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73" w:type="pct"/>
        <w:jc w:val="center"/>
        <w:tblBorders>
          <w:insideH w:val="single" w:sz="4" w:space="0" w:color="auto"/>
        </w:tblBorders>
        <w:tblCellMar>
          <w:left w:w="70" w:type="dxa"/>
          <w:right w:w="70" w:type="dxa"/>
        </w:tblCellMar>
        <w:tblLook w:val="0000"/>
      </w:tblPr>
      <w:tblGrid>
        <w:gridCol w:w="3197"/>
        <w:gridCol w:w="3198"/>
        <w:gridCol w:w="3198"/>
        <w:gridCol w:w="212"/>
      </w:tblGrid>
      <w:tr w:rsidR="00197E0F" w:rsidRPr="00173BDC" w:rsidTr="00C774A0">
        <w:trPr>
          <w:gridAfter w:val="1"/>
          <w:wAfter w:w="108" w:type="pct"/>
          <w:trHeight w:val="2843"/>
          <w:jc w:val="center"/>
        </w:trPr>
        <w:tc>
          <w:tcPr>
            <w:tcW w:w="1630" w:type="pct"/>
            <w:tcBorders>
              <w:top w:val="nil"/>
              <w:bottom w:val="nil"/>
            </w:tcBorders>
          </w:tcPr>
          <w:p w:rsidR="00197E0F" w:rsidRPr="00D14A98" w:rsidRDefault="00197E0F" w:rsidP="00197E0F">
            <w:pPr>
              <w:pStyle w:val="Corpsdetexte"/>
              <w:spacing w:after="0"/>
              <w:jc w:val="center"/>
              <w:rPr>
                <w:sz w:val="14"/>
                <w:szCs w:val="16"/>
              </w:rPr>
            </w:pPr>
            <w:r w:rsidRPr="00D14A98">
              <w:rPr>
                <w:b/>
                <w:sz w:val="14"/>
                <w:szCs w:val="16"/>
              </w:rPr>
              <w:t>REPUBLIQUE DU CAMEROUN</w:t>
            </w:r>
          </w:p>
          <w:p w:rsidR="00197E0F" w:rsidRPr="00D14A98" w:rsidRDefault="00197E0F" w:rsidP="00197E0F">
            <w:pPr>
              <w:pStyle w:val="Corpsdetexte"/>
              <w:spacing w:after="0"/>
              <w:jc w:val="center"/>
              <w:rPr>
                <w:sz w:val="14"/>
                <w:szCs w:val="16"/>
              </w:rPr>
            </w:pPr>
            <w:r w:rsidRPr="00D14A98">
              <w:rPr>
                <w:sz w:val="14"/>
                <w:szCs w:val="16"/>
              </w:rPr>
              <w:t>Paix – Travail – Patrie</w:t>
            </w:r>
          </w:p>
          <w:p w:rsidR="00197E0F" w:rsidRPr="00D14A98" w:rsidRDefault="00197E0F" w:rsidP="00197E0F">
            <w:pPr>
              <w:pStyle w:val="Corpsdetexte"/>
              <w:spacing w:after="0"/>
              <w:jc w:val="center"/>
              <w:rPr>
                <w:sz w:val="14"/>
                <w:szCs w:val="16"/>
              </w:rPr>
            </w:pPr>
            <w:r w:rsidRPr="00D14A98">
              <w:rPr>
                <w:sz w:val="14"/>
                <w:szCs w:val="16"/>
              </w:rPr>
              <w:t>************</w:t>
            </w:r>
          </w:p>
          <w:p w:rsidR="00197E0F" w:rsidRPr="00D14A98" w:rsidRDefault="00E71888" w:rsidP="00197E0F">
            <w:pPr>
              <w:pStyle w:val="Corpsdetexte"/>
              <w:spacing w:after="0"/>
              <w:jc w:val="center"/>
              <w:rPr>
                <w:b/>
                <w:sz w:val="14"/>
                <w:szCs w:val="16"/>
              </w:rPr>
            </w:pPr>
            <w:r w:rsidRPr="00D14A98">
              <w:rPr>
                <w:b/>
                <w:sz w:val="14"/>
                <w:szCs w:val="16"/>
              </w:rPr>
              <w:t>REGION DE L’EST</w:t>
            </w:r>
          </w:p>
          <w:p w:rsidR="00197E0F" w:rsidRPr="00D14A98" w:rsidRDefault="00197E0F" w:rsidP="00197E0F">
            <w:pPr>
              <w:pStyle w:val="Corpsdetexte"/>
              <w:spacing w:after="0"/>
              <w:jc w:val="center"/>
              <w:rPr>
                <w:b/>
                <w:sz w:val="14"/>
                <w:szCs w:val="16"/>
              </w:rPr>
            </w:pPr>
            <w:r w:rsidRPr="00D14A98">
              <w:rPr>
                <w:b/>
                <w:sz w:val="14"/>
                <w:szCs w:val="16"/>
              </w:rPr>
              <w:t>*****************</w:t>
            </w:r>
          </w:p>
          <w:p w:rsidR="00197E0F" w:rsidRPr="00D14A98" w:rsidRDefault="00E71888" w:rsidP="00197E0F">
            <w:pPr>
              <w:pStyle w:val="Corpsdetexte"/>
              <w:spacing w:after="0"/>
              <w:jc w:val="center"/>
              <w:rPr>
                <w:b/>
                <w:sz w:val="14"/>
                <w:szCs w:val="16"/>
              </w:rPr>
            </w:pPr>
            <w:r w:rsidRPr="00D14A98">
              <w:rPr>
                <w:b/>
                <w:sz w:val="14"/>
                <w:szCs w:val="16"/>
              </w:rPr>
              <w:t>DEPARTEMENT DU LOM ET DJEREM</w:t>
            </w:r>
          </w:p>
          <w:p w:rsidR="00197E0F" w:rsidRPr="00D14A98" w:rsidRDefault="00197E0F" w:rsidP="00197E0F">
            <w:pPr>
              <w:pStyle w:val="Corpsdetexte"/>
              <w:spacing w:after="0"/>
              <w:jc w:val="center"/>
              <w:rPr>
                <w:b/>
                <w:sz w:val="14"/>
                <w:szCs w:val="16"/>
              </w:rPr>
            </w:pPr>
            <w:r w:rsidRPr="00D14A98">
              <w:rPr>
                <w:b/>
                <w:sz w:val="14"/>
                <w:szCs w:val="16"/>
              </w:rPr>
              <w:t>**********************</w:t>
            </w:r>
          </w:p>
          <w:p w:rsidR="00D14A98" w:rsidRDefault="00D14A98" w:rsidP="00197E0F">
            <w:pPr>
              <w:pStyle w:val="Corpsdetexte"/>
              <w:spacing w:after="0"/>
              <w:jc w:val="center"/>
              <w:rPr>
                <w:b/>
                <w:sz w:val="14"/>
                <w:szCs w:val="16"/>
              </w:rPr>
            </w:pPr>
            <w:r w:rsidRPr="00D653AC">
              <w:rPr>
                <w:b/>
                <w:sz w:val="14"/>
                <w:szCs w:val="20"/>
              </w:rPr>
              <w:t xml:space="preserve">COMMUNE </w:t>
            </w:r>
            <w:r>
              <w:rPr>
                <w:b/>
                <w:sz w:val="14"/>
                <w:szCs w:val="20"/>
              </w:rPr>
              <w:t xml:space="preserve">D’ARRONDISSEMENT </w:t>
            </w:r>
            <w:r w:rsidRPr="00D653AC">
              <w:rPr>
                <w:b/>
                <w:sz w:val="14"/>
                <w:szCs w:val="20"/>
              </w:rPr>
              <w:t xml:space="preserve">DE BERTOUA </w:t>
            </w:r>
            <w:r>
              <w:rPr>
                <w:b/>
                <w:sz w:val="14"/>
                <w:szCs w:val="20"/>
              </w:rPr>
              <w:t>PREMIER</w:t>
            </w:r>
            <w:r w:rsidRPr="00D14A98">
              <w:rPr>
                <w:b/>
                <w:sz w:val="14"/>
                <w:szCs w:val="16"/>
              </w:rPr>
              <w:t xml:space="preserve"> </w:t>
            </w:r>
          </w:p>
          <w:p w:rsidR="00197E0F" w:rsidRPr="00D14A98" w:rsidRDefault="00197E0F" w:rsidP="00197E0F">
            <w:pPr>
              <w:pStyle w:val="Corpsdetexte"/>
              <w:spacing w:after="0"/>
              <w:jc w:val="center"/>
              <w:rPr>
                <w:b/>
                <w:sz w:val="14"/>
                <w:szCs w:val="16"/>
              </w:rPr>
            </w:pPr>
            <w:r w:rsidRPr="00D14A98">
              <w:rPr>
                <w:b/>
                <w:sz w:val="14"/>
                <w:szCs w:val="16"/>
              </w:rPr>
              <w:t>**********************</w:t>
            </w:r>
          </w:p>
          <w:p w:rsidR="00081A8F" w:rsidRPr="00081A8F" w:rsidRDefault="00D14A98" w:rsidP="002905D6">
            <w:pPr>
              <w:pStyle w:val="Corpsdetexte"/>
              <w:spacing w:after="0"/>
              <w:jc w:val="center"/>
              <w:rPr>
                <w:rFonts w:ascii="Arial Narrow" w:hAnsi="Arial Narrow" w:cs="Tahoma"/>
                <w:b/>
                <w:sz w:val="20"/>
              </w:rPr>
            </w:pPr>
            <w:r>
              <w:rPr>
                <w:b/>
                <w:sz w:val="14"/>
                <w:szCs w:val="20"/>
              </w:rPr>
              <w:t>COMMISSION INTERNE DE PASSATION DES MARCHES</w:t>
            </w:r>
          </w:p>
        </w:tc>
        <w:tc>
          <w:tcPr>
            <w:tcW w:w="1631" w:type="pct"/>
            <w:tcBorders>
              <w:top w:val="nil"/>
              <w:bottom w:val="nil"/>
            </w:tcBorders>
          </w:tcPr>
          <w:p w:rsidR="00D73881" w:rsidRDefault="00D73881" w:rsidP="00C774A0">
            <w:pPr>
              <w:pStyle w:val="Corpsdetexte"/>
              <w:jc w:val="center"/>
              <w:rPr>
                <w:rFonts w:ascii="Arial Narrow" w:hAnsi="Arial Narrow" w:cs="Tahoma"/>
              </w:rPr>
            </w:pPr>
          </w:p>
          <w:p w:rsidR="00D73881" w:rsidRPr="00D73881" w:rsidRDefault="00D14A98" w:rsidP="00D73881">
            <w:r w:rsidRPr="00D14A98">
              <w:rPr>
                <w:noProof/>
              </w:rPr>
              <w:drawing>
                <wp:inline distT="0" distB="0" distL="0" distR="0">
                  <wp:extent cx="1833501" cy="86096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mmune de bertoua 1er OK.jpg"/>
                          <pic:cNvPicPr>
                            <a:picLocks noChangeAspect="1" noChangeArrowheads="1"/>
                          </pic:cNvPicPr>
                        </pic:nvPicPr>
                        <pic:blipFill>
                          <a:blip r:embed="rId7"/>
                          <a:srcRect/>
                          <a:stretch>
                            <a:fillRect/>
                          </a:stretch>
                        </pic:blipFill>
                        <pic:spPr bwMode="auto">
                          <a:xfrm>
                            <a:off x="0" y="0"/>
                            <a:ext cx="1855875" cy="871467"/>
                          </a:xfrm>
                          <a:prstGeom prst="rect">
                            <a:avLst/>
                          </a:prstGeom>
                          <a:noFill/>
                          <a:ln w="9525">
                            <a:noFill/>
                            <a:miter lim="800000"/>
                            <a:headEnd/>
                            <a:tailEnd/>
                          </a:ln>
                        </pic:spPr>
                      </pic:pic>
                    </a:graphicData>
                  </a:graphic>
                </wp:inline>
              </w:drawing>
            </w:r>
          </w:p>
          <w:p w:rsidR="00D73881" w:rsidRPr="00D73881" w:rsidRDefault="00D73881" w:rsidP="00D73881"/>
          <w:p w:rsidR="00D73881" w:rsidRDefault="00D73881" w:rsidP="00D14A98">
            <w:pPr>
              <w:jc w:val="center"/>
            </w:pPr>
          </w:p>
          <w:p w:rsidR="00197E0F" w:rsidRPr="00D73881" w:rsidRDefault="00197E0F" w:rsidP="00D73881">
            <w:pPr>
              <w:jc w:val="center"/>
            </w:pPr>
          </w:p>
        </w:tc>
        <w:tc>
          <w:tcPr>
            <w:tcW w:w="1631" w:type="pct"/>
            <w:tcBorders>
              <w:top w:val="nil"/>
              <w:bottom w:val="nil"/>
            </w:tcBorders>
          </w:tcPr>
          <w:p w:rsidR="00197E0F" w:rsidRPr="00D14A98" w:rsidRDefault="00197E0F" w:rsidP="00197E0F">
            <w:pPr>
              <w:pStyle w:val="Corpsdetexte"/>
              <w:spacing w:after="0"/>
              <w:jc w:val="center"/>
              <w:rPr>
                <w:b/>
                <w:sz w:val="14"/>
                <w:szCs w:val="16"/>
                <w:lang w:val="en-GB"/>
              </w:rPr>
            </w:pPr>
            <w:r w:rsidRPr="00D14A98">
              <w:rPr>
                <w:b/>
                <w:sz w:val="14"/>
                <w:szCs w:val="16"/>
                <w:lang w:val="en-GB"/>
              </w:rPr>
              <w:t>REPUBLIC OF CAMEROON</w:t>
            </w:r>
          </w:p>
          <w:p w:rsidR="00197E0F" w:rsidRPr="00D14A98" w:rsidRDefault="00197E0F" w:rsidP="00197E0F">
            <w:pPr>
              <w:pStyle w:val="Corpsdetexte"/>
              <w:spacing w:after="0"/>
              <w:jc w:val="center"/>
              <w:rPr>
                <w:sz w:val="14"/>
                <w:szCs w:val="16"/>
                <w:lang w:val="en-GB"/>
              </w:rPr>
            </w:pPr>
            <w:r w:rsidRPr="00D14A98">
              <w:rPr>
                <w:sz w:val="14"/>
                <w:szCs w:val="16"/>
                <w:lang w:val="en-GB"/>
              </w:rPr>
              <w:t>Peace – Work – Fatherland</w:t>
            </w:r>
          </w:p>
          <w:p w:rsidR="00197E0F" w:rsidRPr="00D14A98" w:rsidRDefault="00197E0F" w:rsidP="00197E0F">
            <w:pPr>
              <w:pStyle w:val="Corpsdetexte"/>
              <w:spacing w:after="0"/>
              <w:jc w:val="center"/>
              <w:rPr>
                <w:sz w:val="14"/>
                <w:szCs w:val="16"/>
                <w:lang w:val="en-GB"/>
              </w:rPr>
            </w:pPr>
            <w:r w:rsidRPr="00D14A98">
              <w:rPr>
                <w:sz w:val="14"/>
                <w:szCs w:val="16"/>
                <w:lang w:val="en-GB"/>
              </w:rPr>
              <w:t>*************</w:t>
            </w:r>
          </w:p>
          <w:p w:rsidR="00197E0F" w:rsidRPr="00D14A98" w:rsidRDefault="00E71888" w:rsidP="00197E0F">
            <w:pPr>
              <w:pStyle w:val="Corpsdetexte"/>
              <w:spacing w:after="0"/>
              <w:jc w:val="center"/>
              <w:rPr>
                <w:b/>
                <w:sz w:val="14"/>
                <w:szCs w:val="16"/>
                <w:lang w:val="en-GB"/>
              </w:rPr>
            </w:pPr>
            <w:r w:rsidRPr="00D14A98">
              <w:rPr>
                <w:b/>
                <w:sz w:val="14"/>
                <w:szCs w:val="16"/>
                <w:lang w:val="en-GB"/>
              </w:rPr>
              <w:t>EAST REGION</w:t>
            </w:r>
          </w:p>
          <w:p w:rsidR="00197E0F" w:rsidRPr="00D14A98" w:rsidRDefault="00197E0F" w:rsidP="00197E0F">
            <w:pPr>
              <w:pStyle w:val="Corpsdetexte"/>
              <w:spacing w:after="0"/>
              <w:jc w:val="center"/>
              <w:rPr>
                <w:b/>
                <w:sz w:val="14"/>
                <w:szCs w:val="16"/>
                <w:lang w:val="en-GB"/>
              </w:rPr>
            </w:pPr>
            <w:r w:rsidRPr="00D14A98">
              <w:rPr>
                <w:b/>
                <w:sz w:val="14"/>
                <w:szCs w:val="16"/>
                <w:lang w:val="en-GB"/>
              </w:rPr>
              <w:t>********************</w:t>
            </w:r>
          </w:p>
          <w:p w:rsidR="00197E0F" w:rsidRPr="00D14A98" w:rsidRDefault="00E71888" w:rsidP="00197E0F">
            <w:pPr>
              <w:pStyle w:val="Corpsdetexte"/>
              <w:spacing w:after="0"/>
              <w:jc w:val="center"/>
              <w:rPr>
                <w:b/>
                <w:sz w:val="14"/>
                <w:szCs w:val="16"/>
                <w:lang w:val="en-GB"/>
              </w:rPr>
            </w:pPr>
            <w:r w:rsidRPr="00D14A98">
              <w:rPr>
                <w:b/>
                <w:sz w:val="14"/>
                <w:szCs w:val="16"/>
                <w:lang w:val="en-GB"/>
              </w:rPr>
              <w:t>LOM AND DJEREM DIVISION</w:t>
            </w:r>
          </w:p>
          <w:p w:rsidR="00197E0F" w:rsidRPr="00D14A98" w:rsidRDefault="00197E0F" w:rsidP="00197E0F">
            <w:pPr>
              <w:pStyle w:val="Corpsdetexte"/>
              <w:spacing w:after="0"/>
              <w:jc w:val="center"/>
              <w:rPr>
                <w:b/>
                <w:sz w:val="14"/>
                <w:szCs w:val="16"/>
                <w:lang w:val="en-GB"/>
              </w:rPr>
            </w:pPr>
            <w:r w:rsidRPr="00D14A98">
              <w:rPr>
                <w:b/>
                <w:sz w:val="14"/>
                <w:szCs w:val="16"/>
                <w:lang w:val="en-GB"/>
              </w:rPr>
              <w:t>************************</w:t>
            </w:r>
          </w:p>
          <w:p w:rsidR="00197E0F" w:rsidRPr="00D14A98" w:rsidRDefault="00D14A98" w:rsidP="00197E0F">
            <w:pPr>
              <w:pStyle w:val="Corpsdetexte"/>
              <w:spacing w:after="0"/>
              <w:jc w:val="center"/>
              <w:rPr>
                <w:b/>
                <w:sz w:val="14"/>
                <w:szCs w:val="16"/>
                <w:lang w:val="en-GB"/>
              </w:rPr>
            </w:pPr>
            <w:r>
              <w:rPr>
                <w:b/>
                <w:sz w:val="14"/>
                <w:szCs w:val="16"/>
                <w:lang w:val="en-GB"/>
              </w:rPr>
              <w:t>BERTOUA ONE-SUB- DIVISION COUNCIL</w:t>
            </w:r>
            <w:r w:rsidRPr="00D14A98">
              <w:rPr>
                <w:b/>
                <w:sz w:val="14"/>
                <w:szCs w:val="16"/>
                <w:lang w:val="en-GB"/>
              </w:rPr>
              <w:t xml:space="preserve"> </w:t>
            </w:r>
            <w:r w:rsidR="00197E0F" w:rsidRPr="00D14A98">
              <w:rPr>
                <w:b/>
                <w:sz w:val="14"/>
                <w:szCs w:val="16"/>
                <w:lang w:val="en-GB"/>
              </w:rPr>
              <w:t>********************</w:t>
            </w:r>
          </w:p>
          <w:p w:rsidR="00197E0F" w:rsidRPr="00073BAD" w:rsidRDefault="00D14A98" w:rsidP="00C774A0">
            <w:pPr>
              <w:pStyle w:val="Corpsdetexte"/>
              <w:jc w:val="center"/>
              <w:rPr>
                <w:rFonts w:ascii="Arial Narrow" w:hAnsi="Arial Narrow" w:cs="Tahoma"/>
                <w:b/>
                <w:lang w:val="en-GB"/>
              </w:rPr>
            </w:pPr>
            <w:r>
              <w:rPr>
                <w:b/>
                <w:sz w:val="14"/>
                <w:szCs w:val="20"/>
                <w:lang w:val="en-GB"/>
              </w:rPr>
              <w:t>INTERNAL COMMISSION OF TRANSFER OF MARKETS</w:t>
            </w:r>
            <w:r w:rsidRPr="00073BAD">
              <w:rPr>
                <w:rFonts w:ascii="Arial Narrow" w:hAnsi="Arial Narrow" w:cs="Tahoma"/>
                <w:b/>
                <w:lang w:val="en-GB"/>
              </w:rPr>
              <w:t xml:space="preserve"> </w:t>
            </w:r>
          </w:p>
        </w:tc>
      </w:tr>
      <w:tr w:rsidR="00197E0F" w:rsidRPr="00073BAD" w:rsidTr="00C774A0">
        <w:tblPrEx>
          <w:tblBorders>
            <w:insideH w:val="none" w:sz="0" w:space="0" w:color="auto"/>
            <w:insideV w:val="single" w:sz="4" w:space="0" w:color="auto"/>
          </w:tblBorders>
        </w:tblPrEx>
        <w:trPr>
          <w:trHeight w:val="630"/>
          <w:jc w:val="center"/>
        </w:trPr>
        <w:tc>
          <w:tcPr>
            <w:tcW w:w="5000" w:type="pct"/>
            <w:gridSpan w:val="4"/>
          </w:tcPr>
          <w:p w:rsidR="00197E0F" w:rsidRPr="00D37EC9" w:rsidRDefault="00197E0F" w:rsidP="00D14A98">
            <w:pPr>
              <w:pStyle w:val="Corpsdetexte"/>
              <w:rPr>
                <w:rFonts w:ascii="Arial Narrow" w:hAnsi="Arial Narrow" w:cs="Tahoma"/>
                <w:b/>
                <w:smallCaps/>
                <w:sz w:val="22"/>
                <w:szCs w:val="32"/>
                <w:lang w:val="en-US"/>
              </w:rPr>
            </w:pPr>
          </w:p>
          <w:p w:rsidR="00D14A98" w:rsidRDefault="003870D2" w:rsidP="003870D2">
            <w:pPr>
              <w:spacing w:before="200" w:line="276" w:lineRule="auto"/>
              <w:rPr>
                <w:rFonts w:ascii="Arial Narrow" w:hAnsi="Arial Narrow"/>
                <w:b/>
                <w:sz w:val="28"/>
                <w:szCs w:val="28"/>
              </w:rPr>
            </w:pPr>
            <w:r w:rsidRPr="00385EF1">
              <w:rPr>
                <w:rFonts w:ascii="Arial Narrow" w:hAnsi="Arial Narrow"/>
                <w:b/>
                <w:sz w:val="28"/>
                <w:szCs w:val="28"/>
              </w:rPr>
              <w:t xml:space="preserve">MAÎTRE D’OUVRAGE : </w:t>
            </w:r>
            <w:r w:rsidR="00D14A98" w:rsidRPr="00385EF1">
              <w:rPr>
                <w:rFonts w:ascii="Arial Narrow" w:hAnsi="Arial Narrow"/>
                <w:sz w:val="28"/>
                <w:szCs w:val="28"/>
              </w:rPr>
              <w:t>l</w:t>
            </w:r>
            <w:r w:rsidR="00D14A98">
              <w:rPr>
                <w:rFonts w:ascii="Arial Narrow" w:hAnsi="Arial Narrow"/>
                <w:sz w:val="28"/>
                <w:szCs w:val="28"/>
              </w:rPr>
              <w:t xml:space="preserve">e Maire de la Commune d’Arrondissement de </w:t>
            </w:r>
            <w:r w:rsidR="00D14A98" w:rsidRPr="00385EF1">
              <w:rPr>
                <w:rFonts w:ascii="Arial Narrow" w:hAnsi="Arial Narrow"/>
                <w:sz w:val="28"/>
                <w:szCs w:val="28"/>
              </w:rPr>
              <w:t>B</w:t>
            </w:r>
            <w:r w:rsidR="00D14A98">
              <w:rPr>
                <w:rFonts w:ascii="Arial Narrow" w:hAnsi="Arial Narrow"/>
                <w:sz w:val="28"/>
                <w:szCs w:val="28"/>
              </w:rPr>
              <w:t>ertoua I</w:t>
            </w:r>
            <w:r w:rsidR="00D14A98">
              <w:rPr>
                <w:rFonts w:ascii="Arial Narrow" w:hAnsi="Arial Narrow"/>
                <w:sz w:val="28"/>
                <w:szCs w:val="28"/>
                <w:vertAlign w:val="superscript"/>
              </w:rPr>
              <w:t>er</w:t>
            </w:r>
            <w:r w:rsidR="00D14A98" w:rsidRPr="00385EF1">
              <w:rPr>
                <w:rFonts w:ascii="Arial Narrow" w:hAnsi="Arial Narrow"/>
                <w:b/>
                <w:sz w:val="28"/>
                <w:szCs w:val="28"/>
              </w:rPr>
              <w:t xml:space="preserve"> </w:t>
            </w:r>
          </w:p>
          <w:p w:rsidR="00D14A98" w:rsidRDefault="003870D2" w:rsidP="003870D2">
            <w:pPr>
              <w:spacing w:before="200" w:line="276" w:lineRule="auto"/>
              <w:rPr>
                <w:rFonts w:ascii="Arial Narrow" w:hAnsi="Arial Narrow"/>
                <w:sz w:val="28"/>
                <w:szCs w:val="28"/>
                <w:vertAlign w:val="superscript"/>
              </w:rPr>
            </w:pPr>
            <w:r w:rsidRPr="00385EF1">
              <w:rPr>
                <w:rFonts w:ascii="Arial Narrow" w:hAnsi="Arial Narrow"/>
                <w:b/>
                <w:sz w:val="28"/>
                <w:szCs w:val="28"/>
              </w:rPr>
              <w:t xml:space="preserve">AUTORITÉ CONTRACTANTE : </w:t>
            </w:r>
            <w:r w:rsidR="00D14A98" w:rsidRPr="00385EF1">
              <w:rPr>
                <w:rFonts w:ascii="Arial Narrow" w:hAnsi="Arial Narrow"/>
                <w:sz w:val="28"/>
                <w:szCs w:val="28"/>
              </w:rPr>
              <w:t>l</w:t>
            </w:r>
            <w:r w:rsidR="00D14A98">
              <w:rPr>
                <w:rFonts w:ascii="Arial Narrow" w:hAnsi="Arial Narrow"/>
                <w:sz w:val="28"/>
                <w:szCs w:val="28"/>
              </w:rPr>
              <w:t xml:space="preserve">e Maire de la Commune d’Arrondissement de </w:t>
            </w:r>
            <w:r w:rsidR="00D14A98" w:rsidRPr="00385EF1">
              <w:rPr>
                <w:rFonts w:ascii="Arial Narrow" w:hAnsi="Arial Narrow"/>
                <w:sz w:val="28"/>
                <w:szCs w:val="28"/>
              </w:rPr>
              <w:t>B</w:t>
            </w:r>
            <w:r w:rsidR="00D14A98">
              <w:rPr>
                <w:rFonts w:ascii="Arial Narrow" w:hAnsi="Arial Narrow"/>
                <w:sz w:val="28"/>
                <w:szCs w:val="28"/>
              </w:rPr>
              <w:t>ertoua I</w:t>
            </w:r>
            <w:r w:rsidR="00D14A98">
              <w:rPr>
                <w:rFonts w:ascii="Arial Narrow" w:hAnsi="Arial Narrow"/>
                <w:sz w:val="28"/>
                <w:szCs w:val="28"/>
                <w:vertAlign w:val="superscript"/>
              </w:rPr>
              <w:t>er</w:t>
            </w:r>
          </w:p>
          <w:p w:rsidR="003870D2" w:rsidRPr="00385EF1" w:rsidRDefault="00DC44C0" w:rsidP="003870D2">
            <w:pPr>
              <w:spacing w:before="200" w:line="276" w:lineRule="auto"/>
              <w:rPr>
                <w:rFonts w:ascii="Arial Narrow" w:hAnsi="Arial Narrow"/>
                <w:sz w:val="28"/>
                <w:szCs w:val="28"/>
              </w:rPr>
            </w:pPr>
            <w:r w:rsidRPr="00DC44C0">
              <w:rPr>
                <w:rFonts w:ascii="Arial Narrow" w:hAnsi="Arial Narrow" w:cs="Tahoma"/>
                <w:i/>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04" o:spid="_x0000_s1026" type="#_x0000_t98" style="position:absolute;margin-left:-7.35pt;margin-top:45.65pt;width:474.75pt;height:273.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" fillcolor="#daeef3" strokeweight="3pt">
                  <v:textbox style="mso-next-textbox:#AutoShape 704">
                    <w:txbxContent>
                      <w:p w:rsidR="00B9714A" w:rsidRPr="00B34EF3" w:rsidRDefault="00B9714A" w:rsidP="00A73367">
                        <w:pPr>
                          <w:pStyle w:val="Corpsdetexte"/>
                          <w:jc w:val="center"/>
                          <w:rPr>
                            <w:rFonts w:ascii="Arial Narrow" w:hAnsi="Arial Narrow" w:cs="Tahoma"/>
                            <w:b/>
                            <w:color w:val="002060"/>
                            <w:sz w:val="28"/>
                            <w:szCs w:val="28"/>
                          </w:rPr>
                        </w:pPr>
                        <w:r>
                          <w:rPr>
                            <w:rFonts w:ascii="Algerian" w:hAnsi="Algerian" w:cs="Tahoma"/>
                            <w:b/>
                            <w:color w:val="002060"/>
                            <w:sz w:val="52"/>
                            <w:szCs w:val="28"/>
                          </w:rPr>
                          <w:t>A</w:t>
                        </w:r>
                        <w:r>
                          <w:rPr>
                            <w:rFonts w:ascii="Arial Narrow" w:hAnsi="Arial Narrow" w:cs="Tahoma"/>
                            <w:b/>
                            <w:color w:val="002060"/>
                            <w:sz w:val="28"/>
                            <w:szCs w:val="28"/>
                          </w:rPr>
                          <w:t>PPEL</w:t>
                        </w:r>
                        <w:r w:rsidRPr="00B34EF3">
                          <w:rPr>
                            <w:rFonts w:ascii="Arial Narrow" w:hAnsi="Arial Narrow" w:cs="Tahoma"/>
                            <w:b/>
                            <w:color w:val="002060"/>
                            <w:sz w:val="28"/>
                            <w:szCs w:val="28"/>
                          </w:rPr>
                          <w:t xml:space="preserve"> D</w:t>
                        </w:r>
                        <w:r>
                          <w:rPr>
                            <w:rFonts w:ascii="Arial Narrow" w:hAnsi="Arial Narrow" w:cs="Tahoma"/>
                            <w:b/>
                            <w:color w:val="002060"/>
                            <w:sz w:val="28"/>
                            <w:szCs w:val="28"/>
                          </w:rPr>
                          <w:t>’</w:t>
                        </w:r>
                        <w:r>
                          <w:rPr>
                            <w:rFonts w:ascii="Algerian" w:hAnsi="Algerian" w:cs="Tahoma"/>
                            <w:b/>
                            <w:color w:val="002060"/>
                            <w:sz w:val="52"/>
                            <w:szCs w:val="28"/>
                          </w:rPr>
                          <w:t>O</w:t>
                        </w:r>
                        <w:r>
                          <w:rPr>
                            <w:rFonts w:ascii="Arial Narrow" w:hAnsi="Arial Narrow" w:cs="Tahoma"/>
                            <w:b/>
                            <w:color w:val="002060"/>
                            <w:sz w:val="28"/>
                            <w:szCs w:val="28"/>
                          </w:rPr>
                          <w:t xml:space="preserve">FFRES </w:t>
                        </w:r>
                        <w:r w:rsidRPr="00F570E8">
                          <w:rPr>
                            <w:rFonts w:ascii="Algerian" w:hAnsi="Algerian" w:cs="Tahoma"/>
                            <w:b/>
                            <w:color w:val="002060"/>
                            <w:sz w:val="52"/>
                            <w:szCs w:val="28"/>
                          </w:rPr>
                          <w:t>N</w:t>
                        </w:r>
                        <w:r>
                          <w:rPr>
                            <w:rFonts w:ascii="Arial Narrow" w:hAnsi="Arial Narrow" w:cs="Tahoma"/>
                            <w:b/>
                            <w:color w:val="002060"/>
                            <w:sz w:val="28"/>
                            <w:szCs w:val="28"/>
                          </w:rPr>
                          <w:t xml:space="preserve">ATIONAL </w:t>
                        </w:r>
                        <w:r w:rsidRPr="00F570E8">
                          <w:rPr>
                            <w:rFonts w:ascii="Algerian" w:hAnsi="Algerian" w:cs="Tahoma"/>
                            <w:b/>
                            <w:color w:val="002060"/>
                            <w:sz w:val="52"/>
                            <w:szCs w:val="28"/>
                          </w:rPr>
                          <w:t>O</w:t>
                        </w:r>
                        <w:r>
                          <w:rPr>
                            <w:rFonts w:ascii="Arial Narrow" w:hAnsi="Arial Narrow" w:cs="Tahoma"/>
                            <w:b/>
                            <w:color w:val="002060"/>
                            <w:sz w:val="28"/>
                            <w:szCs w:val="28"/>
                          </w:rPr>
                          <w:t>UVERT</w:t>
                        </w:r>
                      </w:p>
                      <w:p w:rsidR="00B9714A" w:rsidRPr="00B34EF3" w:rsidRDefault="00B9714A" w:rsidP="00A73367">
                        <w:pPr>
                          <w:pStyle w:val="Corpsdetexte"/>
                          <w:jc w:val="center"/>
                          <w:rPr>
                            <w:rFonts w:ascii="Arial" w:hAnsi="Arial" w:cs="Arial"/>
                            <w:b/>
                            <w:i/>
                            <w:color w:val="002060"/>
                          </w:rPr>
                        </w:pPr>
                        <w:r w:rsidRPr="00B34EF3">
                          <w:rPr>
                            <w:rFonts w:ascii="Arial" w:hAnsi="Arial" w:cs="Arial"/>
                            <w:b/>
                            <w:i/>
                            <w:color w:val="002060"/>
                          </w:rPr>
                          <w:t>N° _____</w:t>
                        </w:r>
                        <w:r>
                          <w:rPr>
                            <w:rFonts w:ascii="Arial" w:hAnsi="Arial" w:cs="Arial"/>
                            <w:b/>
                            <w:i/>
                            <w:color w:val="002060"/>
                          </w:rPr>
                          <w:t xml:space="preserve"> /AONO</w:t>
                        </w:r>
                        <w:r w:rsidRPr="00B34EF3">
                          <w:rPr>
                            <w:rFonts w:ascii="Arial" w:hAnsi="Arial" w:cs="Arial"/>
                            <w:b/>
                            <w:i/>
                            <w:color w:val="002060"/>
                          </w:rPr>
                          <w:t>/</w:t>
                        </w:r>
                        <w:r>
                          <w:rPr>
                            <w:rFonts w:ascii="Arial" w:hAnsi="Arial" w:cs="Arial"/>
                            <w:b/>
                            <w:i/>
                            <w:color w:val="002060"/>
                          </w:rPr>
                          <w:t>CABTA 1</w:t>
                        </w:r>
                        <w:r w:rsidRPr="00BD1618">
                          <w:rPr>
                            <w:rFonts w:ascii="Arial" w:hAnsi="Arial" w:cs="Arial"/>
                            <w:b/>
                            <w:i/>
                            <w:color w:val="002060"/>
                            <w:vertAlign w:val="superscript"/>
                          </w:rPr>
                          <w:t>er</w:t>
                        </w:r>
                        <w:r>
                          <w:rPr>
                            <w:rFonts w:ascii="Arial" w:hAnsi="Arial" w:cs="Arial"/>
                            <w:b/>
                            <w:i/>
                            <w:color w:val="002060"/>
                          </w:rPr>
                          <w:t>/CIPM</w:t>
                        </w:r>
                        <w:r w:rsidRPr="00B34EF3">
                          <w:rPr>
                            <w:rFonts w:ascii="Arial" w:hAnsi="Arial" w:cs="Arial"/>
                            <w:b/>
                            <w:i/>
                            <w:color w:val="002060"/>
                          </w:rPr>
                          <w:t>/20</w:t>
                        </w:r>
                        <w:r>
                          <w:rPr>
                            <w:rFonts w:ascii="Arial" w:hAnsi="Arial" w:cs="Arial"/>
                            <w:b/>
                            <w:i/>
                            <w:color w:val="002060"/>
                          </w:rPr>
                          <w:t>20</w:t>
                        </w:r>
                        <w:r w:rsidRPr="00B34EF3">
                          <w:rPr>
                            <w:rFonts w:ascii="Arial" w:hAnsi="Arial" w:cs="Arial"/>
                            <w:b/>
                            <w:i/>
                            <w:color w:val="002060"/>
                          </w:rPr>
                          <w:t xml:space="preserve"> DU </w:t>
                        </w:r>
                        <w:r>
                          <w:rPr>
                            <w:rFonts w:ascii="Arial" w:hAnsi="Arial" w:cs="Arial"/>
                            <w:b/>
                            <w:i/>
                            <w:color w:val="002060"/>
                          </w:rPr>
                          <w:t>_________</w:t>
                        </w:r>
                      </w:p>
                      <w:p w:rsidR="00B9714A" w:rsidRPr="00A73367" w:rsidRDefault="00B9714A" w:rsidP="00A73367">
                        <w:pPr>
                          <w:spacing w:before="240"/>
                          <w:jc w:val="center"/>
                          <w:rPr>
                            <w:rFonts w:ascii="Imprint MT Shadow" w:hAnsi="Imprint MT Shadow" w:cs="Calibri"/>
                            <w:b/>
                            <w:i/>
                            <w:sz w:val="36"/>
                            <w:szCs w:val="36"/>
                          </w:rPr>
                        </w:pPr>
                        <w:r>
                          <w:rPr>
                            <w:rFonts w:ascii="Imprint MT Shadow" w:hAnsi="Imprint MT Shadow" w:cs="Calibri"/>
                            <w:b/>
                            <w:i/>
                            <w:sz w:val="36"/>
                            <w:szCs w:val="36"/>
                          </w:rPr>
                          <w:t>POUR LES TRAVAUX DE CONSTRUCTION D’UN FORAGE  EQUIPE  DE PMH A L’ECOLE PUBLIQUE D’EKOUNOU</w:t>
                        </w:r>
                        <w:r w:rsidRPr="00A73367">
                          <w:rPr>
                            <w:rFonts w:ascii="Imprint MT Shadow" w:hAnsi="Imprint MT Shadow" w:cs="Calibri"/>
                            <w:b/>
                            <w:i/>
                            <w:sz w:val="36"/>
                            <w:szCs w:val="36"/>
                          </w:rPr>
                          <w:t>,</w:t>
                        </w:r>
                        <w:r>
                          <w:rPr>
                            <w:rFonts w:ascii="Imprint MT Shadow" w:hAnsi="Imprint MT Shadow" w:cs="Calibri"/>
                            <w:b/>
                            <w:i/>
                            <w:sz w:val="36"/>
                            <w:szCs w:val="36"/>
                          </w:rPr>
                          <w:t>ARRONDISSEMENT DE BERTOUA 1</w:t>
                        </w:r>
                        <w:r w:rsidRPr="00A73367">
                          <w:rPr>
                            <w:rFonts w:ascii="Imprint MT Shadow" w:hAnsi="Imprint MT Shadow" w:cs="Calibri"/>
                            <w:b/>
                            <w:i/>
                            <w:sz w:val="36"/>
                            <w:szCs w:val="36"/>
                          </w:rPr>
                          <w:t xml:space="preserve"> DEPARTEMENT DU LOM ET DJEREM</w:t>
                        </w:r>
                        <w:r>
                          <w:rPr>
                            <w:rFonts w:ascii="Imprint MT Shadow" w:hAnsi="Imprint MT Shadow" w:cs="Calibri"/>
                            <w:b/>
                            <w:i/>
                            <w:sz w:val="36"/>
                            <w:szCs w:val="36"/>
                          </w:rPr>
                          <w:t>, REGION DE L’EST</w:t>
                        </w:r>
                        <w:r w:rsidRPr="00A73367">
                          <w:rPr>
                            <w:rFonts w:ascii="Arial Narrow" w:hAnsi="Arial Narrow" w:cs="Tahoma"/>
                            <w:b/>
                            <w:i/>
                            <w:color w:val="002060"/>
                            <w:sz w:val="36"/>
                            <w:szCs w:val="36"/>
                          </w:rPr>
                          <w:t xml:space="preserve">                          </w:t>
                        </w:r>
                      </w:p>
                    </w:txbxContent>
                  </v:textbox>
                </v:shape>
              </w:pict>
            </w:r>
            <w:r w:rsidR="003870D2" w:rsidRPr="00385EF1">
              <w:rPr>
                <w:rFonts w:ascii="Arial Narrow" w:hAnsi="Arial Narrow"/>
                <w:b/>
                <w:sz w:val="28"/>
                <w:szCs w:val="28"/>
              </w:rPr>
              <w:t xml:space="preserve">COMMISSION DE PASSATION DES MARCHÉS : </w:t>
            </w:r>
            <w:r w:rsidR="003870D2" w:rsidRPr="00385EF1">
              <w:rPr>
                <w:rFonts w:ascii="Arial Narrow" w:hAnsi="Arial Narrow"/>
                <w:sz w:val="28"/>
                <w:szCs w:val="28"/>
              </w:rPr>
              <w:t>Commission Interne de Passation des Marchés</w:t>
            </w:r>
            <w:r w:rsidR="00127A10">
              <w:rPr>
                <w:rFonts w:ascii="Arial Narrow" w:hAnsi="Arial Narrow"/>
                <w:sz w:val="28"/>
                <w:szCs w:val="28"/>
              </w:rPr>
              <w:t xml:space="preserve"> auprès de la Commune d’Arrondissement de Bertoua 1</w:t>
            </w:r>
            <w:r w:rsidR="00127A10" w:rsidRPr="00127A10">
              <w:rPr>
                <w:rFonts w:ascii="Arial Narrow" w:hAnsi="Arial Narrow"/>
                <w:sz w:val="28"/>
                <w:szCs w:val="28"/>
                <w:vertAlign w:val="superscript"/>
              </w:rPr>
              <w:t>er</w:t>
            </w:r>
            <w:r w:rsidR="00127A10">
              <w:rPr>
                <w:rFonts w:ascii="Arial Narrow" w:hAnsi="Arial Narrow"/>
                <w:sz w:val="28"/>
                <w:szCs w:val="28"/>
              </w:rPr>
              <w:t xml:space="preserve"> </w:t>
            </w:r>
          </w:p>
          <w:p w:rsidR="00197E0F" w:rsidRDefault="00197E0F" w:rsidP="00C774A0">
            <w:pPr>
              <w:pStyle w:val="Corpsdetexte"/>
              <w:jc w:val="center"/>
              <w:rPr>
                <w:rFonts w:ascii="Arial Narrow" w:hAnsi="Arial Narrow" w:cs="Tahoma"/>
                <w:b/>
                <w:smallCaps/>
                <w:sz w:val="32"/>
                <w:szCs w:val="32"/>
              </w:rPr>
            </w:pPr>
          </w:p>
          <w:p w:rsidR="00197E0F" w:rsidRDefault="00197E0F" w:rsidP="00C774A0">
            <w:pPr>
              <w:pStyle w:val="Corpsdetexte"/>
              <w:jc w:val="center"/>
              <w:rPr>
                <w:rFonts w:ascii="Arial Narrow" w:hAnsi="Arial Narrow" w:cs="Tahoma"/>
                <w:b/>
                <w:smallCaps/>
                <w:sz w:val="18"/>
                <w:szCs w:val="32"/>
              </w:rPr>
            </w:pPr>
          </w:p>
          <w:p w:rsidR="00197E0F" w:rsidRPr="00D076FD" w:rsidRDefault="00197E0F" w:rsidP="00C774A0">
            <w:pPr>
              <w:pStyle w:val="Corpsdetexte"/>
              <w:jc w:val="center"/>
              <w:rPr>
                <w:rFonts w:ascii="Arial Narrow" w:hAnsi="Arial Narrow" w:cs="Tahoma"/>
                <w:b/>
                <w:smallCaps/>
                <w:sz w:val="18"/>
                <w:szCs w:val="32"/>
              </w:rPr>
            </w:pPr>
          </w:p>
        </w:tc>
      </w:tr>
    </w:tbl>
    <w:p w:rsidR="00197E0F" w:rsidRDefault="00197E0F" w:rsidP="00197E0F">
      <w:pPr>
        <w:pStyle w:val="Corpsdetexte"/>
        <w:spacing w:before="120"/>
        <w:rPr>
          <w:rFonts w:ascii="Arial Narrow" w:hAnsi="Arial Narrow" w:cs="Tahoma"/>
          <w:i/>
        </w:rPr>
      </w:pPr>
    </w:p>
    <w:p w:rsidR="00197E0F" w:rsidRDefault="00197E0F" w:rsidP="00197E0F">
      <w:pPr>
        <w:pStyle w:val="Corpsdetexte"/>
        <w:spacing w:before="120"/>
        <w:rPr>
          <w:rFonts w:ascii="Arial Narrow" w:hAnsi="Arial Narrow" w:cs="Tahoma"/>
          <w:i/>
        </w:rPr>
      </w:pPr>
    </w:p>
    <w:p w:rsidR="00197E0F" w:rsidRDefault="00197E0F" w:rsidP="00197E0F">
      <w:pPr>
        <w:pStyle w:val="Corpsdetexte"/>
        <w:spacing w:before="120"/>
        <w:rPr>
          <w:rFonts w:ascii="Arial Narrow" w:hAnsi="Arial Narrow" w:cs="Tahoma"/>
          <w:i/>
        </w:rPr>
      </w:pPr>
    </w:p>
    <w:p w:rsidR="00197E0F" w:rsidRDefault="00197E0F" w:rsidP="00197E0F">
      <w:pPr>
        <w:pStyle w:val="Corpsdetexte"/>
        <w:spacing w:before="120"/>
        <w:rPr>
          <w:rFonts w:ascii="Arial Narrow" w:hAnsi="Arial Narrow" w:cs="Tahoma"/>
          <w:i/>
        </w:rPr>
      </w:pPr>
    </w:p>
    <w:p w:rsidR="00197E0F" w:rsidRDefault="00197E0F" w:rsidP="00197E0F">
      <w:pPr>
        <w:pStyle w:val="Corpsdetexte"/>
        <w:spacing w:before="120"/>
        <w:rPr>
          <w:rFonts w:ascii="Arial Narrow" w:hAnsi="Arial Narrow" w:cs="Tahoma"/>
          <w:i/>
        </w:rPr>
      </w:pPr>
    </w:p>
    <w:p w:rsidR="00197E0F" w:rsidRDefault="00197E0F" w:rsidP="00197E0F">
      <w:pPr>
        <w:pStyle w:val="Corpsdetexte"/>
        <w:spacing w:before="120"/>
        <w:ind w:left="356"/>
        <w:jc w:val="center"/>
        <w:rPr>
          <w:rFonts w:ascii="Arial Narrow" w:hAnsi="Arial Narrow" w:cs="Tahoma"/>
          <w:b/>
          <w:i/>
          <w:color w:val="002060"/>
          <w:sz w:val="32"/>
        </w:rPr>
      </w:pPr>
    </w:p>
    <w:p w:rsidR="00197E0F" w:rsidRDefault="00197E0F" w:rsidP="00197E0F">
      <w:pPr>
        <w:pStyle w:val="Corpsdetexte"/>
        <w:spacing w:before="120"/>
        <w:ind w:left="356"/>
        <w:jc w:val="center"/>
        <w:rPr>
          <w:rFonts w:ascii="Arial Narrow" w:hAnsi="Arial Narrow" w:cs="Tahoma"/>
          <w:b/>
          <w:i/>
          <w:color w:val="002060"/>
          <w:sz w:val="32"/>
        </w:rPr>
      </w:pPr>
    </w:p>
    <w:p w:rsidR="00197E0F" w:rsidRDefault="00197E0F" w:rsidP="00197E0F">
      <w:pPr>
        <w:pStyle w:val="Corpsdetexte"/>
        <w:ind w:left="1418"/>
        <w:jc w:val="both"/>
        <w:rPr>
          <w:rFonts w:ascii="Arial Narrow" w:hAnsi="Arial Narrow" w:cs="Tahoma"/>
          <w:b/>
          <w:i/>
          <w:color w:val="002060"/>
          <w:sz w:val="32"/>
        </w:rPr>
      </w:pPr>
    </w:p>
    <w:p w:rsidR="00197E0F" w:rsidRPr="00D076FD" w:rsidRDefault="00197E0F" w:rsidP="00197E0F">
      <w:pPr>
        <w:pStyle w:val="Corpsdetexte"/>
        <w:spacing w:before="60" w:after="60"/>
        <w:jc w:val="center"/>
        <w:rPr>
          <w:rFonts w:ascii="Berlin Sans FB Demi" w:hAnsi="Berlin Sans FB Demi" w:cs="Tahoma"/>
          <w:b/>
          <w:bCs/>
          <w:iCs/>
          <w:sz w:val="20"/>
        </w:rPr>
      </w:pPr>
    </w:p>
    <w:p w:rsidR="00197E0F" w:rsidRPr="00627C45" w:rsidRDefault="00197E0F" w:rsidP="00197E0F">
      <w:pPr>
        <w:pStyle w:val="Corpsdetexte"/>
        <w:jc w:val="center"/>
        <w:rPr>
          <w:rFonts w:ascii="Arial" w:hAnsi="Arial" w:cs="Arial"/>
          <w:b/>
          <w:bCs/>
          <w:iCs/>
          <w:sz w:val="36"/>
        </w:rPr>
      </w:pPr>
      <w:r w:rsidRPr="00627C45">
        <w:rPr>
          <w:rFonts w:ascii="Arial" w:hAnsi="Arial" w:cs="Arial"/>
          <w:b/>
          <w:bCs/>
          <w:iCs/>
          <w:sz w:val="36"/>
        </w:rPr>
        <w:t>BUDGET D’INVESTISSEMENT PUBLIC</w:t>
      </w:r>
    </w:p>
    <w:p w:rsidR="00197E0F" w:rsidRPr="00627C45" w:rsidRDefault="00D14A98" w:rsidP="00197E0F">
      <w:pPr>
        <w:pStyle w:val="Corpsdetexte"/>
        <w:jc w:val="center"/>
        <w:rPr>
          <w:rFonts w:ascii="Arial" w:hAnsi="Arial" w:cs="Arial"/>
          <w:b/>
          <w:bCs/>
          <w:iCs/>
          <w:sz w:val="36"/>
        </w:rPr>
      </w:pPr>
      <w:r>
        <w:rPr>
          <w:rFonts w:ascii="Arial" w:hAnsi="Arial" w:cs="Arial"/>
          <w:b/>
          <w:bCs/>
          <w:iCs/>
          <w:sz w:val="36"/>
        </w:rPr>
        <w:t xml:space="preserve">MINEE </w:t>
      </w:r>
      <w:r w:rsidR="00B17507" w:rsidRPr="00627C45">
        <w:rPr>
          <w:rFonts w:ascii="Arial" w:hAnsi="Arial" w:cs="Arial"/>
          <w:b/>
          <w:bCs/>
          <w:iCs/>
          <w:sz w:val="36"/>
        </w:rPr>
        <w:t>EXERCICE 20</w:t>
      </w:r>
      <w:r w:rsidR="003870D2" w:rsidRPr="00627C45">
        <w:rPr>
          <w:rFonts w:ascii="Arial" w:hAnsi="Arial" w:cs="Arial"/>
          <w:b/>
          <w:bCs/>
          <w:iCs/>
          <w:sz w:val="36"/>
        </w:rPr>
        <w:t>20</w:t>
      </w:r>
    </w:p>
    <w:p w:rsidR="00197E0F" w:rsidRDefault="00127A10" w:rsidP="00127A10">
      <w:pPr>
        <w:pStyle w:val="Corpsdetexte"/>
        <w:tabs>
          <w:tab w:val="left" w:pos="2029"/>
        </w:tabs>
        <w:spacing w:before="120"/>
        <w:rPr>
          <w:rFonts w:ascii="Arial Narrow" w:hAnsi="Arial Narrow" w:cs="Tahoma"/>
          <w:i/>
        </w:rPr>
      </w:pPr>
      <w:r>
        <w:rPr>
          <w:rFonts w:ascii="Arial Narrow" w:hAnsi="Arial Narrow" w:cs="Tahoma"/>
          <w:i/>
        </w:rPr>
        <w:tab/>
      </w:r>
      <w:r w:rsidR="00B115BA">
        <w:rPr>
          <w:rFonts w:ascii="Arial Narrow" w:hAnsi="Arial Narrow" w:cs="Tahoma"/>
          <w:i/>
        </w:rPr>
        <w:t xml:space="preserve">              </w:t>
      </w:r>
      <w:r w:rsidRPr="00394EAD">
        <w:rPr>
          <w:rFonts w:ascii="Arial" w:hAnsi="Arial" w:cs="Arial"/>
        </w:rPr>
        <w:t>IMPUTATION</w:t>
      </w:r>
      <w:r w:rsidRPr="00127A10">
        <w:rPr>
          <w:rFonts w:ascii="Arial" w:hAnsi="Arial" w:cs="Arial"/>
        </w:rPr>
        <w:t> </w:t>
      </w:r>
      <w:r>
        <w:rPr>
          <w:rFonts w:ascii="Arial Narrow" w:hAnsi="Arial Narrow" w:cs="Tahoma"/>
          <w:i/>
        </w:rPr>
        <w:t>:</w:t>
      </w:r>
      <w:r w:rsidR="00394EAD">
        <w:rPr>
          <w:rFonts w:ascii="Arial Narrow" w:hAnsi="Arial Narrow" w:cs="Tahoma"/>
          <w:i/>
        </w:rPr>
        <w:t xml:space="preserve"> </w:t>
      </w:r>
      <w:r w:rsidR="00612DDC">
        <w:rPr>
          <w:rFonts w:ascii="Arial Narrow" w:hAnsi="Arial Narrow" w:cs="Tahoma"/>
          <w:i/>
        </w:rPr>
        <w:t>54 32 641208 2246</w:t>
      </w:r>
    </w:p>
    <w:p w:rsidR="00197E0F" w:rsidRDefault="00DC44C0" w:rsidP="00197E0F">
      <w:pPr>
        <w:pStyle w:val="Corpsdetexte"/>
        <w:spacing w:before="120"/>
        <w:jc w:val="center"/>
        <w:rPr>
          <w:rFonts w:ascii="Arial Narrow" w:hAnsi="Arial Narrow" w:cs="Tahoma"/>
          <w:b/>
          <w:i/>
          <w:u w:val="single"/>
        </w:rPr>
      </w:pPr>
      <w:r w:rsidRPr="00DC44C0">
        <w:rPr>
          <w:rFonts w:ascii="Arial Narrow" w:hAnsi="Arial Narrow" w:cs="Tahoma"/>
          <w:b/>
          <w:i/>
          <w:noProof/>
          <w:sz w:val="44"/>
        </w:rPr>
      </w:r>
      <w:r w:rsidRPr="00DC44C0">
        <w:rPr>
          <w:rFonts w:ascii="Arial Narrow" w:hAnsi="Arial Narrow" w:cs="Tahoma"/>
          <w:b/>
          <w:i/>
          <w:noProof/>
          <w:sz w:val="44"/>
        </w:rPr>
        <w:pict>
          <v:shapetype id="_x0000_t202" coordsize="21600,21600" o:spt="202" path="m,l,21600r21600,l21600,xe">
            <v:stroke joinstyle="miter"/>
            <v:path gradientshapeok="t" o:connecttype="rect"/>
          </v:shapetype>
          <v:shape id="WordArt 3" o:spid="_x0000_s1581" type="#_x0000_t202" style="width:468pt;height:8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" filled="f" stroked="f">
            <o:lock v:ext="edit" shapetype="t"/>
            <v:textbox>
              <w:txbxContent>
                <w:p w:rsidR="00B9714A" w:rsidRPr="00627C45" w:rsidRDefault="00B9714A" w:rsidP="006C5A0A">
                  <w:pPr>
                    <w:pStyle w:val="NormalWeb"/>
                    <w:spacing w:before="0" w:beforeAutospacing="0" w:after="0" w:afterAutospacing="0"/>
                    <w:jc w:val="center"/>
                    <w:rPr>
                      <w:rFonts w:ascii="Arial" w:hAnsi="Arial" w:cs="Arial"/>
                      <w:b/>
                      <w:color w:val="000000"/>
                      <w:sz w:val="32"/>
                      <w:szCs w:val="72"/>
                    </w:rPr>
                  </w:pPr>
                </w:p>
                <w:p w:rsidR="00B9714A" w:rsidRPr="00627C45" w:rsidRDefault="00B9714A" w:rsidP="006C5A0A">
                  <w:pPr>
                    <w:pStyle w:val="NormalWeb"/>
                    <w:spacing w:before="0" w:beforeAutospacing="0" w:after="0" w:afterAutospacing="0"/>
                    <w:jc w:val="center"/>
                    <w:rPr>
                      <w:rFonts w:ascii="Arial" w:hAnsi="Arial" w:cs="Arial"/>
                      <w:b/>
                      <w:sz w:val="22"/>
                    </w:rPr>
                  </w:pPr>
                  <w:r w:rsidRPr="00627C45">
                    <w:rPr>
                      <w:rFonts w:ascii="Arial" w:hAnsi="Arial" w:cs="Arial"/>
                      <w:b/>
                      <w:color w:val="000000"/>
                      <w:sz w:val="56"/>
                      <w:szCs w:val="72"/>
                    </w:rPr>
                    <w:t>DOSSIER D’APPEL D’OFFRES</w:t>
                  </w:r>
                </w:p>
              </w:txbxContent>
            </v:textbox>
            <w10:wrap type="none"/>
            <w10:anchorlock/>
          </v:shape>
        </w:pict>
      </w:r>
    </w:p>
    <w:p w:rsidR="00197E0F" w:rsidRDefault="00197E0F" w:rsidP="00197E0F">
      <w:pPr>
        <w:pStyle w:val="Corpsdetexte"/>
        <w:spacing w:before="120"/>
        <w:jc w:val="center"/>
        <w:rPr>
          <w:rFonts w:ascii="Arial Narrow" w:hAnsi="Arial Narrow" w:cs="Tahoma"/>
          <w:b/>
          <w:i/>
          <w:u w:val="single"/>
        </w:rPr>
        <w:sectPr w:rsidR="00197E0F" w:rsidSect="00A73367">
          <w:footerReference w:type="even" r:id="rId8"/>
          <w:footerReference w:type="default" r:id="rId9"/>
          <w:type w:val="continuous"/>
          <w:pgSz w:w="11906" w:h="16838" w:code="9"/>
          <w:pgMar w:top="851" w:right="1191" w:bottom="1418" w:left="1191" w:header="720" w:footer="720" w:gutter="0"/>
          <w:pgBorders w:display="firstPage" w:offsetFrom="page">
            <w:top w:val="twistedLines2" w:sz="18" w:space="24" w:color="984806"/>
            <w:left w:val="twistedLines2" w:sz="18" w:space="24" w:color="984806"/>
            <w:bottom w:val="twistedLines2" w:sz="18" w:space="24" w:color="984806"/>
            <w:right w:val="twistedLines2" w:sz="18" w:space="24" w:color="984806"/>
          </w:pgBorders>
          <w:cols w:space="720"/>
          <w:titlePg/>
        </w:sectPr>
      </w:pPr>
    </w:p>
    <w:p w:rsidR="00197E0F" w:rsidRDefault="00197E0F" w:rsidP="00AE564E">
      <w:pPr>
        <w:widowControl w:val="0"/>
        <w:autoSpaceDE w:val="0"/>
        <w:autoSpaceDN w:val="0"/>
        <w:adjustRightInd w:val="0"/>
        <w:spacing w:after="120" w:line="300" w:lineRule="exact"/>
        <w:jc w:val="center"/>
        <w:rPr>
          <w:rFonts w:ascii="Maiandra GD" w:hAnsi="Maiandra GD"/>
          <w:b/>
          <w:spacing w:val="60"/>
          <w:w w:val="150"/>
          <w:sz w:val="28"/>
          <w:szCs w:val="28"/>
        </w:rPr>
      </w:pPr>
    </w:p>
    <w:p w:rsidR="00AE564E" w:rsidRPr="00CE6FE3" w:rsidRDefault="00AE564E" w:rsidP="00AE564E">
      <w:pPr>
        <w:widowControl w:val="0"/>
        <w:autoSpaceDE w:val="0"/>
        <w:autoSpaceDN w:val="0"/>
        <w:adjustRightInd w:val="0"/>
        <w:spacing w:after="120" w:line="300" w:lineRule="exact"/>
        <w:jc w:val="center"/>
        <w:rPr>
          <w:rFonts w:ascii="Maiandra GD" w:hAnsi="Maiandra GD"/>
          <w:b/>
          <w:spacing w:val="60"/>
          <w:w w:val="150"/>
          <w:sz w:val="28"/>
          <w:szCs w:val="28"/>
        </w:rPr>
      </w:pPr>
      <w:r w:rsidRPr="00CE6FE3">
        <w:rPr>
          <w:rFonts w:ascii="Maiandra GD" w:hAnsi="Maiandra GD"/>
          <w:b/>
          <w:spacing w:val="60"/>
          <w:w w:val="150"/>
          <w:sz w:val="28"/>
          <w:szCs w:val="28"/>
        </w:rPr>
        <w:t>SOMMAIRE</w:t>
      </w:r>
    </w:p>
    <w:p w:rsidR="001B65FC" w:rsidRPr="00E43058" w:rsidRDefault="001B65FC" w:rsidP="00AE564E">
      <w:pPr>
        <w:widowControl w:val="0"/>
        <w:autoSpaceDE w:val="0"/>
        <w:autoSpaceDN w:val="0"/>
        <w:adjustRightInd w:val="0"/>
        <w:spacing w:after="120" w:line="300" w:lineRule="exact"/>
        <w:jc w:val="center"/>
        <w:rPr>
          <w:rFonts w:ascii="Maiandra GD" w:hAnsi="Maiandra GD"/>
          <w:b/>
          <w:spacing w:val="60"/>
          <w:w w:val="150"/>
          <w:sz w:val="28"/>
          <w:szCs w:val="28"/>
          <w:u w:val="double"/>
        </w:rPr>
      </w:pP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1</w:t>
      </w:r>
      <w:r w:rsidR="00E43058" w:rsidRPr="00E43058">
        <w:rPr>
          <w:rFonts w:ascii="Maiandra GD" w:hAnsi="Maiandra GD"/>
        </w:rPr>
        <w:t xml:space="preserve"> : </w:t>
      </w:r>
      <w:r w:rsidRPr="00E43058">
        <w:rPr>
          <w:rFonts w:ascii="Maiandra GD" w:hAnsi="Maiandra GD"/>
        </w:rPr>
        <w:t>Avis d’appel d’offre</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2</w:t>
      </w:r>
      <w:r w:rsidR="00E43058" w:rsidRPr="00E43058">
        <w:rPr>
          <w:rFonts w:ascii="Maiandra GD" w:hAnsi="Maiandra GD"/>
        </w:rPr>
        <w:t xml:space="preserve"> : </w:t>
      </w:r>
      <w:r w:rsidRPr="00E43058">
        <w:rPr>
          <w:rFonts w:ascii="Maiandra GD" w:hAnsi="Maiandra GD"/>
        </w:rPr>
        <w:t>Règlement Général de l’Appel d’Offres (RGAO)</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3</w:t>
      </w:r>
      <w:r w:rsidR="00E43058" w:rsidRPr="00E43058">
        <w:rPr>
          <w:rFonts w:ascii="Maiandra GD" w:hAnsi="Maiandra GD"/>
        </w:rPr>
        <w:t xml:space="preserve"> : </w:t>
      </w:r>
      <w:r w:rsidRPr="00E43058">
        <w:rPr>
          <w:rFonts w:ascii="Maiandra GD" w:hAnsi="Maiandra GD"/>
        </w:rPr>
        <w:t>Règlement Particulier de l’Appel d’Offres (RPAO)</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4</w:t>
      </w:r>
      <w:r w:rsidR="00E43058" w:rsidRPr="00E43058">
        <w:rPr>
          <w:rFonts w:ascii="Maiandra GD" w:hAnsi="Maiandra GD"/>
        </w:rPr>
        <w:t xml:space="preserve"> : </w:t>
      </w:r>
      <w:r w:rsidRPr="00E43058">
        <w:rPr>
          <w:rFonts w:ascii="Maiandra GD" w:hAnsi="Maiandra GD"/>
        </w:rPr>
        <w:t>Cahier des Clauses Administratives Particulières (CCAP)</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5</w:t>
      </w:r>
      <w:r w:rsidR="00E43058" w:rsidRPr="00E43058">
        <w:rPr>
          <w:rFonts w:ascii="Maiandra GD" w:hAnsi="Maiandra GD"/>
        </w:rPr>
        <w:t xml:space="preserve"> : </w:t>
      </w:r>
      <w:r w:rsidRPr="00E43058">
        <w:rPr>
          <w:rFonts w:ascii="Maiandra GD" w:hAnsi="Maiandra GD"/>
        </w:rPr>
        <w:t>Cahier des Clauses Techniques Particulières (CCTP)</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6</w:t>
      </w:r>
      <w:r w:rsidR="00E43058" w:rsidRPr="00E43058">
        <w:rPr>
          <w:rFonts w:ascii="Maiandra GD" w:hAnsi="Maiandra GD"/>
        </w:rPr>
        <w:t xml:space="preserve"> : </w:t>
      </w:r>
      <w:r w:rsidRPr="00E43058">
        <w:rPr>
          <w:rFonts w:ascii="Maiandra GD" w:hAnsi="Maiandra GD"/>
        </w:rPr>
        <w:t>Cadre de Bordereau des Prix Unitaires</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7</w:t>
      </w:r>
      <w:r w:rsidR="00E43058" w:rsidRPr="00E43058">
        <w:rPr>
          <w:rFonts w:ascii="Maiandra GD" w:hAnsi="Maiandra GD"/>
        </w:rPr>
        <w:t xml:space="preserve"> : </w:t>
      </w:r>
      <w:r w:rsidRPr="00E43058">
        <w:rPr>
          <w:rFonts w:ascii="Maiandra GD" w:hAnsi="Maiandra GD"/>
        </w:rPr>
        <w:t>Cadre des Devis Quantitatifs et Estimatifs</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8</w:t>
      </w:r>
      <w:r w:rsidR="00E43058" w:rsidRPr="00E43058">
        <w:rPr>
          <w:rFonts w:ascii="Maiandra GD" w:hAnsi="Maiandra GD"/>
        </w:rPr>
        <w:t xml:space="preserve"> : </w:t>
      </w:r>
      <w:r w:rsidR="0064351A">
        <w:rPr>
          <w:rFonts w:ascii="Maiandra GD" w:hAnsi="Maiandra GD"/>
        </w:rPr>
        <w:t>Cadre de sous-</w:t>
      </w:r>
      <w:r w:rsidRPr="00E43058">
        <w:rPr>
          <w:rFonts w:ascii="Maiandra GD" w:hAnsi="Maiandra GD"/>
        </w:rPr>
        <w:t>détail des prix</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Pièce N° 9</w:t>
      </w:r>
      <w:r w:rsidR="00E43058" w:rsidRPr="00E43058">
        <w:rPr>
          <w:rFonts w:ascii="Maiandra GD" w:hAnsi="Maiandra GD"/>
        </w:rPr>
        <w:t xml:space="preserve"> : </w:t>
      </w:r>
      <w:r w:rsidRPr="00E43058">
        <w:rPr>
          <w:rFonts w:ascii="Maiandra GD" w:hAnsi="Maiandra GD"/>
        </w:rPr>
        <w:t xml:space="preserve">Modèle de </w:t>
      </w:r>
      <w:r w:rsidR="008A24BE">
        <w:rPr>
          <w:rFonts w:ascii="Maiandra GD" w:hAnsi="Maiandra GD"/>
        </w:rPr>
        <w:t>Lettre-Commande</w:t>
      </w:r>
    </w:p>
    <w:p w:rsidR="00AE564E" w:rsidRPr="00E43058" w:rsidRDefault="00AE564E" w:rsidP="00E43058">
      <w:pPr>
        <w:tabs>
          <w:tab w:val="right" w:leader="dot" w:pos="9356"/>
        </w:tabs>
        <w:spacing w:before="360" w:after="240" w:line="300" w:lineRule="exact"/>
        <w:ind w:firstLine="284"/>
        <w:rPr>
          <w:rFonts w:ascii="Maiandra GD" w:hAnsi="Maiandra GD"/>
        </w:rPr>
      </w:pPr>
      <w:r w:rsidRPr="00E43058">
        <w:rPr>
          <w:rFonts w:ascii="Maiandra GD" w:hAnsi="Maiandra GD"/>
          <w:b/>
          <w:u w:val="single"/>
        </w:rPr>
        <w:t xml:space="preserve">Pièce N° 10 </w:t>
      </w:r>
      <w:r w:rsidR="00112BCF" w:rsidRPr="00E43058">
        <w:rPr>
          <w:rFonts w:ascii="Maiandra GD" w:hAnsi="Maiandra GD"/>
        </w:rPr>
        <w:t>: Formulaire</w:t>
      </w:r>
      <w:r w:rsidR="00A8129B">
        <w:rPr>
          <w:rFonts w:ascii="Maiandra GD" w:hAnsi="Maiandra GD"/>
        </w:rPr>
        <w:t>s</w:t>
      </w:r>
      <w:r w:rsidR="00583161" w:rsidRPr="00E43058">
        <w:rPr>
          <w:rFonts w:ascii="Maiandra GD" w:hAnsi="Maiandra GD"/>
        </w:rPr>
        <w:t xml:space="preserve"> et modèle</w:t>
      </w:r>
      <w:r w:rsidR="00A8129B">
        <w:rPr>
          <w:rFonts w:ascii="Maiandra GD" w:hAnsi="Maiandra GD"/>
        </w:rPr>
        <w:t>s</w:t>
      </w:r>
      <w:r w:rsidR="00583161" w:rsidRPr="00E43058">
        <w:rPr>
          <w:rFonts w:ascii="Maiandra GD" w:hAnsi="Maiandra GD"/>
        </w:rPr>
        <w:t xml:space="preserve"> à utili</w:t>
      </w:r>
      <w:r w:rsidR="00230E5D" w:rsidRPr="00E43058">
        <w:rPr>
          <w:rFonts w:ascii="Maiandra GD" w:hAnsi="Maiandra GD"/>
        </w:rPr>
        <w:t>se</w:t>
      </w:r>
      <w:r w:rsidR="00A551C4" w:rsidRPr="00E43058">
        <w:rPr>
          <w:rFonts w:ascii="Maiandra GD" w:hAnsi="Maiandra GD"/>
        </w:rPr>
        <w:t>r par les soumissionnaires</w:t>
      </w:r>
    </w:p>
    <w:p w:rsidR="00AE564E" w:rsidRPr="00E43058" w:rsidRDefault="00AE564E" w:rsidP="00E43058">
      <w:pPr>
        <w:pStyle w:val="Retraitcorpsdetexte"/>
        <w:tabs>
          <w:tab w:val="right" w:leader="dot" w:pos="9356"/>
        </w:tabs>
        <w:spacing w:before="360" w:after="240" w:line="300" w:lineRule="exact"/>
        <w:ind w:firstLine="284"/>
        <w:rPr>
          <w:rFonts w:ascii="Maiandra GD" w:hAnsi="Maiandra GD"/>
          <w:sz w:val="24"/>
          <w:szCs w:val="24"/>
        </w:rPr>
      </w:pPr>
      <w:r w:rsidRPr="00E43058">
        <w:rPr>
          <w:rFonts w:ascii="Maiandra GD" w:hAnsi="Maiandra GD"/>
          <w:b/>
          <w:sz w:val="24"/>
          <w:u w:val="single"/>
        </w:rPr>
        <w:t>Pièce N° 1</w:t>
      </w:r>
      <w:r w:rsidR="00CE0862">
        <w:rPr>
          <w:rFonts w:ascii="Maiandra GD" w:hAnsi="Maiandra GD"/>
          <w:b/>
          <w:sz w:val="24"/>
          <w:u w:val="single"/>
        </w:rPr>
        <w:t>1</w:t>
      </w:r>
      <w:r w:rsidRPr="00E43058">
        <w:rPr>
          <w:rFonts w:ascii="Maiandra GD" w:hAnsi="Maiandra GD"/>
          <w:b/>
          <w:sz w:val="24"/>
        </w:rPr>
        <w:t xml:space="preserve"> : </w:t>
      </w:r>
      <w:r w:rsidRPr="00E43058">
        <w:rPr>
          <w:rFonts w:ascii="Maiandra GD" w:hAnsi="Maiandra GD"/>
          <w:sz w:val="24"/>
          <w:szCs w:val="24"/>
        </w:rPr>
        <w:t xml:space="preserve">Liste des établissements bancaires et organisme agréés par </w:t>
      </w:r>
      <w:r w:rsidR="004B4A86">
        <w:rPr>
          <w:rFonts w:ascii="Maiandra GD" w:hAnsi="Maiandra GD"/>
          <w:sz w:val="24"/>
          <w:szCs w:val="24"/>
        </w:rPr>
        <w:t>le MINFI</w:t>
      </w:r>
    </w:p>
    <w:p w:rsidR="00230E5D" w:rsidRPr="00E43058" w:rsidRDefault="00230E5D" w:rsidP="00E43058">
      <w:pPr>
        <w:pStyle w:val="Retraitcorpsdetexte"/>
        <w:tabs>
          <w:tab w:val="right" w:leader="dot" w:pos="9356"/>
        </w:tabs>
        <w:spacing w:before="360" w:after="240" w:line="300" w:lineRule="exact"/>
        <w:ind w:firstLine="284"/>
        <w:rPr>
          <w:rFonts w:ascii="Maiandra GD" w:hAnsi="Maiandra GD"/>
          <w:sz w:val="24"/>
          <w:szCs w:val="24"/>
        </w:rPr>
      </w:pPr>
      <w:r w:rsidRPr="00E43058">
        <w:rPr>
          <w:rFonts w:ascii="Maiandra GD" w:hAnsi="Maiandra GD"/>
          <w:b/>
          <w:sz w:val="24"/>
          <w:u w:val="single"/>
        </w:rPr>
        <w:t>Pièce N° 1</w:t>
      </w:r>
      <w:r w:rsidR="00CE0862">
        <w:rPr>
          <w:rFonts w:ascii="Maiandra GD" w:hAnsi="Maiandra GD"/>
          <w:b/>
          <w:sz w:val="24"/>
          <w:u w:val="single"/>
        </w:rPr>
        <w:t>2</w:t>
      </w:r>
      <w:r w:rsidRPr="00E43058">
        <w:rPr>
          <w:rFonts w:ascii="Maiandra GD" w:hAnsi="Maiandra GD"/>
          <w:b/>
          <w:sz w:val="24"/>
        </w:rPr>
        <w:t xml:space="preserve"> : </w:t>
      </w:r>
      <w:r w:rsidR="00D13725">
        <w:rPr>
          <w:rFonts w:ascii="Maiandra GD" w:hAnsi="Maiandra GD"/>
          <w:sz w:val="24"/>
          <w:szCs w:val="24"/>
        </w:rPr>
        <w:t>Annexes</w:t>
      </w:r>
    </w:p>
    <w:p w:rsidR="00230E5D" w:rsidRPr="00E43058" w:rsidRDefault="00230E5D" w:rsidP="001B65FC">
      <w:pPr>
        <w:pStyle w:val="Retraitcorpsdetexte"/>
        <w:spacing w:before="240" w:after="120" w:line="300" w:lineRule="exact"/>
        <w:ind w:firstLine="284"/>
        <w:rPr>
          <w:rFonts w:ascii="Maiandra GD" w:hAnsi="Maiandra GD"/>
          <w:sz w:val="24"/>
          <w:szCs w:val="24"/>
        </w:rPr>
      </w:pPr>
    </w:p>
    <w:p w:rsidR="002561D7" w:rsidRPr="00E43058" w:rsidRDefault="002561D7">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583161" w:rsidRPr="00E43058" w:rsidRDefault="00583161">
      <w:pPr>
        <w:rPr>
          <w:rFonts w:ascii="Maiandra GD" w:hAnsi="Maiandra GD"/>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Default="001576F1" w:rsidP="001576F1">
      <w:pPr>
        <w:widowControl w:val="0"/>
        <w:autoSpaceDE w:val="0"/>
        <w:autoSpaceDN w:val="0"/>
        <w:adjustRightInd w:val="0"/>
        <w:spacing w:line="300" w:lineRule="exact"/>
        <w:jc w:val="center"/>
        <w:rPr>
          <w:rFonts w:ascii="Arial Narrow" w:hAnsi="Arial Narrow" w:cs="Tahoma"/>
          <w:sz w:val="22"/>
        </w:rPr>
      </w:pPr>
    </w:p>
    <w:p w:rsidR="004B4A86" w:rsidRDefault="004B4A86" w:rsidP="001576F1">
      <w:pPr>
        <w:widowControl w:val="0"/>
        <w:autoSpaceDE w:val="0"/>
        <w:autoSpaceDN w:val="0"/>
        <w:adjustRightInd w:val="0"/>
        <w:spacing w:line="300" w:lineRule="exact"/>
        <w:jc w:val="center"/>
        <w:rPr>
          <w:rFonts w:ascii="Arial Narrow" w:hAnsi="Arial Narrow" w:cs="Tahoma"/>
          <w:sz w:val="22"/>
        </w:rPr>
      </w:pPr>
    </w:p>
    <w:p w:rsidR="004B4A86" w:rsidRDefault="004B4A86" w:rsidP="001576F1">
      <w:pPr>
        <w:widowControl w:val="0"/>
        <w:autoSpaceDE w:val="0"/>
        <w:autoSpaceDN w:val="0"/>
        <w:adjustRightInd w:val="0"/>
        <w:spacing w:line="300" w:lineRule="exact"/>
        <w:jc w:val="center"/>
        <w:rPr>
          <w:rFonts w:ascii="Arial Narrow" w:hAnsi="Arial Narrow" w:cs="Tahoma"/>
          <w:sz w:val="22"/>
        </w:rPr>
      </w:pPr>
    </w:p>
    <w:p w:rsidR="004B4A86" w:rsidRDefault="004B4A86" w:rsidP="001576F1">
      <w:pPr>
        <w:widowControl w:val="0"/>
        <w:autoSpaceDE w:val="0"/>
        <w:autoSpaceDN w:val="0"/>
        <w:adjustRightInd w:val="0"/>
        <w:spacing w:line="300" w:lineRule="exact"/>
        <w:jc w:val="center"/>
        <w:rPr>
          <w:rFonts w:ascii="Arial Narrow" w:hAnsi="Arial Narrow" w:cs="Tahoma"/>
          <w:sz w:val="22"/>
        </w:rPr>
      </w:pPr>
    </w:p>
    <w:p w:rsidR="004B4A86" w:rsidRDefault="004B4A86" w:rsidP="001576F1">
      <w:pPr>
        <w:widowControl w:val="0"/>
        <w:autoSpaceDE w:val="0"/>
        <w:autoSpaceDN w:val="0"/>
        <w:adjustRightInd w:val="0"/>
        <w:spacing w:line="300" w:lineRule="exact"/>
        <w:jc w:val="center"/>
        <w:rPr>
          <w:rFonts w:ascii="Arial Narrow" w:hAnsi="Arial Narrow" w:cs="Tahoma"/>
          <w:sz w:val="22"/>
        </w:rPr>
      </w:pPr>
    </w:p>
    <w:p w:rsidR="00E43058" w:rsidRDefault="00E43058" w:rsidP="001576F1">
      <w:pPr>
        <w:widowControl w:val="0"/>
        <w:autoSpaceDE w:val="0"/>
        <w:autoSpaceDN w:val="0"/>
        <w:adjustRightInd w:val="0"/>
        <w:spacing w:line="300" w:lineRule="exact"/>
        <w:jc w:val="center"/>
        <w:rPr>
          <w:rFonts w:ascii="Arial Narrow" w:hAnsi="Arial Narrow" w:cs="Tahoma"/>
          <w:sz w:val="22"/>
        </w:rPr>
      </w:pPr>
    </w:p>
    <w:p w:rsidR="00873CD6" w:rsidRDefault="00873CD6" w:rsidP="001576F1">
      <w:pPr>
        <w:widowControl w:val="0"/>
        <w:autoSpaceDE w:val="0"/>
        <w:autoSpaceDN w:val="0"/>
        <w:adjustRightInd w:val="0"/>
        <w:spacing w:line="300" w:lineRule="exact"/>
        <w:jc w:val="center"/>
        <w:rPr>
          <w:rFonts w:ascii="Arial Narrow" w:hAnsi="Arial Narrow" w:cs="Tahoma"/>
          <w:sz w:val="22"/>
        </w:rPr>
      </w:pPr>
    </w:p>
    <w:p w:rsidR="00873CD6" w:rsidRPr="00E43058" w:rsidRDefault="00873CD6" w:rsidP="001576F1">
      <w:pPr>
        <w:widowControl w:val="0"/>
        <w:autoSpaceDE w:val="0"/>
        <w:autoSpaceDN w:val="0"/>
        <w:adjustRightInd w:val="0"/>
        <w:spacing w:line="300" w:lineRule="exact"/>
        <w:jc w:val="center"/>
        <w:rPr>
          <w:rFonts w:ascii="Arial Narrow" w:hAnsi="Arial Narrow" w:cs="Tahoma"/>
          <w:sz w:val="22"/>
        </w:rPr>
      </w:pPr>
    </w:p>
    <w:p w:rsidR="00E43058" w:rsidRDefault="00E43058" w:rsidP="001576F1">
      <w:pPr>
        <w:widowControl w:val="0"/>
        <w:autoSpaceDE w:val="0"/>
        <w:autoSpaceDN w:val="0"/>
        <w:adjustRightInd w:val="0"/>
        <w:spacing w:line="300" w:lineRule="exact"/>
        <w:jc w:val="center"/>
        <w:rPr>
          <w:rFonts w:ascii="Arial Narrow" w:hAnsi="Arial Narrow" w:cs="Tahoma"/>
          <w:sz w:val="22"/>
        </w:rPr>
      </w:pPr>
    </w:p>
    <w:p w:rsidR="00D02F9B" w:rsidRDefault="00D02F9B" w:rsidP="001576F1">
      <w:pPr>
        <w:widowControl w:val="0"/>
        <w:autoSpaceDE w:val="0"/>
        <w:autoSpaceDN w:val="0"/>
        <w:adjustRightInd w:val="0"/>
        <w:spacing w:line="300" w:lineRule="exact"/>
        <w:jc w:val="center"/>
        <w:rPr>
          <w:rFonts w:ascii="Arial Narrow" w:hAnsi="Arial Narrow" w:cs="Tahoma"/>
          <w:sz w:val="22"/>
        </w:rPr>
      </w:pPr>
    </w:p>
    <w:p w:rsidR="00D02F9B" w:rsidRDefault="00D02F9B" w:rsidP="001576F1">
      <w:pPr>
        <w:widowControl w:val="0"/>
        <w:autoSpaceDE w:val="0"/>
        <w:autoSpaceDN w:val="0"/>
        <w:adjustRightInd w:val="0"/>
        <w:spacing w:line="300" w:lineRule="exact"/>
        <w:jc w:val="center"/>
        <w:rPr>
          <w:rFonts w:ascii="Arial Narrow" w:hAnsi="Arial Narrow" w:cs="Tahoma"/>
          <w:sz w:val="22"/>
        </w:rPr>
      </w:pPr>
    </w:p>
    <w:p w:rsidR="00D02F9B" w:rsidRDefault="00D02F9B" w:rsidP="001576F1">
      <w:pPr>
        <w:widowControl w:val="0"/>
        <w:autoSpaceDE w:val="0"/>
        <w:autoSpaceDN w:val="0"/>
        <w:adjustRightInd w:val="0"/>
        <w:spacing w:line="300" w:lineRule="exact"/>
        <w:jc w:val="center"/>
        <w:rPr>
          <w:rFonts w:ascii="Arial Narrow" w:hAnsi="Arial Narrow" w:cs="Tahoma"/>
          <w:sz w:val="22"/>
        </w:rPr>
      </w:pPr>
    </w:p>
    <w:p w:rsidR="00D02F9B" w:rsidRDefault="00D02F9B" w:rsidP="001576F1">
      <w:pPr>
        <w:widowControl w:val="0"/>
        <w:autoSpaceDE w:val="0"/>
        <w:autoSpaceDN w:val="0"/>
        <w:adjustRightInd w:val="0"/>
        <w:spacing w:line="300" w:lineRule="exact"/>
        <w:jc w:val="center"/>
        <w:rPr>
          <w:rFonts w:ascii="Arial Narrow" w:hAnsi="Arial Narrow" w:cs="Tahoma"/>
          <w:sz w:val="22"/>
        </w:rPr>
      </w:pPr>
    </w:p>
    <w:p w:rsidR="00D02F9B" w:rsidRDefault="00D02F9B" w:rsidP="001576F1">
      <w:pPr>
        <w:widowControl w:val="0"/>
        <w:autoSpaceDE w:val="0"/>
        <w:autoSpaceDN w:val="0"/>
        <w:adjustRightInd w:val="0"/>
        <w:spacing w:line="300" w:lineRule="exact"/>
        <w:jc w:val="center"/>
        <w:rPr>
          <w:rFonts w:ascii="Arial Narrow" w:hAnsi="Arial Narrow" w:cs="Tahoma"/>
          <w:sz w:val="22"/>
        </w:rPr>
      </w:pPr>
    </w:p>
    <w:p w:rsidR="00D02F9B" w:rsidRPr="00E43058" w:rsidRDefault="00D02F9B"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Default="001576F1" w:rsidP="001576F1">
      <w:pPr>
        <w:widowControl w:val="0"/>
        <w:autoSpaceDE w:val="0"/>
        <w:autoSpaceDN w:val="0"/>
        <w:adjustRightInd w:val="0"/>
        <w:spacing w:line="300" w:lineRule="exact"/>
        <w:jc w:val="center"/>
        <w:rPr>
          <w:rFonts w:ascii="Arial Narrow" w:hAnsi="Arial Narrow" w:cs="Tahoma"/>
          <w:sz w:val="22"/>
        </w:rPr>
      </w:pPr>
    </w:p>
    <w:p w:rsidR="00627C45" w:rsidRDefault="00627C45" w:rsidP="001576F1">
      <w:pPr>
        <w:widowControl w:val="0"/>
        <w:autoSpaceDE w:val="0"/>
        <w:autoSpaceDN w:val="0"/>
        <w:adjustRightInd w:val="0"/>
        <w:spacing w:line="300" w:lineRule="exact"/>
        <w:jc w:val="center"/>
        <w:rPr>
          <w:rFonts w:ascii="Arial Narrow" w:hAnsi="Arial Narrow" w:cs="Tahoma"/>
          <w:sz w:val="22"/>
        </w:rPr>
      </w:pPr>
    </w:p>
    <w:p w:rsidR="00627C45" w:rsidRDefault="00627C45" w:rsidP="001576F1">
      <w:pPr>
        <w:widowControl w:val="0"/>
        <w:autoSpaceDE w:val="0"/>
        <w:autoSpaceDN w:val="0"/>
        <w:adjustRightInd w:val="0"/>
        <w:spacing w:line="300" w:lineRule="exact"/>
        <w:jc w:val="center"/>
        <w:rPr>
          <w:rFonts w:ascii="Arial Narrow" w:hAnsi="Arial Narrow" w:cs="Tahoma"/>
          <w:sz w:val="22"/>
        </w:rPr>
      </w:pPr>
    </w:p>
    <w:p w:rsidR="00627C45" w:rsidRDefault="00627C45" w:rsidP="001576F1">
      <w:pPr>
        <w:widowControl w:val="0"/>
        <w:autoSpaceDE w:val="0"/>
        <w:autoSpaceDN w:val="0"/>
        <w:adjustRightInd w:val="0"/>
        <w:spacing w:line="300" w:lineRule="exact"/>
        <w:jc w:val="center"/>
        <w:rPr>
          <w:rFonts w:ascii="Arial Narrow" w:hAnsi="Arial Narrow" w:cs="Tahoma"/>
          <w:sz w:val="22"/>
        </w:rPr>
      </w:pPr>
    </w:p>
    <w:p w:rsidR="00627C45" w:rsidRDefault="00627C45" w:rsidP="001576F1">
      <w:pPr>
        <w:widowControl w:val="0"/>
        <w:autoSpaceDE w:val="0"/>
        <w:autoSpaceDN w:val="0"/>
        <w:adjustRightInd w:val="0"/>
        <w:spacing w:line="300" w:lineRule="exact"/>
        <w:jc w:val="center"/>
        <w:rPr>
          <w:rFonts w:ascii="Arial Narrow" w:hAnsi="Arial Narrow" w:cs="Tahoma"/>
          <w:sz w:val="22"/>
        </w:rPr>
      </w:pPr>
    </w:p>
    <w:p w:rsidR="00627C45" w:rsidRPr="00E43058" w:rsidRDefault="00627C45"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DC44C0" w:rsidP="001576F1">
      <w:pPr>
        <w:widowControl w:val="0"/>
        <w:autoSpaceDE w:val="0"/>
        <w:autoSpaceDN w:val="0"/>
        <w:adjustRightInd w:val="0"/>
        <w:spacing w:line="300" w:lineRule="exact"/>
        <w:jc w:val="center"/>
        <w:rPr>
          <w:rFonts w:ascii="Arial Narrow" w:hAnsi="Arial Narrow" w:cs="Tahoma"/>
          <w:sz w:val="22"/>
        </w:rPr>
      </w:pPr>
      <w:r w:rsidRPr="00DC44C0">
        <w:rPr>
          <w:rFonts w:ascii="Arial Narrow" w:hAnsi="Arial Narrow" w:cs="Tahoma"/>
          <w:b/>
          <w:noProof/>
          <w:u w:val="single"/>
        </w:rPr>
        <w:pict>
          <v:shape id="AutoShape 705" o:spid="_x0000_s1294" type="#_x0000_t98" style="position:absolute;left:0;text-align:left;margin-left:50.55pt;margin-top:2.5pt;width:5in;height:141.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" strokeweight="2.25pt"/>
        </w:pict>
      </w: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DC44C0" w:rsidP="001576F1">
      <w:pPr>
        <w:widowControl w:val="0"/>
        <w:autoSpaceDE w:val="0"/>
        <w:autoSpaceDN w:val="0"/>
        <w:adjustRightInd w:val="0"/>
        <w:spacing w:line="300" w:lineRule="exact"/>
        <w:jc w:val="center"/>
        <w:rPr>
          <w:rFonts w:ascii="Arial Narrow" w:hAnsi="Arial Narrow" w:cs="Tahoma"/>
          <w:sz w:val="22"/>
        </w:rPr>
      </w:pPr>
      <w:r w:rsidRPr="00DC44C0">
        <w:rPr>
          <w:rFonts w:ascii="Arial Narrow" w:hAnsi="Arial Narrow" w:cs="Tahoma"/>
          <w:b/>
          <w:noProof/>
          <w:u w:val="single"/>
        </w:rPr>
        <w:pict>
          <v:shape id="Text Box 706" o:spid="_x0000_s1028" type="#_x0000_t202" style="position:absolute;left:0;text-align:left;margin-left:85.8pt;margin-top:8.65pt;width:309.75pt;height:73.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s4hg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" stroked="f">
            <v:textbox>
              <w:txbxContent>
                <w:p w:rsidR="00B9714A" w:rsidRDefault="00B9714A" w:rsidP="003F2A7C">
                  <w:pPr>
                    <w:jc w:val="center"/>
                    <w:rPr>
                      <w:rFonts w:ascii="Bodoni MT Black" w:hAnsi="Bodoni MT Black"/>
                      <w:sz w:val="40"/>
                      <w:szCs w:val="40"/>
                    </w:rPr>
                  </w:pPr>
                  <w:r w:rsidRPr="00B40AAD">
                    <w:rPr>
                      <w:rFonts w:ascii="Bodoni MT Black" w:hAnsi="Bodoni MT Black"/>
                      <w:b/>
                      <w:i/>
                      <w:sz w:val="40"/>
                      <w:szCs w:val="40"/>
                      <w:u w:val="single"/>
                    </w:rPr>
                    <w:t>Pièce N°1</w:t>
                  </w:r>
                  <w:r>
                    <w:rPr>
                      <w:rFonts w:ascii="Bodoni MT Black" w:hAnsi="Bodoni MT Black"/>
                      <w:sz w:val="40"/>
                      <w:szCs w:val="40"/>
                    </w:rPr>
                    <w:t> :</w:t>
                  </w:r>
                  <w:r w:rsidRPr="0011537C">
                    <w:rPr>
                      <w:rFonts w:ascii="Bodoni MT Black" w:hAnsi="Bodoni MT Black"/>
                      <w:sz w:val="40"/>
                      <w:szCs w:val="40"/>
                    </w:rPr>
                    <w:t> </w:t>
                  </w:r>
                </w:p>
                <w:p w:rsidR="00B9714A" w:rsidRPr="0011537C" w:rsidRDefault="00B9714A" w:rsidP="004B4A86">
                  <w:pPr>
                    <w:spacing w:before="240"/>
                    <w:jc w:val="center"/>
                    <w:rPr>
                      <w:rFonts w:ascii="Bodoni MT Black" w:hAnsi="Bodoni MT Black"/>
                      <w:sz w:val="40"/>
                      <w:szCs w:val="40"/>
                    </w:rPr>
                  </w:pPr>
                  <w:r w:rsidRPr="0011537C">
                    <w:rPr>
                      <w:rFonts w:ascii="Bodoni MT Black" w:hAnsi="Bodoni MT Black"/>
                      <w:sz w:val="40"/>
                      <w:szCs w:val="40"/>
                    </w:rPr>
                    <w:t xml:space="preserve"> AVIS D’APPEL D’OFFRES</w:t>
                  </w:r>
                </w:p>
              </w:txbxContent>
            </v:textbox>
          </v:shape>
        </w:pict>
      </w:r>
    </w:p>
    <w:p w:rsidR="003F2A7C" w:rsidRPr="00073BAD" w:rsidRDefault="003F2A7C" w:rsidP="003F2A7C">
      <w:pPr>
        <w:rPr>
          <w:rFonts w:ascii="Arial Narrow" w:hAnsi="Arial Narrow" w:cs="Tahoma"/>
          <w:b/>
          <w:u w:val="single"/>
        </w:rPr>
      </w:pPr>
    </w:p>
    <w:p w:rsidR="003F2A7C" w:rsidRDefault="003F2A7C" w:rsidP="003F2A7C">
      <w:pPr>
        <w:spacing w:before="120" w:after="120"/>
        <w:jc w:val="both"/>
        <w:rPr>
          <w:rFonts w:ascii="Arial Narrow" w:hAnsi="Arial Narrow" w:cs="Tahoma"/>
          <w:b/>
          <w:u w:val="single"/>
        </w:rPr>
      </w:pPr>
    </w:p>
    <w:p w:rsidR="003F2A7C" w:rsidRPr="00073BAD" w:rsidRDefault="003F2A7C" w:rsidP="003F2A7C">
      <w:pPr>
        <w:spacing w:before="120" w:after="120"/>
        <w:jc w:val="both"/>
        <w:rPr>
          <w:rFonts w:ascii="Arial Narrow" w:hAnsi="Arial Narrow" w:cs="Tahoma"/>
          <w:b/>
          <w:u w:val="single"/>
        </w:rPr>
      </w:pPr>
    </w:p>
    <w:p w:rsidR="003F2A7C" w:rsidRPr="00073BAD" w:rsidRDefault="003F2A7C" w:rsidP="003F2A7C">
      <w:pPr>
        <w:spacing w:before="120" w:after="120"/>
        <w:jc w:val="center"/>
        <w:rPr>
          <w:rFonts w:ascii="Arial Narrow" w:hAnsi="Arial Narrow" w:cs="Tahoma"/>
          <w:b/>
          <w:u w:val="single"/>
        </w:rPr>
      </w:pPr>
    </w:p>
    <w:p w:rsidR="003F2A7C" w:rsidRPr="00073BAD" w:rsidRDefault="003F2A7C" w:rsidP="003F2A7C">
      <w:pPr>
        <w:spacing w:before="120" w:after="120"/>
        <w:jc w:val="center"/>
        <w:rPr>
          <w:rFonts w:ascii="Arial Narrow" w:hAnsi="Arial Narrow" w:cs="Tahoma"/>
          <w:b/>
          <w:u w:val="single"/>
        </w:rPr>
      </w:pPr>
    </w:p>
    <w:p w:rsidR="003F2A7C" w:rsidRPr="00073BAD" w:rsidRDefault="003F2A7C" w:rsidP="003F2A7C">
      <w:pPr>
        <w:spacing w:before="120" w:after="120"/>
        <w:jc w:val="center"/>
        <w:rPr>
          <w:rFonts w:ascii="Arial Narrow" w:hAnsi="Arial Narrow" w:cs="Tahoma"/>
          <w:b/>
          <w:u w:val="single"/>
        </w:rPr>
      </w:pPr>
    </w:p>
    <w:p w:rsidR="001576F1" w:rsidRDefault="001576F1" w:rsidP="001576F1">
      <w:pPr>
        <w:widowControl w:val="0"/>
        <w:autoSpaceDE w:val="0"/>
        <w:autoSpaceDN w:val="0"/>
        <w:adjustRightInd w:val="0"/>
        <w:spacing w:line="300" w:lineRule="exact"/>
        <w:jc w:val="center"/>
        <w:rPr>
          <w:rFonts w:ascii="Arial Narrow" w:hAnsi="Arial Narrow" w:cs="Tahoma"/>
          <w:sz w:val="22"/>
        </w:rPr>
      </w:pPr>
    </w:p>
    <w:p w:rsidR="00D52A7C" w:rsidRDefault="00D52A7C" w:rsidP="001576F1">
      <w:pPr>
        <w:widowControl w:val="0"/>
        <w:autoSpaceDE w:val="0"/>
        <w:autoSpaceDN w:val="0"/>
        <w:adjustRightInd w:val="0"/>
        <w:spacing w:line="300" w:lineRule="exact"/>
        <w:jc w:val="center"/>
        <w:rPr>
          <w:rFonts w:ascii="Arial Narrow" w:hAnsi="Arial Narrow" w:cs="Tahoma"/>
          <w:sz w:val="22"/>
        </w:rPr>
      </w:pPr>
    </w:p>
    <w:p w:rsidR="00D52A7C" w:rsidRDefault="00D52A7C" w:rsidP="001576F1">
      <w:pPr>
        <w:widowControl w:val="0"/>
        <w:autoSpaceDE w:val="0"/>
        <w:autoSpaceDN w:val="0"/>
        <w:adjustRightInd w:val="0"/>
        <w:spacing w:line="300" w:lineRule="exact"/>
        <w:jc w:val="center"/>
        <w:rPr>
          <w:rFonts w:ascii="Arial Narrow" w:hAnsi="Arial Narrow" w:cs="Tahoma"/>
          <w:sz w:val="22"/>
        </w:rPr>
      </w:pPr>
    </w:p>
    <w:p w:rsidR="00D52A7C" w:rsidRDefault="00D52A7C" w:rsidP="001576F1">
      <w:pPr>
        <w:widowControl w:val="0"/>
        <w:autoSpaceDE w:val="0"/>
        <w:autoSpaceDN w:val="0"/>
        <w:adjustRightInd w:val="0"/>
        <w:spacing w:line="300" w:lineRule="exact"/>
        <w:jc w:val="center"/>
        <w:rPr>
          <w:rFonts w:ascii="Arial Narrow" w:hAnsi="Arial Narrow" w:cs="Tahoma"/>
          <w:sz w:val="22"/>
        </w:rPr>
      </w:pPr>
    </w:p>
    <w:p w:rsidR="0069458C" w:rsidRPr="00E43058" w:rsidRDefault="0069458C" w:rsidP="001576F1">
      <w:pPr>
        <w:widowControl w:val="0"/>
        <w:autoSpaceDE w:val="0"/>
        <w:autoSpaceDN w:val="0"/>
        <w:adjustRightInd w:val="0"/>
        <w:spacing w:line="300" w:lineRule="exact"/>
        <w:jc w:val="center"/>
        <w:rPr>
          <w:rFonts w:ascii="Arial Narrow" w:hAnsi="Arial Narrow" w:cs="Tahoma"/>
          <w:sz w:val="22"/>
        </w:rPr>
      </w:pPr>
    </w:p>
    <w:p w:rsidR="001576F1" w:rsidRDefault="001576F1" w:rsidP="001576F1">
      <w:pPr>
        <w:widowControl w:val="0"/>
        <w:autoSpaceDE w:val="0"/>
        <w:autoSpaceDN w:val="0"/>
        <w:adjustRightInd w:val="0"/>
        <w:spacing w:line="300" w:lineRule="exact"/>
        <w:jc w:val="center"/>
        <w:rPr>
          <w:rFonts w:ascii="Arial Narrow" w:hAnsi="Arial Narrow" w:cs="Tahoma"/>
          <w:sz w:val="22"/>
        </w:rPr>
      </w:pPr>
    </w:p>
    <w:p w:rsidR="004B4A86" w:rsidRPr="00E43058" w:rsidRDefault="004B4A86"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Pr="00E43058" w:rsidRDefault="001576F1" w:rsidP="001576F1">
      <w:pPr>
        <w:widowControl w:val="0"/>
        <w:autoSpaceDE w:val="0"/>
        <w:autoSpaceDN w:val="0"/>
        <w:adjustRightInd w:val="0"/>
        <w:spacing w:line="300" w:lineRule="exact"/>
        <w:jc w:val="center"/>
        <w:rPr>
          <w:rFonts w:ascii="Arial Narrow" w:hAnsi="Arial Narrow" w:cs="Tahoma"/>
          <w:sz w:val="22"/>
        </w:rPr>
      </w:pPr>
    </w:p>
    <w:p w:rsidR="001576F1" w:rsidRDefault="001576F1" w:rsidP="001576F1">
      <w:pPr>
        <w:widowControl w:val="0"/>
        <w:autoSpaceDE w:val="0"/>
        <w:autoSpaceDN w:val="0"/>
        <w:adjustRightInd w:val="0"/>
        <w:spacing w:line="300" w:lineRule="exact"/>
        <w:jc w:val="center"/>
        <w:rPr>
          <w:rFonts w:ascii="Arial Narrow" w:hAnsi="Arial Narrow" w:cs="Tahoma"/>
          <w:sz w:val="22"/>
        </w:rPr>
      </w:pPr>
    </w:p>
    <w:p w:rsidR="003F2A7C" w:rsidRDefault="003F2A7C" w:rsidP="001576F1">
      <w:pPr>
        <w:widowControl w:val="0"/>
        <w:autoSpaceDE w:val="0"/>
        <w:autoSpaceDN w:val="0"/>
        <w:adjustRightInd w:val="0"/>
        <w:spacing w:line="300" w:lineRule="exact"/>
        <w:jc w:val="center"/>
        <w:rPr>
          <w:rFonts w:ascii="Arial Narrow" w:hAnsi="Arial Narrow" w:cs="Tahoma"/>
          <w:sz w:val="22"/>
        </w:rPr>
      </w:pPr>
    </w:p>
    <w:p w:rsidR="004164A0" w:rsidRDefault="004164A0" w:rsidP="001576F1">
      <w:pPr>
        <w:widowControl w:val="0"/>
        <w:autoSpaceDE w:val="0"/>
        <w:autoSpaceDN w:val="0"/>
        <w:adjustRightInd w:val="0"/>
        <w:spacing w:line="300" w:lineRule="exact"/>
        <w:jc w:val="center"/>
        <w:rPr>
          <w:rFonts w:ascii="Arial Narrow" w:hAnsi="Arial Narrow" w:cs="Tahoma"/>
          <w:sz w:val="22"/>
        </w:rPr>
      </w:pPr>
    </w:p>
    <w:tbl>
      <w:tblPr>
        <w:tblpPr w:leftFromText="141" w:rightFromText="141" w:vertAnchor="text" w:horzAnchor="margin" w:tblpY="26"/>
        <w:tblW w:w="4991" w:type="pct"/>
        <w:tblCellMar>
          <w:left w:w="70" w:type="dxa"/>
          <w:right w:w="70" w:type="dxa"/>
        </w:tblCellMar>
        <w:tblLook w:val="0000"/>
      </w:tblPr>
      <w:tblGrid>
        <w:gridCol w:w="2970"/>
        <w:gridCol w:w="3058"/>
        <w:gridCol w:w="3592"/>
      </w:tblGrid>
      <w:tr w:rsidR="00627C45" w:rsidRPr="00173BDC" w:rsidTr="00627C45">
        <w:tc>
          <w:tcPr>
            <w:tcW w:w="1619" w:type="pct"/>
            <w:vAlign w:val="center"/>
          </w:tcPr>
          <w:p w:rsidR="00627C45" w:rsidRPr="00D14A98" w:rsidRDefault="00627C45" w:rsidP="00627C45">
            <w:pPr>
              <w:pStyle w:val="Corpsdetexte"/>
              <w:spacing w:after="0"/>
              <w:jc w:val="center"/>
              <w:rPr>
                <w:sz w:val="14"/>
                <w:szCs w:val="18"/>
              </w:rPr>
            </w:pPr>
            <w:r w:rsidRPr="00D14A98">
              <w:rPr>
                <w:sz w:val="14"/>
                <w:szCs w:val="18"/>
              </w:rPr>
              <w:lastRenderedPageBreak/>
              <w:t>REPUBLIQUE DU CAMEROUN</w:t>
            </w:r>
          </w:p>
          <w:p w:rsidR="00627C45" w:rsidRPr="00D14A98" w:rsidRDefault="00627C45" w:rsidP="00627C45">
            <w:pPr>
              <w:pStyle w:val="Corpsdetexte"/>
              <w:spacing w:after="0"/>
              <w:jc w:val="center"/>
              <w:rPr>
                <w:i/>
                <w:sz w:val="14"/>
                <w:szCs w:val="18"/>
              </w:rPr>
            </w:pPr>
            <w:r w:rsidRPr="00D14A98">
              <w:rPr>
                <w:i/>
                <w:sz w:val="14"/>
                <w:szCs w:val="18"/>
              </w:rPr>
              <w:t>Paix – Travail – Patrie</w:t>
            </w:r>
          </w:p>
        </w:tc>
        <w:tc>
          <w:tcPr>
            <w:tcW w:w="1439" w:type="pct"/>
            <w:vMerge w:val="restart"/>
            <w:vAlign w:val="center"/>
          </w:tcPr>
          <w:p w:rsidR="00627C45" w:rsidRPr="00D14A98" w:rsidRDefault="00D14A98" w:rsidP="00627C45">
            <w:pPr>
              <w:pStyle w:val="Corpsdetexte"/>
              <w:spacing w:after="0"/>
              <w:jc w:val="center"/>
              <w:rPr>
                <w:noProof/>
                <w:sz w:val="14"/>
                <w:szCs w:val="18"/>
              </w:rPr>
            </w:pPr>
            <w:r w:rsidRPr="00D14A98">
              <w:rPr>
                <w:noProof/>
                <w:sz w:val="14"/>
                <w:szCs w:val="18"/>
              </w:rPr>
              <w:drawing>
                <wp:inline distT="0" distB="0" distL="0" distR="0">
                  <wp:extent cx="1833501" cy="860961"/>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mmune de bertoua 1er OK.jpg"/>
                          <pic:cNvPicPr>
                            <a:picLocks noChangeAspect="1" noChangeArrowheads="1"/>
                          </pic:cNvPicPr>
                        </pic:nvPicPr>
                        <pic:blipFill>
                          <a:blip r:embed="rId7"/>
                          <a:srcRect/>
                          <a:stretch>
                            <a:fillRect/>
                          </a:stretch>
                        </pic:blipFill>
                        <pic:spPr bwMode="auto">
                          <a:xfrm>
                            <a:off x="0" y="0"/>
                            <a:ext cx="1855875" cy="871467"/>
                          </a:xfrm>
                          <a:prstGeom prst="rect">
                            <a:avLst/>
                          </a:prstGeom>
                          <a:noFill/>
                          <a:ln w="9525">
                            <a:noFill/>
                            <a:miter lim="800000"/>
                            <a:headEnd/>
                            <a:tailEnd/>
                          </a:ln>
                        </pic:spPr>
                      </pic:pic>
                    </a:graphicData>
                  </a:graphic>
                </wp:inline>
              </w:drawing>
            </w:r>
          </w:p>
        </w:tc>
        <w:tc>
          <w:tcPr>
            <w:tcW w:w="1943" w:type="pct"/>
            <w:vAlign w:val="center"/>
          </w:tcPr>
          <w:p w:rsidR="00627C45" w:rsidRPr="00D14A98" w:rsidRDefault="00627C45" w:rsidP="00627C45">
            <w:pPr>
              <w:pStyle w:val="Corpsdetexte"/>
              <w:spacing w:after="0"/>
              <w:jc w:val="center"/>
              <w:rPr>
                <w:sz w:val="14"/>
                <w:szCs w:val="18"/>
                <w:lang w:val="en-GB"/>
              </w:rPr>
            </w:pPr>
            <w:r w:rsidRPr="00D14A98">
              <w:rPr>
                <w:sz w:val="14"/>
                <w:szCs w:val="18"/>
                <w:lang w:val="en-GB"/>
              </w:rPr>
              <w:t>REPUBLIC OF CAMEROON</w:t>
            </w:r>
          </w:p>
          <w:p w:rsidR="00627C45" w:rsidRPr="00D14A98" w:rsidRDefault="00627C45" w:rsidP="00627C45">
            <w:pPr>
              <w:pStyle w:val="Corpsdetexte"/>
              <w:spacing w:after="0"/>
              <w:jc w:val="center"/>
              <w:rPr>
                <w:i/>
                <w:sz w:val="14"/>
                <w:szCs w:val="18"/>
                <w:lang w:val="en-GB"/>
              </w:rPr>
            </w:pPr>
            <w:r w:rsidRPr="00D14A98">
              <w:rPr>
                <w:i/>
                <w:sz w:val="14"/>
                <w:szCs w:val="18"/>
                <w:lang w:val="en-GB"/>
              </w:rPr>
              <w:t>Peace – Work – Fatherland</w:t>
            </w:r>
          </w:p>
        </w:tc>
      </w:tr>
      <w:tr w:rsidR="00627C45" w:rsidRPr="00D14A98" w:rsidTr="00627C45">
        <w:tc>
          <w:tcPr>
            <w:tcW w:w="1619" w:type="pct"/>
            <w:vAlign w:val="center"/>
          </w:tcPr>
          <w:p w:rsidR="00627C45" w:rsidRPr="00D14A98" w:rsidRDefault="00627C45" w:rsidP="00627C45">
            <w:pPr>
              <w:pStyle w:val="Corpsdetexte"/>
              <w:spacing w:after="0"/>
              <w:jc w:val="center"/>
              <w:rPr>
                <w:sz w:val="14"/>
                <w:szCs w:val="18"/>
              </w:rPr>
            </w:pPr>
            <w:r w:rsidRPr="00D14A98">
              <w:rPr>
                <w:sz w:val="14"/>
                <w:szCs w:val="18"/>
              </w:rPr>
              <w:t>------------</w:t>
            </w:r>
          </w:p>
        </w:tc>
        <w:tc>
          <w:tcPr>
            <w:tcW w:w="1439" w:type="pct"/>
            <w:vMerge/>
            <w:vAlign w:val="center"/>
          </w:tcPr>
          <w:p w:rsidR="00627C45" w:rsidRPr="00D14A98" w:rsidRDefault="00627C45" w:rsidP="00627C45">
            <w:pPr>
              <w:pStyle w:val="Corpsdetexte"/>
              <w:spacing w:after="0"/>
              <w:jc w:val="center"/>
              <w:rPr>
                <w:noProof/>
                <w:sz w:val="14"/>
                <w:szCs w:val="18"/>
              </w:rPr>
            </w:pPr>
          </w:p>
        </w:tc>
        <w:tc>
          <w:tcPr>
            <w:tcW w:w="1943" w:type="pct"/>
            <w:vAlign w:val="center"/>
          </w:tcPr>
          <w:p w:rsidR="00627C45" w:rsidRPr="00D14A98" w:rsidRDefault="00627C45" w:rsidP="00627C45">
            <w:pPr>
              <w:pStyle w:val="Corpsdetexte"/>
              <w:spacing w:after="0"/>
              <w:jc w:val="center"/>
              <w:rPr>
                <w:sz w:val="14"/>
                <w:szCs w:val="18"/>
              </w:rPr>
            </w:pPr>
            <w:r w:rsidRPr="00D14A98">
              <w:rPr>
                <w:sz w:val="14"/>
                <w:szCs w:val="18"/>
              </w:rPr>
              <w:t>------------</w:t>
            </w:r>
          </w:p>
        </w:tc>
      </w:tr>
      <w:tr w:rsidR="00627C45" w:rsidRPr="00D14A98" w:rsidTr="00627C45">
        <w:tc>
          <w:tcPr>
            <w:tcW w:w="1619" w:type="pct"/>
            <w:vAlign w:val="center"/>
          </w:tcPr>
          <w:p w:rsidR="00627C45" w:rsidRPr="00D14A98" w:rsidRDefault="00627C45" w:rsidP="00627C45">
            <w:pPr>
              <w:pStyle w:val="Corpsdetexte"/>
              <w:spacing w:after="0"/>
              <w:jc w:val="center"/>
              <w:rPr>
                <w:sz w:val="14"/>
                <w:szCs w:val="18"/>
              </w:rPr>
            </w:pPr>
            <w:r w:rsidRPr="00D14A98">
              <w:rPr>
                <w:sz w:val="14"/>
                <w:szCs w:val="18"/>
              </w:rPr>
              <w:t>REGION DE L’EST</w:t>
            </w:r>
          </w:p>
        </w:tc>
        <w:tc>
          <w:tcPr>
            <w:tcW w:w="1439" w:type="pct"/>
            <w:vMerge/>
            <w:vAlign w:val="center"/>
          </w:tcPr>
          <w:p w:rsidR="00627C45" w:rsidRPr="00D14A98" w:rsidRDefault="00627C45" w:rsidP="00627C45">
            <w:pPr>
              <w:pStyle w:val="Corpsdetexte"/>
              <w:spacing w:after="0"/>
              <w:jc w:val="center"/>
              <w:rPr>
                <w:noProof/>
                <w:sz w:val="14"/>
                <w:szCs w:val="18"/>
              </w:rPr>
            </w:pPr>
          </w:p>
        </w:tc>
        <w:tc>
          <w:tcPr>
            <w:tcW w:w="1943" w:type="pct"/>
            <w:vAlign w:val="center"/>
          </w:tcPr>
          <w:p w:rsidR="00627C45" w:rsidRPr="00D14A98" w:rsidRDefault="00627C45" w:rsidP="00627C45">
            <w:pPr>
              <w:pStyle w:val="Corpsdetexte"/>
              <w:spacing w:after="0"/>
              <w:jc w:val="center"/>
              <w:rPr>
                <w:sz w:val="14"/>
                <w:szCs w:val="18"/>
                <w:lang w:val="en-GB"/>
              </w:rPr>
            </w:pPr>
            <w:r w:rsidRPr="00D14A98">
              <w:rPr>
                <w:sz w:val="14"/>
                <w:szCs w:val="18"/>
                <w:lang w:val="en-GB"/>
              </w:rPr>
              <w:t>EAST REGION</w:t>
            </w:r>
          </w:p>
        </w:tc>
      </w:tr>
      <w:tr w:rsidR="00627C45" w:rsidRPr="00D14A98" w:rsidTr="00627C45">
        <w:tc>
          <w:tcPr>
            <w:tcW w:w="1619" w:type="pct"/>
            <w:vAlign w:val="center"/>
          </w:tcPr>
          <w:p w:rsidR="00627C45" w:rsidRPr="00D14A98" w:rsidRDefault="00627C45" w:rsidP="00627C45">
            <w:pPr>
              <w:pStyle w:val="Corpsdetexte"/>
              <w:spacing w:after="0"/>
              <w:jc w:val="center"/>
              <w:rPr>
                <w:sz w:val="14"/>
                <w:szCs w:val="18"/>
              </w:rPr>
            </w:pPr>
            <w:r w:rsidRPr="00D14A98">
              <w:rPr>
                <w:sz w:val="14"/>
                <w:szCs w:val="18"/>
              </w:rPr>
              <w:t>------------</w:t>
            </w:r>
          </w:p>
        </w:tc>
        <w:tc>
          <w:tcPr>
            <w:tcW w:w="1439" w:type="pct"/>
            <w:vMerge/>
            <w:vAlign w:val="center"/>
          </w:tcPr>
          <w:p w:rsidR="00627C45" w:rsidRPr="00D14A98" w:rsidRDefault="00627C45" w:rsidP="00627C45">
            <w:pPr>
              <w:pStyle w:val="Corpsdetexte"/>
              <w:spacing w:after="0"/>
              <w:jc w:val="center"/>
              <w:rPr>
                <w:noProof/>
                <w:sz w:val="14"/>
                <w:szCs w:val="18"/>
              </w:rPr>
            </w:pPr>
          </w:p>
        </w:tc>
        <w:tc>
          <w:tcPr>
            <w:tcW w:w="1943" w:type="pct"/>
            <w:vAlign w:val="center"/>
          </w:tcPr>
          <w:p w:rsidR="00627C45" w:rsidRPr="00D14A98" w:rsidRDefault="00627C45" w:rsidP="00627C45">
            <w:pPr>
              <w:pStyle w:val="Corpsdetexte"/>
              <w:spacing w:after="0"/>
              <w:jc w:val="center"/>
              <w:rPr>
                <w:sz w:val="14"/>
                <w:szCs w:val="18"/>
              </w:rPr>
            </w:pPr>
            <w:r w:rsidRPr="00D14A98">
              <w:rPr>
                <w:sz w:val="14"/>
                <w:szCs w:val="18"/>
              </w:rPr>
              <w:t>------------</w:t>
            </w:r>
          </w:p>
        </w:tc>
      </w:tr>
      <w:tr w:rsidR="00627C45" w:rsidRPr="00D14A98" w:rsidTr="00627C45">
        <w:tc>
          <w:tcPr>
            <w:tcW w:w="1619" w:type="pct"/>
            <w:vAlign w:val="center"/>
          </w:tcPr>
          <w:p w:rsidR="00627C45" w:rsidRPr="00D14A98" w:rsidRDefault="00627C45" w:rsidP="00627C45">
            <w:pPr>
              <w:pStyle w:val="Corpsdetexte"/>
              <w:spacing w:after="0"/>
              <w:jc w:val="center"/>
              <w:rPr>
                <w:sz w:val="14"/>
                <w:szCs w:val="18"/>
              </w:rPr>
            </w:pPr>
            <w:r w:rsidRPr="00D14A98">
              <w:rPr>
                <w:sz w:val="14"/>
                <w:szCs w:val="18"/>
              </w:rPr>
              <w:t>DEPARTEMENT DU LOM ET DJEREM</w:t>
            </w:r>
          </w:p>
        </w:tc>
        <w:tc>
          <w:tcPr>
            <w:tcW w:w="1439" w:type="pct"/>
            <w:vMerge/>
            <w:vAlign w:val="center"/>
          </w:tcPr>
          <w:p w:rsidR="00627C45" w:rsidRPr="00D14A98" w:rsidRDefault="00627C45" w:rsidP="00627C45">
            <w:pPr>
              <w:pStyle w:val="Corpsdetexte"/>
              <w:spacing w:after="0"/>
              <w:jc w:val="center"/>
              <w:rPr>
                <w:noProof/>
                <w:sz w:val="14"/>
                <w:szCs w:val="18"/>
              </w:rPr>
            </w:pPr>
          </w:p>
        </w:tc>
        <w:tc>
          <w:tcPr>
            <w:tcW w:w="1943" w:type="pct"/>
            <w:vAlign w:val="center"/>
          </w:tcPr>
          <w:p w:rsidR="00627C45" w:rsidRPr="00D14A98" w:rsidRDefault="00627C45" w:rsidP="00627C45">
            <w:pPr>
              <w:pStyle w:val="Corpsdetexte"/>
              <w:spacing w:after="0"/>
              <w:jc w:val="center"/>
              <w:rPr>
                <w:sz w:val="14"/>
                <w:szCs w:val="18"/>
                <w:lang w:val="en-GB"/>
              </w:rPr>
            </w:pPr>
            <w:r w:rsidRPr="00D14A98">
              <w:rPr>
                <w:sz w:val="14"/>
                <w:szCs w:val="18"/>
                <w:lang w:val="en-GB"/>
              </w:rPr>
              <w:t>LOM AND DJEREM DIVISION</w:t>
            </w:r>
          </w:p>
        </w:tc>
      </w:tr>
      <w:tr w:rsidR="00627C45" w:rsidRPr="00D14A98" w:rsidTr="00627C45">
        <w:tc>
          <w:tcPr>
            <w:tcW w:w="1619" w:type="pct"/>
            <w:vAlign w:val="center"/>
          </w:tcPr>
          <w:p w:rsidR="00627C45" w:rsidRPr="00D14A98" w:rsidRDefault="00627C45" w:rsidP="00627C45">
            <w:pPr>
              <w:pStyle w:val="Corpsdetexte"/>
              <w:spacing w:after="0"/>
              <w:jc w:val="center"/>
              <w:rPr>
                <w:sz w:val="14"/>
                <w:szCs w:val="18"/>
              </w:rPr>
            </w:pPr>
            <w:r w:rsidRPr="00D14A98">
              <w:rPr>
                <w:sz w:val="14"/>
                <w:szCs w:val="18"/>
              </w:rPr>
              <w:t>------------</w:t>
            </w:r>
          </w:p>
        </w:tc>
        <w:tc>
          <w:tcPr>
            <w:tcW w:w="1439" w:type="pct"/>
            <w:vMerge/>
            <w:vAlign w:val="center"/>
          </w:tcPr>
          <w:p w:rsidR="00627C45" w:rsidRPr="00D14A98" w:rsidRDefault="00627C45" w:rsidP="00627C45">
            <w:pPr>
              <w:pStyle w:val="Corpsdetexte"/>
              <w:spacing w:after="0"/>
              <w:jc w:val="center"/>
              <w:rPr>
                <w:noProof/>
                <w:sz w:val="14"/>
                <w:szCs w:val="18"/>
              </w:rPr>
            </w:pPr>
          </w:p>
        </w:tc>
        <w:tc>
          <w:tcPr>
            <w:tcW w:w="1943" w:type="pct"/>
            <w:vAlign w:val="center"/>
          </w:tcPr>
          <w:p w:rsidR="00627C45" w:rsidRPr="00D14A98" w:rsidRDefault="00627C45" w:rsidP="00627C45">
            <w:pPr>
              <w:pStyle w:val="Corpsdetexte"/>
              <w:spacing w:after="0"/>
              <w:jc w:val="center"/>
              <w:rPr>
                <w:sz w:val="14"/>
                <w:szCs w:val="18"/>
                <w:lang w:val="en-GB"/>
              </w:rPr>
            </w:pPr>
            <w:r w:rsidRPr="00D14A98">
              <w:rPr>
                <w:sz w:val="14"/>
                <w:szCs w:val="18"/>
              </w:rPr>
              <w:t>------------</w:t>
            </w:r>
          </w:p>
        </w:tc>
      </w:tr>
      <w:tr w:rsidR="00627C45" w:rsidRPr="00173BDC" w:rsidTr="00627C45">
        <w:tc>
          <w:tcPr>
            <w:tcW w:w="1619" w:type="pct"/>
            <w:vAlign w:val="center"/>
          </w:tcPr>
          <w:p w:rsidR="00627C45" w:rsidRPr="00127A10" w:rsidRDefault="00D14A98" w:rsidP="00127A10">
            <w:pPr>
              <w:pStyle w:val="Corpsdetexte"/>
              <w:spacing w:after="0"/>
              <w:jc w:val="center"/>
              <w:rPr>
                <w:sz w:val="14"/>
                <w:szCs w:val="16"/>
              </w:rPr>
            </w:pPr>
            <w:r w:rsidRPr="00127A10">
              <w:rPr>
                <w:sz w:val="14"/>
                <w:szCs w:val="20"/>
              </w:rPr>
              <w:t>COMMUNE D’ARRONDISSEMENT DE BERTOUA PREMIER</w:t>
            </w:r>
            <w:r w:rsidRPr="00127A10">
              <w:rPr>
                <w:sz w:val="14"/>
                <w:szCs w:val="16"/>
              </w:rPr>
              <w:t xml:space="preserve"> </w:t>
            </w:r>
          </w:p>
        </w:tc>
        <w:tc>
          <w:tcPr>
            <w:tcW w:w="1439" w:type="pct"/>
            <w:vMerge/>
            <w:vAlign w:val="center"/>
          </w:tcPr>
          <w:p w:rsidR="00627C45" w:rsidRPr="00D14A98" w:rsidRDefault="00627C45" w:rsidP="00627C45">
            <w:pPr>
              <w:pStyle w:val="Corpsdetexte"/>
              <w:spacing w:after="0"/>
              <w:jc w:val="center"/>
              <w:rPr>
                <w:noProof/>
                <w:sz w:val="14"/>
                <w:szCs w:val="18"/>
              </w:rPr>
            </w:pPr>
          </w:p>
        </w:tc>
        <w:tc>
          <w:tcPr>
            <w:tcW w:w="1943" w:type="pct"/>
            <w:vAlign w:val="center"/>
          </w:tcPr>
          <w:p w:rsidR="00627C45" w:rsidRPr="00127A10" w:rsidRDefault="00127A10" w:rsidP="00627C45">
            <w:pPr>
              <w:pStyle w:val="Corpsdetexte"/>
              <w:spacing w:after="0"/>
              <w:jc w:val="center"/>
              <w:rPr>
                <w:sz w:val="14"/>
                <w:szCs w:val="18"/>
                <w:lang w:val="en-GB"/>
              </w:rPr>
            </w:pPr>
            <w:r w:rsidRPr="00127A10">
              <w:rPr>
                <w:sz w:val="14"/>
                <w:szCs w:val="16"/>
                <w:lang w:val="en-GB"/>
              </w:rPr>
              <w:t>BERTOUA ONE-SUB- DIVISION COUNCIL</w:t>
            </w:r>
          </w:p>
        </w:tc>
      </w:tr>
      <w:tr w:rsidR="00627C45" w:rsidRPr="00173BDC" w:rsidTr="00627C45">
        <w:tc>
          <w:tcPr>
            <w:tcW w:w="1619" w:type="pct"/>
            <w:vAlign w:val="center"/>
          </w:tcPr>
          <w:p w:rsidR="00627C45" w:rsidRPr="00127A10" w:rsidRDefault="00627C45" w:rsidP="00627C45">
            <w:pPr>
              <w:pStyle w:val="Corpsdetexte"/>
              <w:spacing w:after="0"/>
              <w:jc w:val="center"/>
              <w:rPr>
                <w:sz w:val="14"/>
                <w:szCs w:val="18"/>
              </w:rPr>
            </w:pPr>
            <w:r w:rsidRPr="00127A10">
              <w:rPr>
                <w:sz w:val="14"/>
                <w:szCs w:val="18"/>
              </w:rPr>
              <w:t>------------</w:t>
            </w:r>
          </w:p>
          <w:p w:rsidR="00306211" w:rsidRPr="00127A10" w:rsidRDefault="00127A10" w:rsidP="00127A10">
            <w:pPr>
              <w:pStyle w:val="Corpsdetexte"/>
              <w:spacing w:after="0"/>
              <w:jc w:val="center"/>
              <w:rPr>
                <w:sz w:val="14"/>
                <w:szCs w:val="18"/>
              </w:rPr>
            </w:pPr>
            <w:r w:rsidRPr="00127A10">
              <w:rPr>
                <w:sz w:val="14"/>
                <w:szCs w:val="18"/>
              </w:rPr>
              <w:t>COMMISSION INTERNE DE PASSATION DES MARCHES</w:t>
            </w:r>
          </w:p>
        </w:tc>
        <w:tc>
          <w:tcPr>
            <w:tcW w:w="1439" w:type="pct"/>
            <w:vMerge/>
            <w:vAlign w:val="center"/>
          </w:tcPr>
          <w:p w:rsidR="00627C45" w:rsidRPr="00D14A98" w:rsidRDefault="00627C45" w:rsidP="00627C45">
            <w:pPr>
              <w:pStyle w:val="Corpsdetexte"/>
              <w:spacing w:after="0"/>
              <w:jc w:val="center"/>
              <w:rPr>
                <w:noProof/>
                <w:sz w:val="14"/>
                <w:szCs w:val="18"/>
              </w:rPr>
            </w:pPr>
          </w:p>
        </w:tc>
        <w:tc>
          <w:tcPr>
            <w:tcW w:w="1943" w:type="pct"/>
            <w:vAlign w:val="center"/>
          </w:tcPr>
          <w:p w:rsidR="00627C45" w:rsidRPr="00D37EC9" w:rsidRDefault="00627C45" w:rsidP="00627C45">
            <w:pPr>
              <w:pStyle w:val="Corpsdetexte"/>
              <w:spacing w:after="0"/>
              <w:jc w:val="center"/>
              <w:rPr>
                <w:sz w:val="14"/>
                <w:szCs w:val="18"/>
                <w:lang w:val="en-US"/>
              </w:rPr>
            </w:pPr>
            <w:r w:rsidRPr="00D37EC9">
              <w:rPr>
                <w:sz w:val="14"/>
                <w:szCs w:val="18"/>
                <w:lang w:val="en-US"/>
              </w:rPr>
              <w:t>------------</w:t>
            </w:r>
          </w:p>
          <w:p w:rsidR="00306211" w:rsidRPr="00127A10" w:rsidRDefault="00127A10" w:rsidP="00127A10">
            <w:pPr>
              <w:pStyle w:val="Corpsdetexte"/>
              <w:spacing w:after="0"/>
              <w:jc w:val="center"/>
              <w:rPr>
                <w:sz w:val="14"/>
                <w:szCs w:val="18"/>
                <w:lang w:val="en-GB"/>
              </w:rPr>
            </w:pPr>
            <w:r w:rsidRPr="00127A10">
              <w:rPr>
                <w:sz w:val="14"/>
                <w:szCs w:val="20"/>
                <w:lang w:val="en-GB"/>
              </w:rPr>
              <w:t>INTERNAL COMMISSION OF TRANSFER OF MARKETS</w:t>
            </w:r>
          </w:p>
        </w:tc>
      </w:tr>
      <w:tr w:rsidR="00627C45" w:rsidRPr="00173BDC" w:rsidTr="00627C45">
        <w:tc>
          <w:tcPr>
            <w:tcW w:w="1619" w:type="pct"/>
            <w:vAlign w:val="center"/>
          </w:tcPr>
          <w:p w:rsidR="00627C45" w:rsidRPr="00D37EC9" w:rsidRDefault="00627C45" w:rsidP="00627C45">
            <w:pPr>
              <w:pStyle w:val="Corpsdetexte"/>
              <w:spacing w:after="0"/>
              <w:jc w:val="center"/>
              <w:rPr>
                <w:sz w:val="14"/>
                <w:szCs w:val="18"/>
                <w:lang w:val="en-US"/>
              </w:rPr>
            </w:pPr>
          </w:p>
        </w:tc>
        <w:tc>
          <w:tcPr>
            <w:tcW w:w="1439" w:type="pct"/>
            <w:vMerge/>
            <w:vAlign w:val="center"/>
          </w:tcPr>
          <w:p w:rsidR="00627C45" w:rsidRPr="00D37EC9" w:rsidRDefault="00627C45" w:rsidP="00627C45">
            <w:pPr>
              <w:pStyle w:val="Corpsdetexte"/>
              <w:spacing w:after="0"/>
              <w:jc w:val="center"/>
              <w:rPr>
                <w:noProof/>
                <w:sz w:val="14"/>
                <w:szCs w:val="18"/>
                <w:lang w:val="en-US"/>
              </w:rPr>
            </w:pPr>
          </w:p>
        </w:tc>
        <w:tc>
          <w:tcPr>
            <w:tcW w:w="1943" w:type="pct"/>
            <w:vAlign w:val="center"/>
          </w:tcPr>
          <w:p w:rsidR="00627C45" w:rsidRPr="00D14A98" w:rsidRDefault="00627C45" w:rsidP="00627C45">
            <w:pPr>
              <w:pStyle w:val="Corpsdetexte"/>
              <w:spacing w:after="0"/>
              <w:jc w:val="center"/>
              <w:rPr>
                <w:sz w:val="14"/>
                <w:szCs w:val="18"/>
                <w:lang w:val="en-GB"/>
              </w:rPr>
            </w:pPr>
          </w:p>
        </w:tc>
      </w:tr>
      <w:tr w:rsidR="00627C45" w:rsidRPr="00173BDC" w:rsidTr="00627C45">
        <w:tc>
          <w:tcPr>
            <w:tcW w:w="1619" w:type="pct"/>
            <w:vAlign w:val="center"/>
          </w:tcPr>
          <w:p w:rsidR="00627C45" w:rsidRPr="00D37EC9" w:rsidRDefault="00627C45" w:rsidP="00627C45">
            <w:pPr>
              <w:pStyle w:val="Corpsdetexte"/>
              <w:spacing w:after="0"/>
              <w:jc w:val="center"/>
              <w:rPr>
                <w:sz w:val="14"/>
                <w:szCs w:val="18"/>
                <w:lang w:val="en-US"/>
              </w:rPr>
            </w:pPr>
          </w:p>
        </w:tc>
        <w:tc>
          <w:tcPr>
            <w:tcW w:w="1439" w:type="pct"/>
            <w:vMerge/>
            <w:vAlign w:val="center"/>
          </w:tcPr>
          <w:p w:rsidR="00627C45" w:rsidRPr="00D37EC9" w:rsidRDefault="00627C45" w:rsidP="00627C45">
            <w:pPr>
              <w:pStyle w:val="Corpsdetexte"/>
              <w:spacing w:after="0"/>
              <w:jc w:val="center"/>
              <w:rPr>
                <w:noProof/>
                <w:sz w:val="14"/>
                <w:szCs w:val="18"/>
                <w:lang w:val="en-US"/>
              </w:rPr>
            </w:pPr>
          </w:p>
        </w:tc>
        <w:tc>
          <w:tcPr>
            <w:tcW w:w="1943" w:type="pct"/>
            <w:vAlign w:val="center"/>
          </w:tcPr>
          <w:p w:rsidR="00627C45" w:rsidRPr="00D14A98" w:rsidRDefault="00627C45" w:rsidP="00627C45">
            <w:pPr>
              <w:pStyle w:val="Corpsdetexte"/>
              <w:spacing w:after="0"/>
              <w:jc w:val="center"/>
              <w:rPr>
                <w:sz w:val="14"/>
                <w:szCs w:val="18"/>
                <w:lang w:val="en-GB"/>
              </w:rPr>
            </w:pPr>
          </w:p>
        </w:tc>
      </w:tr>
    </w:tbl>
    <w:p w:rsidR="004164A0" w:rsidRPr="00D37EC9" w:rsidRDefault="004164A0" w:rsidP="001576F1">
      <w:pPr>
        <w:widowControl w:val="0"/>
        <w:autoSpaceDE w:val="0"/>
        <w:autoSpaceDN w:val="0"/>
        <w:adjustRightInd w:val="0"/>
        <w:spacing w:line="300" w:lineRule="exact"/>
        <w:jc w:val="center"/>
        <w:rPr>
          <w:rFonts w:ascii="Arial Narrow" w:hAnsi="Arial Narrow" w:cs="Tahoma"/>
          <w:sz w:val="22"/>
          <w:lang w:val="en-US"/>
        </w:rPr>
      </w:pPr>
    </w:p>
    <w:p w:rsidR="004164A0" w:rsidRPr="00D37EC9" w:rsidRDefault="004164A0" w:rsidP="001576F1">
      <w:pPr>
        <w:widowControl w:val="0"/>
        <w:autoSpaceDE w:val="0"/>
        <w:autoSpaceDN w:val="0"/>
        <w:adjustRightInd w:val="0"/>
        <w:spacing w:line="300" w:lineRule="exact"/>
        <w:jc w:val="center"/>
        <w:rPr>
          <w:rFonts w:ascii="Arial Narrow" w:hAnsi="Arial Narrow" w:cs="Tahoma"/>
          <w:sz w:val="22"/>
          <w:lang w:val="en-US"/>
        </w:rPr>
      </w:pPr>
    </w:p>
    <w:p w:rsidR="004433C1" w:rsidRPr="00B9714A" w:rsidRDefault="004433C1" w:rsidP="00A776D8">
      <w:pPr>
        <w:pStyle w:val="Corpsdetexte"/>
        <w:jc w:val="center"/>
        <w:rPr>
          <w:rFonts w:asciiTheme="minorHAnsi" w:hAnsiTheme="minorHAnsi" w:cstheme="minorHAnsi"/>
          <w:b/>
          <w:smallCaps/>
          <w:sz w:val="22"/>
          <w:szCs w:val="22"/>
          <w:vertAlign w:val="superscript"/>
        </w:rPr>
      </w:pPr>
      <w:r w:rsidRPr="00B9714A">
        <w:rPr>
          <w:rFonts w:asciiTheme="minorHAnsi" w:hAnsiTheme="minorHAnsi" w:cstheme="minorHAnsi"/>
          <w:b/>
          <w:smallCaps/>
          <w:sz w:val="22"/>
          <w:szCs w:val="22"/>
        </w:rPr>
        <w:t xml:space="preserve">COMMISSION </w:t>
      </w:r>
      <w:r w:rsidR="00A776D8" w:rsidRPr="00B9714A">
        <w:rPr>
          <w:rFonts w:asciiTheme="minorHAnsi" w:hAnsiTheme="minorHAnsi" w:cstheme="minorHAnsi"/>
          <w:b/>
          <w:smallCaps/>
          <w:sz w:val="22"/>
          <w:szCs w:val="22"/>
        </w:rPr>
        <w:t>INTERNE</w:t>
      </w:r>
      <w:r w:rsidRPr="00B9714A">
        <w:rPr>
          <w:rFonts w:asciiTheme="minorHAnsi" w:hAnsiTheme="minorHAnsi" w:cstheme="minorHAnsi"/>
          <w:b/>
          <w:smallCaps/>
          <w:sz w:val="22"/>
          <w:szCs w:val="22"/>
        </w:rPr>
        <w:t xml:space="preserve"> DE PASSATION DES MARCHES </w:t>
      </w:r>
      <w:r w:rsidR="00A776D8" w:rsidRPr="00B9714A">
        <w:rPr>
          <w:rFonts w:asciiTheme="minorHAnsi" w:hAnsiTheme="minorHAnsi" w:cstheme="minorHAnsi"/>
          <w:b/>
          <w:smallCaps/>
          <w:sz w:val="22"/>
          <w:szCs w:val="22"/>
        </w:rPr>
        <w:t xml:space="preserve">DE LA COMMUNE </w:t>
      </w:r>
      <w:r w:rsidR="00127A10" w:rsidRPr="00B9714A">
        <w:rPr>
          <w:rFonts w:asciiTheme="minorHAnsi" w:hAnsiTheme="minorHAnsi" w:cstheme="minorHAnsi"/>
          <w:b/>
          <w:smallCaps/>
          <w:sz w:val="22"/>
          <w:szCs w:val="22"/>
        </w:rPr>
        <w:t xml:space="preserve">D’ARRONDISSEMENT </w:t>
      </w:r>
      <w:r w:rsidR="00A776D8" w:rsidRPr="00B9714A">
        <w:rPr>
          <w:rFonts w:asciiTheme="minorHAnsi" w:hAnsiTheme="minorHAnsi" w:cstheme="minorHAnsi"/>
          <w:b/>
          <w:smallCaps/>
          <w:sz w:val="22"/>
          <w:szCs w:val="22"/>
        </w:rPr>
        <w:t>DE BERTOUA I</w:t>
      </w:r>
      <w:r w:rsidR="00A776D8" w:rsidRPr="00B9714A">
        <w:rPr>
          <w:rFonts w:asciiTheme="minorHAnsi" w:hAnsiTheme="minorHAnsi" w:cstheme="minorHAnsi"/>
          <w:b/>
          <w:smallCaps/>
          <w:sz w:val="22"/>
          <w:szCs w:val="22"/>
          <w:vertAlign w:val="superscript"/>
        </w:rPr>
        <w:t>ER</w:t>
      </w:r>
    </w:p>
    <w:p w:rsidR="004B4A86" w:rsidRPr="00B9714A" w:rsidRDefault="004B4A86" w:rsidP="00E83AD4">
      <w:pPr>
        <w:rPr>
          <w:rFonts w:asciiTheme="minorHAnsi" w:hAnsiTheme="minorHAnsi" w:cstheme="minorHAnsi"/>
          <w:b/>
          <w:i/>
          <w:sz w:val="22"/>
          <w:szCs w:val="22"/>
        </w:rPr>
      </w:pPr>
    </w:p>
    <w:p w:rsidR="007800C9" w:rsidRPr="00B9714A" w:rsidRDefault="007800C9" w:rsidP="007800C9">
      <w:pPr>
        <w:spacing w:line="276" w:lineRule="auto"/>
        <w:jc w:val="center"/>
        <w:rPr>
          <w:rFonts w:asciiTheme="minorHAnsi" w:hAnsiTheme="minorHAnsi" w:cstheme="minorHAnsi"/>
          <w:b/>
          <w:i/>
          <w:sz w:val="22"/>
          <w:szCs w:val="22"/>
          <w:u w:val="single"/>
        </w:rPr>
      </w:pPr>
      <w:r w:rsidRPr="00B9714A">
        <w:rPr>
          <w:rFonts w:asciiTheme="minorHAnsi" w:hAnsiTheme="minorHAnsi" w:cstheme="minorHAnsi"/>
          <w:b/>
          <w:i/>
          <w:sz w:val="22"/>
          <w:szCs w:val="22"/>
          <w:u w:val="single"/>
        </w:rPr>
        <w:t xml:space="preserve">AVIS D'APPEL D’OFFRES NATIONAL OUVERT </w:t>
      </w:r>
    </w:p>
    <w:p w:rsidR="007800C9" w:rsidRPr="00B9714A" w:rsidRDefault="007800C9" w:rsidP="007800C9">
      <w:pPr>
        <w:spacing w:line="276" w:lineRule="auto"/>
        <w:jc w:val="center"/>
        <w:rPr>
          <w:rFonts w:asciiTheme="minorHAnsi" w:hAnsiTheme="minorHAnsi" w:cstheme="minorHAnsi"/>
          <w:b/>
          <w:i/>
          <w:sz w:val="22"/>
          <w:szCs w:val="22"/>
        </w:rPr>
      </w:pPr>
      <w:r w:rsidRPr="00B9714A">
        <w:rPr>
          <w:rFonts w:asciiTheme="minorHAnsi" w:hAnsiTheme="minorHAnsi" w:cstheme="minorHAnsi"/>
          <w:b/>
          <w:i/>
          <w:sz w:val="22"/>
          <w:szCs w:val="22"/>
        </w:rPr>
        <w:t>N°__________/</w:t>
      </w:r>
      <w:r w:rsidR="008215F4" w:rsidRPr="00B9714A">
        <w:rPr>
          <w:rFonts w:asciiTheme="minorHAnsi" w:hAnsiTheme="minorHAnsi" w:cstheme="minorHAnsi"/>
          <w:b/>
          <w:i/>
          <w:sz w:val="22"/>
          <w:szCs w:val="22"/>
        </w:rPr>
        <w:t>AONO/</w:t>
      </w:r>
      <w:r w:rsidR="00127A10" w:rsidRPr="00B9714A">
        <w:rPr>
          <w:rFonts w:asciiTheme="minorHAnsi" w:hAnsiTheme="minorHAnsi" w:cstheme="minorHAnsi"/>
          <w:b/>
          <w:i/>
          <w:sz w:val="22"/>
          <w:szCs w:val="22"/>
        </w:rPr>
        <w:t>CA</w:t>
      </w:r>
      <w:r w:rsidR="00593AAF" w:rsidRPr="00B9714A">
        <w:rPr>
          <w:rFonts w:asciiTheme="minorHAnsi" w:hAnsiTheme="minorHAnsi" w:cstheme="minorHAnsi"/>
          <w:b/>
          <w:i/>
          <w:sz w:val="22"/>
          <w:szCs w:val="22"/>
        </w:rPr>
        <w:t>BTA</w:t>
      </w:r>
      <w:r w:rsidR="008A32D7" w:rsidRPr="00B9714A">
        <w:rPr>
          <w:rFonts w:asciiTheme="minorHAnsi" w:hAnsiTheme="minorHAnsi" w:cstheme="minorHAnsi"/>
          <w:b/>
          <w:i/>
          <w:sz w:val="22"/>
          <w:szCs w:val="22"/>
        </w:rPr>
        <w:t xml:space="preserve"> 1</w:t>
      </w:r>
      <w:r w:rsidR="008A32D7" w:rsidRPr="00B9714A">
        <w:rPr>
          <w:rFonts w:asciiTheme="minorHAnsi" w:hAnsiTheme="minorHAnsi" w:cstheme="minorHAnsi"/>
          <w:b/>
          <w:i/>
          <w:sz w:val="22"/>
          <w:szCs w:val="22"/>
          <w:vertAlign w:val="superscript"/>
        </w:rPr>
        <w:t>er</w:t>
      </w:r>
      <w:r w:rsidR="00306211" w:rsidRPr="00B9714A">
        <w:rPr>
          <w:rFonts w:asciiTheme="minorHAnsi" w:hAnsiTheme="minorHAnsi" w:cstheme="minorHAnsi"/>
          <w:b/>
          <w:i/>
          <w:sz w:val="22"/>
          <w:szCs w:val="22"/>
        </w:rPr>
        <w:t>/</w:t>
      </w:r>
      <w:r w:rsidRPr="00B9714A">
        <w:rPr>
          <w:rFonts w:asciiTheme="minorHAnsi" w:hAnsiTheme="minorHAnsi" w:cstheme="minorHAnsi"/>
          <w:b/>
          <w:i/>
          <w:sz w:val="22"/>
          <w:szCs w:val="22"/>
        </w:rPr>
        <w:t>C</w:t>
      </w:r>
      <w:r w:rsidR="00306211" w:rsidRPr="00B9714A">
        <w:rPr>
          <w:rFonts w:asciiTheme="minorHAnsi" w:hAnsiTheme="minorHAnsi" w:cstheme="minorHAnsi"/>
          <w:b/>
          <w:i/>
          <w:sz w:val="22"/>
          <w:szCs w:val="22"/>
        </w:rPr>
        <w:t>IPM</w:t>
      </w:r>
      <w:r w:rsidR="00B17507" w:rsidRPr="00B9714A">
        <w:rPr>
          <w:rFonts w:asciiTheme="minorHAnsi" w:hAnsiTheme="minorHAnsi" w:cstheme="minorHAnsi"/>
          <w:b/>
          <w:i/>
          <w:sz w:val="22"/>
          <w:szCs w:val="22"/>
        </w:rPr>
        <w:t>/20</w:t>
      </w:r>
      <w:r w:rsidR="00C12161" w:rsidRPr="00B9714A">
        <w:rPr>
          <w:rFonts w:asciiTheme="minorHAnsi" w:hAnsiTheme="minorHAnsi" w:cstheme="minorHAnsi"/>
          <w:b/>
          <w:i/>
          <w:sz w:val="22"/>
          <w:szCs w:val="22"/>
        </w:rPr>
        <w:t>20</w:t>
      </w:r>
      <w:r w:rsidR="00306211" w:rsidRPr="00B9714A">
        <w:rPr>
          <w:rFonts w:asciiTheme="minorHAnsi" w:hAnsiTheme="minorHAnsi" w:cstheme="minorHAnsi"/>
          <w:b/>
          <w:i/>
          <w:sz w:val="22"/>
          <w:szCs w:val="22"/>
        </w:rPr>
        <w:t xml:space="preserve"> </w:t>
      </w:r>
      <w:r w:rsidR="00E43058" w:rsidRPr="00B9714A">
        <w:rPr>
          <w:rFonts w:asciiTheme="minorHAnsi" w:hAnsiTheme="minorHAnsi" w:cstheme="minorHAnsi"/>
          <w:b/>
          <w:i/>
          <w:sz w:val="22"/>
          <w:szCs w:val="22"/>
        </w:rPr>
        <w:t xml:space="preserve">DU </w:t>
      </w:r>
      <w:r w:rsidRPr="00B9714A">
        <w:rPr>
          <w:rFonts w:asciiTheme="minorHAnsi" w:hAnsiTheme="minorHAnsi" w:cstheme="minorHAnsi"/>
          <w:b/>
          <w:i/>
          <w:sz w:val="22"/>
          <w:szCs w:val="22"/>
        </w:rPr>
        <w:t>____________</w:t>
      </w:r>
    </w:p>
    <w:p w:rsidR="00A27823" w:rsidRPr="00B9714A" w:rsidRDefault="00A27823" w:rsidP="00A27823">
      <w:pPr>
        <w:spacing w:before="120"/>
        <w:jc w:val="center"/>
        <w:rPr>
          <w:rFonts w:asciiTheme="minorHAnsi" w:hAnsiTheme="minorHAnsi" w:cstheme="minorHAnsi"/>
          <w:b/>
          <w:i/>
          <w:sz w:val="22"/>
          <w:szCs w:val="22"/>
        </w:rPr>
      </w:pPr>
      <w:r w:rsidRPr="00B9714A">
        <w:rPr>
          <w:rFonts w:asciiTheme="minorHAnsi" w:hAnsiTheme="minorHAnsi" w:cstheme="minorHAnsi"/>
          <w:b/>
          <w:i/>
          <w:sz w:val="22"/>
          <w:szCs w:val="22"/>
        </w:rPr>
        <w:t xml:space="preserve">POUR LES TRAVAUX DE CONSTRUCTION D’UN FORAGE  EQUIPE  DE PMH A L’ECOLE PUBLIQUE D’EKOUNOU,ARRONDISSEMENT DE BERTOUA 1 DEPARTEMENT DU LOM ET DJEREM, REGION DE L’EST                          </w:t>
      </w:r>
    </w:p>
    <w:p w:rsidR="007800C9" w:rsidRPr="00B9714A" w:rsidRDefault="007800C9" w:rsidP="00E5324C">
      <w:pPr>
        <w:spacing w:before="120"/>
        <w:jc w:val="center"/>
        <w:rPr>
          <w:rFonts w:asciiTheme="minorHAnsi" w:hAnsiTheme="minorHAnsi" w:cstheme="minorHAnsi"/>
          <w:b/>
          <w:sz w:val="22"/>
          <w:szCs w:val="22"/>
        </w:rPr>
      </w:pPr>
      <w:r w:rsidRPr="00B9714A">
        <w:rPr>
          <w:rFonts w:asciiTheme="minorHAnsi" w:hAnsiTheme="minorHAnsi" w:cstheme="minorHAnsi"/>
          <w:b/>
          <w:sz w:val="22"/>
          <w:szCs w:val="22"/>
          <w:u w:val="single"/>
        </w:rPr>
        <w:t>FINANCEMENT</w:t>
      </w:r>
      <w:r w:rsidR="004B4A86" w:rsidRPr="00B9714A">
        <w:rPr>
          <w:rFonts w:asciiTheme="minorHAnsi" w:hAnsiTheme="minorHAnsi" w:cstheme="minorHAnsi"/>
          <w:b/>
          <w:sz w:val="22"/>
          <w:szCs w:val="22"/>
        </w:rPr>
        <w:t xml:space="preserve"> : </w:t>
      </w:r>
      <w:r w:rsidRPr="00B9714A">
        <w:rPr>
          <w:rFonts w:asciiTheme="minorHAnsi" w:hAnsiTheme="minorHAnsi" w:cstheme="minorHAnsi"/>
          <w:b/>
          <w:sz w:val="22"/>
          <w:szCs w:val="22"/>
        </w:rPr>
        <w:t>BUDGET D’INVESTIS</w:t>
      </w:r>
      <w:r w:rsidR="00B17507" w:rsidRPr="00B9714A">
        <w:rPr>
          <w:rFonts w:asciiTheme="minorHAnsi" w:hAnsiTheme="minorHAnsi" w:cstheme="minorHAnsi"/>
          <w:b/>
          <w:sz w:val="22"/>
          <w:szCs w:val="22"/>
        </w:rPr>
        <w:t>SEMENTS PUBLICS</w:t>
      </w:r>
      <w:r w:rsidR="00A6009F" w:rsidRPr="00B9714A">
        <w:rPr>
          <w:rFonts w:asciiTheme="minorHAnsi" w:hAnsiTheme="minorHAnsi" w:cstheme="minorHAnsi"/>
          <w:b/>
          <w:sz w:val="22"/>
          <w:szCs w:val="22"/>
        </w:rPr>
        <w:t xml:space="preserve"> MINEE</w:t>
      </w:r>
      <w:r w:rsidR="00B17507" w:rsidRPr="00B9714A">
        <w:rPr>
          <w:rFonts w:asciiTheme="minorHAnsi" w:hAnsiTheme="minorHAnsi" w:cstheme="minorHAnsi"/>
          <w:b/>
          <w:sz w:val="22"/>
          <w:szCs w:val="22"/>
        </w:rPr>
        <w:t xml:space="preserve">  </w:t>
      </w:r>
      <w:r w:rsidR="00A6009F" w:rsidRPr="00B9714A">
        <w:rPr>
          <w:rFonts w:asciiTheme="minorHAnsi" w:hAnsiTheme="minorHAnsi" w:cstheme="minorHAnsi"/>
          <w:b/>
          <w:sz w:val="22"/>
          <w:szCs w:val="22"/>
        </w:rPr>
        <w:t xml:space="preserve">- EXERCICE </w:t>
      </w:r>
      <w:r w:rsidR="00B17507" w:rsidRPr="00B9714A">
        <w:rPr>
          <w:rFonts w:asciiTheme="minorHAnsi" w:hAnsiTheme="minorHAnsi" w:cstheme="minorHAnsi"/>
          <w:b/>
          <w:sz w:val="22"/>
          <w:szCs w:val="22"/>
        </w:rPr>
        <w:t>20</w:t>
      </w:r>
      <w:r w:rsidR="00A776D8" w:rsidRPr="00B9714A">
        <w:rPr>
          <w:rFonts w:asciiTheme="minorHAnsi" w:hAnsiTheme="minorHAnsi" w:cstheme="minorHAnsi"/>
          <w:b/>
          <w:sz w:val="22"/>
          <w:szCs w:val="22"/>
        </w:rPr>
        <w:t>20</w:t>
      </w:r>
    </w:p>
    <w:p w:rsidR="00A6009F" w:rsidRPr="00B9714A" w:rsidRDefault="00A6009F" w:rsidP="00A6009F">
      <w:pPr>
        <w:spacing w:before="120"/>
        <w:rPr>
          <w:rFonts w:asciiTheme="minorHAnsi" w:hAnsiTheme="minorHAnsi" w:cstheme="minorHAnsi"/>
          <w:b/>
          <w:sz w:val="22"/>
          <w:szCs w:val="22"/>
        </w:rPr>
      </w:pPr>
      <w:r w:rsidRPr="00B9714A">
        <w:rPr>
          <w:rFonts w:asciiTheme="minorHAnsi" w:hAnsiTheme="minorHAnsi" w:cstheme="minorHAnsi"/>
          <w:b/>
          <w:sz w:val="22"/>
          <w:szCs w:val="22"/>
        </w:rPr>
        <w:t xml:space="preserve">                      </w:t>
      </w:r>
      <w:r w:rsidRPr="00B9714A">
        <w:rPr>
          <w:rFonts w:asciiTheme="minorHAnsi" w:hAnsiTheme="minorHAnsi" w:cstheme="minorHAnsi"/>
          <w:b/>
          <w:sz w:val="22"/>
          <w:szCs w:val="22"/>
          <w:u w:val="single"/>
        </w:rPr>
        <w:t>IMPUTATION</w:t>
      </w:r>
      <w:r w:rsidRPr="00B9714A">
        <w:rPr>
          <w:rFonts w:asciiTheme="minorHAnsi" w:hAnsiTheme="minorHAnsi" w:cstheme="minorHAnsi"/>
          <w:b/>
          <w:sz w:val="22"/>
          <w:szCs w:val="22"/>
        </w:rPr>
        <w:t> :</w:t>
      </w:r>
      <w:r w:rsidR="002751FA" w:rsidRPr="00B9714A">
        <w:rPr>
          <w:rFonts w:asciiTheme="minorHAnsi" w:hAnsiTheme="minorHAnsi" w:cstheme="minorHAnsi"/>
          <w:i/>
          <w:sz w:val="22"/>
          <w:szCs w:val="22"/>
        </w:rPr>
        <w:t xml:space="preserve"> </w:t>
      </w:r>
      <w:r w:rsidR="002751FA" w:rsidRPr="00B9714A">
        <w:rPr>
          <w:rFonts w:asciiTheme="minorHAnsi" w:hAnsiTheme="minorHAnsi" w:cstheme="minorHAnsi"/>
          <w:b/>
          <w:sz w:val="22"/>
          <w:szCs w:val="22"/>
        </w:rPr>
        <w:t>54 32 641208 2246</w:t>
      </w:r>
    </w:p>
    <w:p w:rsidR="007800C9" w:rsidRPr="00B9714A" w:rsidRDefault="007800C9" w:rsidP="00E5324C">
      <w:pPr>
        <w:jc w:val="center"/>
        <w:rPr>
          <w:rFonts w:asciiTheme="minorHAnsi" w:hAnsiTheme="minorHAnsi" w:cstheme="minorHAnsi"/>
          <w:sz w:val="22"/>
          <w:szCs w:val="22"/>
        </w:rPr>
      </w:pPr>
    </w:p>
    <w:p w:rsidR="00703434" w:rsidRPr="00B9714A" w:rsidRDefault="00703434" w:rsidP="00257D3B">
      <w:pPr>
        <w:widowControl w:val="0"/>
        <w:autoSpaceDE w:val="0"/>
        <w:autoSpaceDN w:val="0"/>
        <w:adjustRightInd w:val="0"/>
        <w:spacing w:before="120" w:line="276" w:lineRule="auto"/>
        <w:ind w:left="284" w:hanging="284"/>
        <w:rPr>
          <w:rFonts w:asciiTheme="minorHAnsi" w:hAnsiTheme="minorHAnsi" w:cstheme="minorHAnsi"/>
          <w:b/>
          <w:sz w:val="22"/>
          <w:szCs w:val="22"/>
        </w:rPr>
      </w:pPr>
      <w:r w:rsidRPr="00B9714A">
        <w:rPr>
          <w:rFonts w:asciiTheme="minorHAnsi" w:hAnsiTheme="minorHAnsi" w:cstheme="minorHAnsi"/>
          <w:b/>
          <w:sz w:val="22"/>
          <w:szCs w:val="22"/>
        </w:rPr>
        <w:t>1.</w:t>
      </w:r>
      <w:r w:rsidRPr="00B9714A">
        <w:rPr>
          <w:rFonts w:asciiTheme="minorHAnsi" w:hAnsiTheme="minorHAnsi" w:cstheme="minorHAnsi"/>
          <w:b/>
          <w:sz w:val="22"/>
          <w:szCs w:val="22"/>
        </w:rPr>
        <w:tab/>
        <w:t>Objet de l’Appel d’Offres</w:t>
      </w:r>
    </w:p>
    <w:p w:rsidR="0052049F" w:rsidRPr="00B9714A" w:rsidRDefault="00703434" w:rsidP="002E567B">
      <w:pPr>
        <w:widowControl w:val="0"/>
        <w:autoSpaceDE w:val="0"/>
        <w:autoSpaceDN w:val="0"/>
        <w:adjustRightInd w:val="0"/>
        <w:spacing w:before="120" w:after="120" w:line="276" w:lineRule="auto"/>
        <w:jc w:val="both"/>
        <w:rPr>
          <w:rFonts w:asciiTheme="minorHAnsi" w:hAnsiTheme="minorHAnsi" w:cstheme="minorHAnsi"/>
          <w:sz w:val="22"/>
          <w:szCs w:val="22"/>
        </w:rPr>
      </w:pPr>
      <w:r w:rsidRPr="00B9714A">
        <w:rPr>
          <w:rFonts w:asciiTheme="minorHAnsi" w:hAnsiTheme="minorHAnsi" w:cstheme="minorHAnsi"/>
          <w:sz w:val="22"/>
          <w:szCs w:val="22"/>
        </w:rPr>
        <w:t xml:space="preserve">Le </w:t>
      </w:r>
      <w:r w:rsidR="00306211" w:rsidRPr="00B9714A">
        <w:rPr>
          <w:rFonts w:asciiTheme="minorHAnsi" w:hAnsiTheme="minorHAnsi" w:cstheme="minorHAnsi"/>
          <w:sz w:val="22"/>
          <w:szCs w:val="22"/>
        </w:rPr>
        <w:t>Maire de la C</w:t>
      </w:r>
      <w:r w:rsidR="00413240" w:rsidRPr="00B9714A">
        <w:rPr>
          <w:rFonts w:asciiTheme="minorHAnsi" w:hAnsiTheme="minorHAnsi" w:cstheme="minorHAnsi"/>
          <w:sz w:val="22"/>
          <w:szCs w:val="22"/>
        </w:rPr>
        <w:t xml:space="preserve">ommune </w:t>
      </w:r>
      <w:r w:rsidR="00A6009F" w:rsidRPr="00B9714A">
        <w:rPr>
          <w:rFonts w:asciiTheme="minorHAnsi" w:hAnsiTheme="minorHAnsi" w:cstheme="minorHAnsi"/>
          <w:sz w:val="22"/>
          <w:szCs w:val="22"/>
        </w:rPr>
        <w:t xml:space="preserve">d’Arrondissement </w:t>
      </w:r>
      <w:r w:rsidR="00413240" w:rsidRPr="00B9714A">
        <w:rPr>
          <w:rFonts w:asciiTheme="minorHAnsi" w:hAnsiTheme="minorHAnsi" w:cstheme="minorHAnsi"/>
          <w:sz w:val="22"/>
          <w:szCs w:val="22"/>
        </w:rPr>
        <w:t>de Bertoua 1</w:t>
      </w:r>
      <w:r w:rsidR="00413240" w:rsidRPr="00B9714A">
        <w:rPr>
          <w:rFonts w:asciiTheme="minorHAnsi" w:hAnsiTheme="minorHAnsi" w:cstheme="minorHAnsi"/>
          <w:sz w:val="22"/>
          <w:szCs w:val="22"/>
          <w:vertAlign w:val="superscript"/>
        </w:rPr>
        <w:t>er</w:t>
      </w:r>
      <w:r w:rsidR="00635238" w:rsidRPr="00B9714A">
        <w:rPr>
          <w:rFonts w:asciiTheme="minorHAnsi" w:hAnsiTheme="minorHAnsi" w:cstheme="minorHAnsi"/>
          <w:sz w:val="22"/>
          <w:szCs w:val="22"/>
        </w:rPr>
        <w:t>,</w:t>
      </w:r>
      <w:r w:rsidR="00306211" w:rsidRPr="00B9714A">
        <w:rPr>
          <w:rFonts w:asciiTheme="minorHAnsi" w:hAnsiTheme="minorHAnsi" w:cstheme="minorHAnsi"/>
          <w:sz w:val="22"/>
          <w:szCs w:val="22"/>
        </w:rPr>
        <w:t xml:space="preserve"> </w:t>
      </w:r>
      <w:r w:rsidR="0052049F" w:rsidRPr="00B9714A">
        <w:rPr>
          <w:rFonts w:asciiTheme="minorHAnsi" w:hAnsiTheme="minorHAnsi" w:cstheme="minorHAnsi"/>
          <w:sz w:val="22"/>
          <w:szCs w:val="22"/>
        </w:rPr>
        <w:t>Autorité Contractante</w:t>
      </w:r>
      <w:r w:rsidR="00CE1D9E" w:rsidRPr="00B9714A">
        <w:rPr>
          <w:rFonts w:asciiTheme="minorHAnsi" w:hAnsiTheme="minorHAnsi" w:cstheme="minorHAnsi"/>
          <w:sz w:val="22"/>
          <w:szCs w:val="22"/>
        </w:rPr>
        <w:t xml:space="preserve"> lance</w:t>
      </w:r>
      <w:r w:rsidR="00086F9B">
        <w:rPr>
          <w:rFonts w:asciiTheme="minorHAnsi" w:hAnsiTheme="minorHAnsi" w:cstheme="minorHAnsi"/>
          <w:sz w:val="22"/>
          <w:szCs w:val="22"/>
        </w:rPr>
        <w:t xml:space="preserve"> </w:t>
      </w:r>
      <w:r w:rsidRPr="00B9714A">
        <w:rPr>
          <w:rFonts w:asciiTheme="minorHAnsi" w:hAnsiTheme="minorHAnsi" w:cstheme="minorHAnsi"/>
          <w:sz w:val="22"/>
          <w:szCs w:val="22"/>
        </w:rPr>
        <w:t xml:space="preserve">un Appel d’Offres National Ouvert </w:t>
      </w:r>
      <w:r w:rsidR="00086F9B">
        <w:rPr>
          <w:rFonts w:asciiTheme="minorHAnsi" w:hAnsiTheme="minorHAnsi" w:cstheme="minorHAnsi"/>
          <w:sz w:val="22"/>
          <w:szCs w:val="22"/>
        </w:rPr>
        <w:t xml:space="preserve">pour </w:t>
      </w:r>
      <w:r w:rsidR="00A6009F" w:rsidRPr="00B9714A">
        <w:rPr>
          <w:rFonts w:asciiTheme="minorHAnsi" w:hAnsiTheme="minorHAnsi" w:cstheme="minorHAnsi"/>
          <w:sz w:val="22"/>
          <w:szCs w:val="22"/>
        </w:rPr>
        <w:t>l</w:t>
      </w:r>
      <w:r w:rsidR="009721E6" w:rsidRPr="00B9714A">
        <w:rPr>
          <w:rFonts w:asciiTheme="minorHAnsi" w:hAnsiTheme="minorHAnsi" w:cstheme="minorHAnsi"/>
          <w:sz w:val="22"/>
          <w:szCs w:val="22"/>
        </w:rPr>
        <w:t xml:space="preserve">es </w:t>
      </w:r>
      <w:r w:rsidR="006938CA" w:rsidRPr="00B9714A">
        <w:rPr>
          <w:rFonts w:asciiTheme="minorHAnsi" w:hAnsiTheme="minorHAnsi" w:cstheme="minorHAnsi"/>
          <w:sz w:val="22"/>
          <w:szCs w:val="22"/>
        </w:rPr>
        <w:t>travaux de construction d’un forage  équip</w:t>
      </w:r>
      <w:r w:rsidR="00682555" w:rsidRPr="00B9714A">
        <w:rPr>
          <w:rFonts w:asciiTheme="minorHAnsi" w:hAnsiTheme="minorHAnsi" w:cstheme="minorHAnsi"/>
          <w:sz w:val="22"/>
          <w:szCs w:val="22"/>
        </w:rPr>
        <w:t>e  de PMH à</w:t>
      </w:r>
      <w:r w:rsidR="006938CA" w:rsidRPr="00B9714A">
        <w:rPr>
          <w:rFonts w:asciiTheme="minorHAnsi" w:hAnsiTheme="minorHAnsi" w:cstheme="minorHAnsi"/>
          <w:sz w:val="22"/>
          <w:szCs w:val="22"/>
        </w:rPr>
        <w:t xml:space="preserve"> l’Ecole publique d’Ekounou, Arrondissement de Bertoua 1</w:t>
      </w:r>
      <w:r w:rsidR="00682555" w:rsidRPr="00B9714A">
        <w:rPr>
          <w:rFonts w:asciiTheme="minorHAnsi" w:hAnsiTheme="minorHAnsi" w:cstheme="minorHAnsi"/>
          <w:sz w:val="22"/>
          <w:szCs w:val="22"/>
        </w:rPr>
        <w:t xml:space="preserve"> </w:t>
      </w:r>
      <w:r w:rsidR="00682555" w:rsidRPr="00B9714A">
        <w:rPr>
          <w:rFonts w:asciiTheme="minorHAnsi" w:hAnsiTheme="minorHAnsi" w:cstheme="minorHAnsi"/>
          <w:sz w:val="22"/>
          <w:szCs w:val="22"/>
          <w:vertAlign w:val="superscript"/>
        </w:rPr>
        <w:t>er</w:t>
      </w:r>
      <w:r w:rsidR="006938CA" w:rsidRPr="00B9714A">
        <w:rPr>
          <w:rFonts w:asciiTheme="minorHAnsi" w:hAnsiTheme="minorHAnsi" w:cstheme="minorHAnsi"/>
          <w:sz w:val="22"/>
          <w:szCs w:val="22"/>
        </w:rPr>
        <w:t xml:space="preserve"> Département du Lom et Djerem, Région de l’Est.                   </w:t>
      </w:r>
    </w:p>
    <w:p w:rsidR="00703434" w:rsidRPr="00B9714A" w:rsidRDefault="00703434" w:rsidP="00E5324C">
      <w:pPr>
        <w:widowControl w:val="0"/>
        <w:autoSpaceDE w:val="0"/>
        <w:autoSpaceDN w:val="0"/>
        <w:adjustRightInd w:val="0"/>
        <w:spacing w:before="120" w:line="276" w:lineRule="auto"/>
        <w:ind w:left="284" w:hanging="284"/>
        <w:rPr>
          <w:rFonts w:asciiTheme="minorHAnsi" w:hAnsiTheme="minorHAnsi" w:cstheme="minorHAnsi"/>
          <w:b/>
          <w:sz w:val="22"/>
          <w:szCs w:val="22"/>
        </w:rPr>
      </w:pPr>
      <w:r w:rsidRPr="00B9714A">
        <w:rPr>
          <w:rFonts w:asciiTheme="minorHAnsi" w:hAnsiTheme="minorHAnsi" w:cstheme="minorHAnsi"/>
          <w:b/>
          <w:sz w:val="22"/>
          <w:szCs w:val="22"/>
        </w:rPr>
        <w:t>2.</w:t>
      </w:r>
      <w:r w:rsidRPr="00B9714A">
        <w:rPr>
          <w:rFonts w:asciiTheme="minorHAnsi" w:hAnsiTheme="minorHAnsi" w:cstheme="minorHAnsi"/>
          <w:b/>
          <w:sz w:val="22"/>
          <w:szCs w:val="22"/>
        </w:rPr>
        <w:tab/>
        <w:t>Consistance des travaux</w:t>
      </w:r>
    </w:p>
    <w:p w:rsidR="00257D3B" w:rsidRPr="00B9714A" w:rsidRDefault="00CE6FE3" w:rsidP="00257D3B">
      <w:pPr>
        <w:widowControl w:val="0"/>
        <w:autoSpaceDE w:val="0"/>
        <w:autoSpaceDN w:val="0"/>
        <w:adjustRightInd w:val="0"/>
        <w:spacing w:before="120" w:after="120" w:line="276" w:lineRule="auto"/>
        <w:rPr>
          <w:rFonts w:asciiTheme="minorHAnsi" w:hAnsiTheme="minorHAnsi" w:cstheme="minorHAnsi"/>
          <w:sz w:val="22"/>
          <w:szCs w:val="22"/>
        </w:rPr>
      </w:pPr>
      <w:r w:rsidRPr="00B9714A">
        <w:rPr>
          <w:rFonts w:asciiTheme="minorHAnsi" w:hAnsiTheme="minorHAnsi" w:cstheme="minorHAnsi"/>
          <w:sz w:val="22"/>
          <w:szCs w:val="22"/>
        </w:rPr>
        <w:t xml:space="preserve">Les prestations à exécuter </w:t>
      </w:r>
      <w:r w:rsidR="00703434" w:rsidRPr="00B9714A">
        <w:rPr>
          <w:rFonts w:asciiTheme="minorHAnsi" w:hAnsiTheme="minorHAnsi" w:cstheme="minorHAnsi"/>
          <w:sz w:val="22"/>
          <w:szCs w:val="22"/>
        </w:rPr>
        <w:t xml:space="preserve">sont </w:t>
      </w:r>
      <w:r w:rsidR="00CE1D9E" w:rsidRPr="00B9714A">
        <w:rPr>
          <w:rFonts w:asciiTheme="minorHAnsi" w:hAnsiTheme="minorHAnsi" w:cstheme="minorHAnsi"/>
          <w:sz w:val="22"/>
          <w:szCs w:val="22"/>
        </w:rPr>
        <w:t>détaillées</w:t>
      </w:r>
      <w:r w:rsidR="00703434" w:rsidRPr="00B9714A">
        <w:rPr>
          <w:rFonts w:asciiTheme="minorHAnsi" w:hAnsiTheme="minorHAnsi" w:cstheme="minorHAnsi"/>
          <w:sz w:val="22"/>
          <w:szCs w:val="22"/>
        </w:rPr>
        <w:t xml:space="preserve"> dans le Cahier des Clauses Techniques Particulières (CCTP) joint au Dossier d’Appel d’Offres.</w:t>
      </w:r>
      <w:r w:rsidR="00593AAF" w:rsidRPr="00B9714A">
        <w:rPr>
          <w:rFonts w:asciiTheme="minorHAnsi" w:hAnsiTheme="minorHAnsi" w:cstheme="minorHAnsi"/>
          <w:sz w:val="22"/>
          <w:szCs w:val="22"/>
        </w:rPr>
        <w:t xml:space="preserve"> </w:t>
      </w:r>
      <w:r w:rsidR="00257D3B" w:rsidRPr="00B9714A">
        <w:rPr>
          <w:rFonts w:asciiTheme="minorHAnsi" w:hAnsiTheme="minorHAnsi" w:cstheme="minorHAnsi"/>
          <w:sz w:val="22"/>
          <w:szCs w:val="22"/>
        </w:rPr>
        <w:t>Les travaux comprennent:</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L’installation de chantier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Les études de reconnaissance de site, études géophysiques et hydrologiques ;</w:t>
      </w:r>
    </w:p>
    <w:p w:rsidR="00682555" w:rsidRPr="00B9714A" w:rsidRDefault="000F4DB3"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L’implantation de l’ouvrage</w:t>
      </w:r>
      <w:r w:rsidR="00682555" w:rsidRPr="00B9714A">
        <w:rPr>
          <w:rFonts w:asciiTheme="minorHAnsi" w:hAnsiTheme="minorHAnsi" w:cstheme="minorHAnsi"/>
          <w:sz w:val="22"/>
          <w:szCs w:val="22"/>
        </w:rPr>
        <w:t> ;</w:t>
      </w:r>
    </w:p>
    <w:p w:rsidR="00682555" w:rsidRPr="00B9714A" w:rsidRDefault="000F4DB3"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L’exécution du forage</w:t>
      </w:r>
      <w:r w:rsidR="00682555" w:rsidRPr="00B9714A">
        <w:rPr>
          <w:rFonts w:asciiTheme="minorHAnsi" w:hAnsiTheme="minorHAnsi" w:cstheme="minorHAnsi"/>
          <w:sz w:val="22"/>
          <w:szCs w:val="22"/>
        </w:rPr>
        <w:t> ;</w:t>
      </w:r>
    </w:p>
    <w:p w:rsidR="00682555" w:rsidRPr="00B9714A" w:rsidRDefault="009721E6"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L’équipement du forage</w:t>
      </w:r>
      <w:r w:rsidR="00682555" w:rsidRPr="00B9714A">
        <w:rPr>
          <w:rFonts w:asciiTheme="minorHAnsi" w:hAnsiTheme="minorHAnsi" w:cstheme="minorHAnsi"/>
          <w:sz w:val="22"/>
          <w:szCs w:val="22"/>
        </w:rPr>
        <w:t>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L’aménagement de surface et anti-bourbier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La construction du muret de protection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La fourniture et la pose de pompe à motricité humaine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L’analyse des échantillons d’eau dans un centre d’analyse agrée par le Ministère de la Santé Publique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Le traitement  de l’eau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La formation d’artisans réparateurs pour assurer la maintenance de l’ouvrage et d’un comité de gestion ;</w:t>
      </w:r>
    </w:p>
    <w:p w:rsidR="00682555" w:rsidRPr="00B9714A" w:rsidRDefault="00682555"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La mise en service des équipements.</w:t>
      </w:r>
    </w:p>
    <w:p w:rsidR="00703434" w:rsidRPr="00B9714A" w:rsidRDefault="00703434" w:rsidP="00257D3B">
      <w:pPr>
        <w:widowControl w:val="0"/>
        <w:autoSpaceDE w:val="0"/>
        <w:autoSpaceDN w:val="0"/>
        <w:adjustRightInd w:val="0"/>
        <w:spacing w:before="120" w:after="120" w:line="276" w:lineRule="auto"/>
        <w:ind w:left="284" w:hanging="284"/>
        <w:rPr>
          <w:rFonts w:asciiTheme="minorHAnsi" w:hAnsiTheme="minorHAnsi" w:cstheme="minorHAnsi"/>
          <w:b/>
          <w:sz w:val="22"/>
          <w:szCs w:val="22"/>
        </w:rPr>
      </w:pPr>
      <w:r w:rsidRPr="00B9714A">
        <w:rPr>
          <w:rFonts w:asciiTheme="minorHAnsi" w:hAnsiTheme="minorHAnsi" w:cstheme="minorHAnsi"/>
          <w:b/>
          <w:sz w:val="22"/>
          <w:szCs w:val="22"/>
        </w:rPr>
        <w:t>3.</w:t>
      </w:r>
      <w:r w:rsidRPr="00B9714A">
        <w:rPr>
          <w:rFonts w:asciiTheme="minorHAnsi" w:hAnsiTheme="minorHAnsi" w:cstheme="minorHAnsi"/>
          <w:b/>
          <w:sz w:val="22"/>
          <w:szCs w:val="22"/>
        </w:rPr>
        <w:tab/>
        <w:t>Participation et origine</w:t>
      </w:r>
    </w:p>
    <w:p w:rsidR="00703434" w:rsidRPr="00B9714A" w:rsidRDefault="00703434" w:rsidP="00E5324C">
      <w:pPr>
        <w:widowControl w:val="0"/>
        <w:autoSpaceDE w:val="0"/>
        <w:autoSpaceDN w:val="0"/>
        <w:adjustRightInd w:val="0"/>
        <w:spacing w:after="120" w:line="276" w:lineRule="auto"/>
        <w:jc w:val="both"/>
        <w:rPr>
          <w:rFonts w:asciiTheme="minorHAnsi" w:hAnsiTheme="minorHAnsi" w:cstheme="minorHAnsi"/>
          <w:sz w:val="22"/>
          <w:szCs w:val="22"/>
        </w:rPr>
      </w:pPr>
      <w:r w:rsidRPr="00B9714A">
        <w:rPr>
          <w:rFonts w:asciiTheme="minorHAnsi" w:hAnsiTheme="minorHAnsi" w:cstheme="minorHAnsi"/>
          <w:sz w:val="22"/>
          <w:szCs w:val="22"/>
        </w:rPr>
        <w:t xml:space="preserve">La participation au présent Appel d’Offres est </w:t>
      </w:r>
      <w:r w:rsidR="00197E0F" w:rsidRPr="00B9714A">
        <w:rPr>
          <w:rFonts w:asciiTheme="minorHAnsi" w:hAnsiTheme="minorHAnsi" w:cstheme="minorHAnsi"/>
          <w:sz w:val="22"/>
          <w:szCs w:val="22"/>
        </w:rPr>
        <w:t>ouverte</w:t>
      </w:r>
      <w:r w:rsidRPr="00B9714A">
        <w:rPr>
          <w:rFonts w:asciiTheme="minorHAnsi" w:hAnsiTheme="minorHAnsi" w:cstheme="minorHAnsi"/>
          <w:sz w:val="22"/>
          <w:szCs w:val="22"/>
        </w:rPr>
        <w:t xml:space="preserve"> aux </w:t>
      </w:r>
      <w:r w:rsidR="0064351A" w:rsidRPr="00B9714A">
        <w:rPr>
          <w:rFonts w:asciiTheme="minorHAnsi" w:hAnsiTheme="minorHAnsi" w:cstheme="minorHAnsi"/>
          <w:sz w:val="22"/>
          <w:szCs w:val="22"/>
        </w:rPr>
        <w:t>e</w:t>
      </w:r>
      <w:r w:rsidRPr="00B9714A">
        <w:rPr>
          <w:rFonts w:asciiTheme="minorHAnsi" w:hAnsiTheme="minorHAnsi" w:cstheme="minorHAnsi"/>
          <w:sz w:val="22"/>
          <w:szCs w:val="22"/>
        </w:rPr>
        <w:t xml:space="preserve">ntreprises installées au Cameroun et disposant des compétences </w:t>
      </w:r>
      <w:r w:rsidR="008E5F4F" w:rsidRPr="00B9714A">
        <w:rPr>
          <w:rFonts w:asciiTheme="minorHAnsi" w:hAnsiTheme="minorHAnsi" w:cstheme="minorHAnsi"/>
          <w:sz w:val="22"/>
          <w:szCs w:val="22"/>
        </w:rPr>
        <w:t xml:space="preserve">avérées </w:t>
      </w:r>
      <w:r w:rsidRPr="00B9714A">
        <w:rPr>
          <w:rFonts w:asciiTheme="minorHAnsi" w:hAnsiTheme="minorHAnsi" w:cstheme="minorHAnsi"/>
          <w:sz w:val="22"/>
          <w:szCs w:val="22"/>
        </w:rPr>
        <w:t>dans le domaine</w:t>
      </w:r>
      <w:r w:rsidR="004B4A86" w:rsidRPr="00B9714A">
        <w:rPr>
          <w:rFonts w:asciiTheme="minorHAnsi" w:hAnsiTheme="minorHAnsi" w:cstheme="minorHAnsi"/>
          <w:sz w:val="22"/>
          <w:szCs w:val="22"/>
        </w:rPr>
        <w:t xml:space="preserve"> de l’</w:t>
      </w:r>
      <w:r w:rsidR="006938CA" w:rsidRPr="00B9714A">
        <w:rPr>
          <w:rFonts w:asciiTheme="minorHAnsi" w:hAnsiTheme="minorHAnsi" w:cstheme="minorHAnsi"/>
          <w:sz w:val="22"/>
          <w:szCs w:val="22"/>
        </w:rPr>
        <w:t>hydraulique</w:t>
      </w:r>
      <w:r w:rsidRPr="00B9714A">
        <w:rPr>
          <w:rFonts w:asciiTheme="minorHAnsi" w:hAnsiTheme="minorHAnsi" w:cstheme="minorHAnsi"/>
          <w:sz w:val="22"/>
          <w:szCs w:val="22"/>
        </w:rPr>
        <w:t>.</w:t>
      </w:r>
    </w:p>
    <w:p w:rsidR="00703434" w:rsidRPr="00B9714A" w:rsidRDefault="00703434" w:rsidP="00E5324C">
      <w:pPr>
        <w:widowControl w:val="0"/>
        <w:autoSpaceDE w:val="0"/>
        <w:autoSpaceDN w:val="0"/>
        <w:adjustRightInd w:val="0"/>
        <w:spacing w:line="276" w:lineRule="auto"/>
        <w:ind w:left="284" w:hanging="284"/>
        <w:rPr>
          <w:rFonts w:asciiTheme="minorHAnsi" w:hAnsiTheme="minorHAnsi" w:cstheme="minorHAnsi"/>
          <w:b/>
          <w:sz w:val="22"/>
          <w:szCs w:val="22"/>
        </w:rPr>
      </w:pPr>
      <w:r w:rsidRPr="00B9714A">
        <w:rPr>
          <w:rFonts w:asciiTheme="minorHAnsi" w:hAnsiTheme="minorHAnsi" w:cstheme="minorHAnsi"/>
          <w:b/>
          <w:sz w:val="22"/>
          <w:szCs w:val="22"/>
        </w:rPr>
        <w:t>4.</w:t>
      </w:r>
      <w:r w:rsidRPr="00B9714A">
        <w:rPr>
          <w:rFonts w:asciiTheme="minorHAnsi" w:hAnsiTheme="minorHAnsi" w:cstheme="minorHAnsi"/>
          <w:b/>
          <w:sz w:val="22"/>
          <w:szCs w:val="22"/>
        </w:rPr>
        <w:tab/>
        <w:t>Financement</w:t>
      </w:r>
    </w:p>
    <w:p w:rsidR="003A7E59" w:rsidRPr="00B9714A" w:rsidRDefault="00703434" w:rsidP="00E5324C">
      <w:pPr>
        <w:jc w:val="both"/>
        <w:rPr>
          <w:rFonts w:asciiTheme="minorHAnsi" w:hAnsiTheme="minorHAnsi" w:cstheme="minorHAnsi"/>
          <w:sz w:val="22"/>
          <w:szCs w:val="22"/>
        </w:rPr>
      </w:pPr>
      <w:r w:rsidRPr="00B9714A">
        <w:rPr>
          <w:rFonts w:asciiTheme="minorHAnsi" w:hAnsiTheme="minorHAnsi" w:cstheme="minorHAnsi"/>
          <w:sz w:val="22"/>
          <w:szCs w:val="22"/>
        </w:rPr>
        <w:t>Les travaux objet du présent Dossier d’Appel d’Offres seront financés</w:t>
      </w:r>
      <w:r w:rsidR="008E5F4F" w:rsidRPr="00B9714A">
        <w:rPr>
          <w:rFonts w:asciiTheme="minorHAnsi" w:hAnsiTheme="minorHAnsi" w:cstheme="minorHAnsi"/>
          <w:sz w:val="22"/>
          <w:szCs w:val="22"/>
        </w:rPr>
        <w:t xml:space="preserve"> par le Budget d’I</w:t>
      </w:r>
      <w:r w:rsidR="00003414" w:rsidRPr="00B9714A">
        <w:rPr>
          <w:rFonts w:asciiTheme="minorHAnsi" w:hAnsiTheme="minorHAnsi" w:cstheme="minorHAnsi"/>
          <w:sz w:val="22"/>
          <w:szCs w:val="22"/>
        </w:rPr>
        <w:t xml:space="preserve">nvestissement </w:t>
      </w:r>
      <w:r w:rsidR="008E5F4F" w:rsidRPr="00B9714A">
        <w:rPr>
          <w:rFonts w:asciiTheme="minorHAnsi" w:hAnsiTheme="minorHAnsi" w:cstheme="minorHAnsi"/>
          <w:sz w:val="22"/>
          <w:szCs w:val="22"/>
        </w:rPr>
        <w:t>P</w:t>
      </w:r>
      <w:r w:rsidRPr="00B9714A">
        <w:rPr>
          <w:rFonts w:asciiTheme="minorHAnsi" w:hAnsiTheme="minorHAnsi" w:cstheme="minorHAnsi"/>
          <w:sz w:val="22"/>
          <w:szCs w:val="22"/>
        </w:rPr>
        <w:t xml:space="preserve">ublic </w:t>
      </w:r>
      <w:r w:rsidR="004B4A86" w:rsidRPr="00B9714A">
        <w:rPr>
          <w:rFonts w:asciiTheme="minorHAnsi" w:hAnsiTheme="minorHAnsi" w:cstheme="minorHAnsi"/>
          <w:sz w:val="22"/>
          <w:szCs w:val="22"/>
        </w:rPr>
        <w:t>(</w:t>
      </w:r>
      <w:r w:rsidRPr="00B9714A">
        <w:rPr>
          <w:rFonts w:asciiTheme="minorHAnsi" w:hAnsiTheme="minorHAnsi" w:cstheme="minorHAnsi"/>
          <w:sz w:val="22"/>
          <w:szCs w:val="22"/>
        </w:rPr>
        <w:t>BIP</w:t>
      </w:r>
      <w:r w:rsidR="004B4A86" w:rsidRPr="00B9714A">
        <w:rPr>
          <w:rFonts w:asciiTheme="minorHAnsi" w:hAnsiTheme="minorHAnsi" w:cstheme="minorHAnsi"/>
          <w:sz w:val="22"/>
          <w:szCs w:val="22"/>
        </w:rPr>
        <w:t>) de l’</w:t>
      </w:r>
      <w:r w:rsidRPr="00B9714A">
        <w:rPr>
          <w:rFonts w:asciiTheme="minorHAnsi" w:hAnsiTheme="minorHAnsi" w:cstheme="minorHAnsi"/>
          <w:sz w:val="22"/>
          <w:szCs w:val="22"/>
        </w:rPr>
        <w:t xml:space="preserve">Exercice </w:t>
      </w:r>
      <w:r w:rsidR="008C1660" w:rsidRPr="00B9714A">
        <w:rPr>
          <w:rFonts w:asciiTheme="minorHAnsi" w:hAnsiTheme="minorHAnsi" w:cstheme="minorHAnsi"/>
          <w:sz w:val="22"/>
          <w:szCs w:val="22"/>
        </w:rPr>
        <w:t>20</w:t>
      </w:r>
      <w:r w:rsidR="005B6BB9" w:rsidRPr="00B9714A">
        <w:rPr>
          <w:rFonts w:asciiTheme="minorHAnsi" w:hAnsiTheme="minorHAnsi" w:cstheme="minorHAnsi"/>
          <w:sz w:val="22"/>
          <w:szCs w:val="22"/>
        </w:rPr>
        <w:t>20</w:t>
      </w:r>
      <w:r w:rsidR="00197E0F" w:rsidRPr="00B9714A">
        <w:rPr>
          <w:rFonts w:asciiTheme="minorHAnsi" w:hAnsiTheme="minorHAnsi" w:cstheme="minorHAnsi"/>
          <w:sz w:val="22"/>
          <w:szCs w:val="22"/>
        </w:rPr>
        <w:t>,</w:t>
      </w:r>
      <w:r w:rsidR="003A7E59" w:rsidRPr="00B9714A">
        <w:rPr>
          <w:rFonts w:asciiTheme="minorHAnsi" w:hAnsiTheme="minorHAnsi" w:cstheme="minorHAnsi"/>
          <w:sz w:val="22"/>
          <w:szCs w:val="22"/>
        </w:rPr>
        <w:t xml:space="preserve"> sur la</w:t>
      </w:r>
      <w:r w:rsidR="00197E0F" w:rsidRPr="00B9714A">
        <w:rPr>
          <w:rFonts w:asciiTheme="minorHAnsi" w:hAnsiTheme="minorHAnsi" w:cstheme="minorHAnsi"/>
          <w:sz w:val="22"/>
          <w:szCs w:val="22"/>
        </w:rPr>
        <w:t xml:space="preserve"> ligne</w:t>
      </w:r>
      <w:r w:rsidR="0064351A" w:rsidRPr="00B9714A">
        <w:rPr>
          <w:rFonts w:asciiTheme="minorHAnsi" w:hAnsiTheme="minorHAnsi" w:cstheme="minorHAnsi"/>
          <w:sz w:val="22"/>
          <w:szCs w:val="22"/>
        </w:rPr>
        <w:t> :</w:t>
      </w:r>
    </w:p>
    <w:p w:rsidR="00197E0F" w:rsidRPr="00B9714A" w:rsidRDefault="003A7E59" w:rsidP="00CF744D">
      <w:pPr>
        <w:pStyle w:val="CORPSAAO"/>
        <w:numPr>
          <w:ilvl w:val="0"/>
          <w:numId w:val="60"/>
        </w:numPr>
        <w:spacing w:before="120" w:after="0"/>
        <w:ind w:left="1702" w:hanging="284"/>
        <w:rPr>
          <w:rFonts w:asciiTheme="minorHAnsi" w:hAnsiTheme="minorHAnsi" w:cstheme="minorHAnsi"/>
          <w:sz w:val="22"/>
          <w:szCs w:val="22"/>
        </w:rPr>
      </w:pPr>
      <w:r w:rsidRPr="00B9714A">
        <w:rPr>
          <w:rFonts w:asciiTheme="minorHAnsi" w:hAnsiTheme="minorHAnsi" w:cstheme="minorHAnsi"/>
          <w:sz w:val="22"/>
          <w:szCs w:val="22"/>
        </w:rPr>
        <w:lastRenderedPageBreak/>
        <w:t>Imputation</w:t>
      </w:r>
      <w:r w:rsidR="00197E0F" w:rsidRPr="00B9714A">
        <w:rPr>
          <w:rFonts w:asciiTheme="minorHAnsi" w:hAnsiTheme="minorHAnsi" w:cstheme="minorHAnsi"/>
          <w:sz w:val="22"/>
          <w:szCs w:val="22"/>
        </w:rPr>
        <w:t xml:space="preserve"> budgétaire:</w:t>
      </w:r>
      <w:r w:rsidR="002751FA" w:rsidRPr="00B9714A">
        <w:rPr>
          <w:rFonts w:asciiTheme="minorHAnsi" w:hAnsiTheme="minorHAnsi" w:cstheme="minorHAnsi"/>
          <w:i/>
          <w:sz w:val="22"/>
          <w:szCs w:val="22"/>
        </w:rPr>
        <w:t xml:space="preserve"> </w:t>
      </w:r>
      <w:r w:rsidR="002751FA" w:rsidRPr="00B9714A">
        <w:rPr>
          <w:rFonts w:asciiTheme="minorHAnsi" w:hAnsiTheme="minorHAnsi" w:cstheme="minorHAnsi"/>
          <w:sz w:val="22"/>
          <w:szCs w:val="22"/>
        </w:rPr>
        <w:t>54 32 641208 2246</w:t>
      </w:r>
    </w:p>
    <w:p w:rsidR="00197E0F" w:rsidRPr="00B9714A" w:rsidRDefault="00197E0F" w:rsidP="00CF744D">
      <w:pPr>
        <w:pStyle w:val="CORPSAAO"/>
        <w:numPr>
          <w:ilvl w:val="0"/>
          <w:numId w:val="60"/>
        </w:numPr>
        <w:spacing w:after="0"/>
        <w:ind w:left="1702" w:hanging="284"/>
        <w:rPr>
          <w:rFonts w:asciiTheme="minorHAnsi" w:hAnsiTheme="minorHAnsi" w:cstheme="minorHAnsi"/>
          <w:bCs/>
          <w:sz w:val="22"/>
          <w:szCs w:val="22"/>
        </w:rPr>
      </w:pPr>
      <w:r w:rsidRPr="00B9714A">
        <w:rPr>
          <w:rFonts w:asciiTheme="minorHAnsi" w:hAnsiTheme="minorHAnsi" w:cstheme="minorHAnsi"/>
          <w:sz w:val="22"/>
          <w:szCs w:val="22"/>
        </w:rPr>
        <w:t xml:space="preserve">Montant </w:t>
      </w:r>
      <w:r w:rsidR="004B4A86" w:rsidRPr="00B9714A">
        <w:rPr>
          <w:rFonts w:asciiTheme="minorHAnsi" w:hAnsiTheme="minorHAnsi" w:cstheme="minorHAnsi"/>
          <w:sz w:val="22"/>
          <w:szCs w:val="22"/>
        </w:rPr>
        <w:t xml:space="preserve">TTC </w:t>
      </w:r>
      <w:r w:rsidRPr="00B9714A">
        <w:rPr>
          <w:rFonts w:asciiTheme="minorHAnsi" w:hAnsiTheme="minorHAnsi" w:cstheme="minorHAnsi"/>
          <w:sz w:val="22"/>
          <w:szCs w:val="22"/>
        </w:rPr>
        <w:t xml:space="preserve">= </w:t>
      </w:r>
      <w:r w:rsidR="00C32DDD" w:rsidRPr="00B9714A">
        <w:rPr>
          <w:rFonts w:asciiTheme="minorHAnsi" w:hAnsiTheme="minorHAnsi" w:cstheme="minorHAnsi"/>
          <w:sz w:val="22"/>
          <w:szCs w:val="22"/>
        </w:rPr>
        <w:t>huit</w:t>
      </w:r>
      <w:r w:rsidR="00593AAF" w:rsidRPr="00B9714A">
        <w:rPr>
          <w:rFonts w:asciiTheme="minorHAnsi" w:hAnsiTheme="minorHAnsi" w:cstheme="minorHAnsi"/>
          <w:sz w:val="22"/>
          <w:szCs w:val="22"/>
        </w:rPr>
        <w:t xml:space="preserve"> millions</w:t>
      </w:r>
      <w:r w:rsidR="00C32DDD" w:rsidRPr="00B9714A">
        <w:rPr>
          <w:rFonts w:asciiTheme="minorHAnsi" w:hAnsiTheme="minorHAnsi" w:cstheme="minorHAnsi"/>
          <w:sz w:val="22"/>
          <w:szCs w:val="22"/>
        </w:rPr>
        <w:t xml:space="preserve"> cinq cent mille</w:t>
      </w:r>
      <w:r w:rsidR="00593AAF" w:rsidRPr="00B9714A">
        <w:rPr>
          <w:rFonts w:asciiTheme="minorHAnsi" w:hAnsiTheme="minorHAnsi" w:cstheme="minorHAnsi"/>
          <w:sz w:val="22"/>
          <w:szCs w:val="22"/>
        </w:rPr>
        <w:t xml:space="preserve"> </w:t>
      </w:r>
      <w:r w:rsidRPr="00B9714A">
        <w:rPr>
          <w:rFonts w:asciiTheme="minorHAnsi" w:hAnsiTheme="minorHAnsi" w:cstheme="minorHAnsi"/>
          <w:sz w:val="22"/>
          <w:szCs w:val="22"/>
        </w:rPr>
        <w:t>(</w:t>
      </w:r>
      <w:r w:rsidR="00C32DDD" w:rsidRPr="00B9714A">
        <w:rPr>
          <w:rFonts w:asciiTheme="minorHAnsi" w:hAnsiTheme="minorHAnsi" w:cstheme="minorHAnsi"/>
          <w:sz w:val="22"/>
          <w:szCs w:val="22"/>
        </w:rPr>
        <w:t>8</w:t>
      </w:r>
      <w:r w:rsidR="00593AAF" w:rsidRPr="00B9714A">
        <w:rPr>
          <w:rFonts w:asciiTheme="minorHAnsi" w:hAnsiTheme="minorHAnsi" w:cstheme="minorHAnsi"/>
          <w:sz w:val="22"/>
          <w:szCs w:val="22"/>
        </w:rPr>
        <w:t xml:space="preserve"> </w:t>
      </w:r>
      <w:r w:rsidR="00C32DDD" w:rsidRPr="00B9714A">
        <w:rPr>
          <w:rFonts w:asciiTheme="minorHAnsi" w:hAnsiTheme="minorHAnsi" w:cstheme="minorHAnsi"/>
          <w:sz w:val="22"/>
          <w:szCs w:val="22"/>
        </w:rPr>
        <w:t>5</w:t>
      </w:r>
      <w:r w:rsidR="00593AAF" w:rsidRPr="00B9714A">
        <w:rPr>
          <w:rFonts w:asciiTheme="minorHAnsi" w:hAnsiTheme="minorHAnsi" w:cstheme="minorHAnsi"/>
          <w:sz w:val="22"/>
          <w:szCs w:val="22"/>
        </w:rPr>
        <w:t>00 000</w:t>
      </w:r>
      <w:r w:rsidRPr="00B9714A">
        <w:rPr>
          <w:rFonts w:asciiTheme="minorHAnsi" w:hAnsiTheme="minorHAnsi" w:cstheme="minorHAnsi"/>
          <w:sz w:val="22"/>
          <w:szCs w:val="22"/>
        </w:rPr>
        <w:t>) Francs CFA ;</w:t>
      </w:r>
    </w:p>
    <w:p w:rsidR="00C84A65" w:rsidRPr="00B9714A" w:rsidRDefault="00C84A65" w:rsidP="006938CA">
      <w:pPr>
        <w:pStyle w:val="CORPSAAO"/>
        <w:spacing w:after="0"/>
        <w:ind w:firstLine="0"/>
        <w:rPr>
          <w:rFonts w:asciiTheme="minorHAnsi" w:hAnsiTheme="minorHAnsi" w:cstheme="minorHAnsi"/>
          <w:bCs/>
          <w:sz w:val="22"/>
          <w:szCs w:val="22"/>
        </w:rPr>
      </w:pPr>
    </w:p>
    <w:p w:rsidR="00703434" w:rsidRPr="00B9714A" w:rsidRDefault="00703434" w:rsidP="00E5324C">
      <w:pPr>
        <w:widowControl w:val="0"/>
        <w:autoSpaceDE w:val="0"/>
        <w:autoSpaceDN w:val="0"/>
        <w:adjustRightInd w:val="0"/>
        <w:spacing w:before="120" w:line="276" w:lineRule="auto"/>
        <w:ind w:left="284" w:hanging="284"/>
        <w:rPr>
          <w:rFonts w:asciiTheme="minorHAnsi" w:hAnsiTheme="minorHAnsi" w:cstheme="minorHAnsi"/>
          <w:b/>
          <w:sz w:val="22"/>
          <w:szCs w:val="22"/>
        </w:rPr>
      </w:pPr>
      <w:r w:rsidRPr="00B9714A">
        <w:rPr>
          <w:rFonts w:asciiTheme="minorHAnsi" w:hAnsiTheme="minorHAnsi" w:cstheme="minorHAnsi"/>
          <w:b/>
          <w:sz w:val="22"/>
          <w:szCs w:val="22"/>
        </w:rPr>
        <w:t>5.</w:t>
      </w:r>
      <w:r w:rsidRPr="00B9714A">
        <w:rPr>
          <w:rFonts w:asciiTheme="minorHAnsi" w:hAnsiTheme="minorHAnsi" w:cstheme="minorHAnsi"/>
          <w:b/>
          <w:sz w:val="22"/>
          <w:szCs w:val="22"/>
        </w:rPr>
        <w:tab/>
        <w:t xml:space="preserve">Consultation </w:t>
      </w:r>
      <w:r w:rsidR="003A6970" w:rsidRPr="00B9714A">
        <w:rPr>
          <w:rFonts w:asciiTheme="minorHAnsi" w:hAnsiTheme="minorHAnsi" w:cstheme="minorHAnsi"/>
          <w:b/>
          <w:sz w:val="22"/>
          <w:szCs w:val="22"/>
        </w:rPr>
        <w:t xml:space="preserve">et acquisition </w:t>
      </w:r>
      <w:r w:rsidRPr="00B9714A">
        <w:rPr>
          <w:rFonts w:asciiTheme="minorHAnsi" w:hAnsiTheme="minorHAnsi" w:cstheme="minorHAnsi"/>
          <w:b/>
          <w:sz w:val="22"/>
          <w:szCs w:val="22"/>
        </w:rPr>
        <w:t>du Dossier d’Appel d’Offres</w:t>
      </w:r>
    </w:p>
    <w:p w:rsidR="003A6970" w:rsidRPr="00B9714A" w:rsidRDefault="003A6970" w:rsidP="00257D3B">
      <w:pPr>
        <w:spacing w:before="120"/>
        <w:jc w:val="both"/>
        <w:rPr>
          <w:rFonts w:asciiTheme="minorHAnsi" w:hAnsiTheme="minorHAnsi" w:cstheme="minorHAnsi"/>
          <w:sz w:val="22"/>
          <w:szCs w:val="22"/>
        </w:rPr>
      </w:pPr>
      <w:r w:rsidRPr="00B9714A">
        <w:rPr>
          <w:rFonts w:asciiTheme="minorHAnsi" w:hAnsiTheme="minorHAnsi" w:cstheme="minorHAnsi"/>
          <w:sz w:val="22"/>
          <w:szCs w:val="22"/>
        </w:rPr>
        <w:t xml:space="preserve">Le </w:t>
      </w:r>
      <w:r w:rsidR="004B4A86" w:rsidRPr="00B9714A">
        <w:rPr>
          <w:rFonts w:asciiTheme="minorHAnsi" w:hAnsiTheme="minorHAnsi" w:cstheme="minorHAnsi"/>
          <w:sz w:val="22"/>
          <w:szCs w:val="22"/>
        </w:rPr>
        <w:t xml:space="preserve">Dossier </w:t>
      </w:r>
      <w:r w:rsidRPr="00B9714A">
        <w:rPr>
          <w:rFonts w:asciiTheme="minorHAnsi" w:hAnsiTheme="minorHAnsi" w:cstheme="minorHAnsi"/>
          <w:sz w:val="22"/>
          <w:szCs w:val="22"/>
        </w:rPr>
        <w:t>d’</w:t>
      </w:r>
      <w:r w:rsidR="004B4A86" w:rsidRPr="00B9714A">
        <w:rPr>
          <w:rFonts w:asciiTheme="minorHAnsi" w:hAnsiTheme="minorHAnsi" w:cstheme="minorHAnsi"/>
          <w:sz w:val="22"/>
          <w:szCs w:val="22"/>
        </w:rPr>
        <w:t>A</w:t>
      </w:r>
      <w:r w:rsidRPr="00B9714A">
        <w:rPr>
          <w:rFonts w:asciiTheme="minorHAnsi" w:hAnsiTheme="minorHAnsi" w:cstheme="minorHAnsi"/>
          <w:sz w:val="22"/>
          <w:szCs w:val="22"/>
        </w:rPr>
        <w:t>ppel d’</w:t>
      </w:r>
      <w:r w:rsidR="004B4A86" w:rsidRPr="00B9714A">
        <w:rPr>
          <w:rFonts w:asciiTheme="minorHAnsi" w:hAnsiTheme="minorHAnsi" w:cstheme="minorHAnsi"/>
          <w:sz w:val="22"/>
          <w:szCs w:val="22"/>
        </w:rPr>
        <w:t>O</w:t>
      </w:r>
      <w:r w:rsidRPr="00B9714A">
        <w:rPr>
          <w:rFonts w:asciiTheme="minorHAnsi" w:hAnsiTheme="minorHAnsi" w:cstheme="minorHAnsi"/>
          <w:sz w:val="22"/>
          <w:szCs w:val="22"/>
        </w:rPr>
        <w:t>ffres peut être consulté à la</w:t>
      </w:r>
      <w:r w:rsidR="00815D7D" w:rsidRPr="00B9714A">
        <w:rPr>
          <w:rFonts w:asciiTheme="minorHAnsi" w:hAnsiTheme="minorHAnsi" w:cstheme="minorHAnsi"/>
          <w:sz w:val="22"/>
          <w:szCs w:val="22"/>
        </w:rPr>
        <w:t xml:space="preserve"> Mairie de la </w:t>
      </w:r>
      <w:r w:rsidRPr="00B9714A">
        <w:rPr>
          <w:rFonts w:asciiTheme="minorHAnsi" w:hAnsiTheme="minorHAnsi" w:cstheme="minorHAnsi"/>
          <w:sz w:val="22"/>
          <w:szCs w:val="22"/>
        </w:rPr>
        <w:t xml:space="preserve"> </w:t>
      </w:r>
      <w:r w:rsidR="00C84A65" w:rsidRPr="00B9714A">
        <w:rPr>
          <w:rFonts w:asciiTheme="minorHAnsi" w:hAnsiTheme="minorHAnsi" w:cstheme="minorHAnsi"/>
          <w:color w:val="000000" w:themeColor="text1"/>
          <w:sz w:val="22"/>
          <w:szCs w:val="22"/>
        </w:rPr>
        <w:t>Commune</w:t>
      </w:r>
      <w:r w:rsidRPr="00B9714A">
        <w:rPr>
          <w:rFonts w:asciiTheme="minorHAnsi" w:hAnsiTheme="minorHAnsi" w:cstheme="minorHAnsi"/>
          <w:color w:val="000000" w:themeColor="text1"/>
          <w:sz w:val="22"/>
          <w:szCs w:val="22"/>
        </w:rPr>
        <w:t xml:space="preserve"> </w:t>
      </w:r>
      <w:r w:rsidR="00815D7D" w:rsidRPr="00B9714A">
        <w:rPr>
          <w:rFonts w:asciiTheme="minorHAnsi" w:hAnsiTheme="minorHAnsi" w:cstheme="minorHAnsi"/>
          <w:color w:val="000000" w:themeColor="text1"/>
          <w:sz w:val="22"/>
          <w:szCs w:val="22"/>
        </w:rPr>
        <w:t xml:space="preserve">d’Arrondissement </w:t>
      </w:r>
      <w:r w:rsidRPr="00B9714A">
        <w:rPr>
          <w:rFonts w:asciiTheme="minorHAnsi" w:hAnsiTheme="minorHAnsi" w:cstheme="minorHAnsi"/>
          <w:color w:val="000000" w:themeColor="text1"/>
          <w:sz w:val="22"/>
          <w:szCs w:val="22"/>
        </w:rPr>
        <w:t>d</w:t>
      </w:r>
      <w:r w:rsidR="004222FD" w:rsidRPr="00B9714A">
        <w:rPr>
          <w:rFonts w:asciiTheme="minorHAnsi" w:hAnsiTheme="minorHAnsi" w:cstheme="minorHAnsi"/>
          <w:color w:val="000000" w:themeColor="text1"/>
          <w:sz w:val="22"/>
          <w:szCs w:val="22"/>
        </w:rPr>
        <w:t>e</w:t>
      </w:r>
      <w:r w:rsidR="008E5F4F" w:rsidRPr="00B9714A">
        <w:rPr>
          <w:rFonts w:asciiTheme="minorHAnsi" w:hAnsiTheme="minorHAnsi" w:cstheme="minorHAnsi"/>
          <w:color w:val="000000" w:themeColor="text1"/>
          <w:sz w:val="22"/>
          <w:szCs w:val="22"/>
        </w:rPr>
        <w:t xml:space="preserve"> </w:t>
      </w:r>
      <w:r w:rsidR="007C38F1" w:rsidRPr="00B9714A">
        <w:rPr>
          <w:rFonts w:asciiTheme="minorHAnsi" w:hAnsiTheme="minorHAnsi" w:cstheme="minorHAnsi"/>
          <w:color w:val="000000" w:themeColor="text1"/>
          <w:sz w:val="22"/>
          <w:szCs w:val="22"/>
        </w:rPr>
        <w:t>BERTOUA</w:t>
      </w:r>
      <w:r w:rsidR="00C84A65" w:rsidRPr="00B9714A">
        <w:rPr>
          <w:rFonts w:asciiTheme="minorHAnsi" w:hAnsiTheme="minorHAnsi" w:cstheme="minorHAnsi"/>
          <w:color w:val="000000" w:themeColor="text1"/>
          <w:sz w:val="22"/>
          <w:szCs w:val="22"/>
        </w:rPr>
        <w:t xml:space="preserve"> 1</w:t>
      </w:r>
      <w:r w:rsidR="00C84A65" w:rsidRPr="00B9714A">
        <w:rPr>
          <w:rFonts w:asciiTheme="minorHAnsi" w:hAnsiTheme="minorHAnsi" w:cstheme="minorHAnsi"/>
          <w:color w:val="000000" w:themeColor="text1"/>
          <w:sz w:val="22"/>
          <w:szCs w:val="22"/>
          <w:vertAlign w:val="superscript"/>
        </w:rPr>
        <w:t>er</w:t>
      </w:r>
      <w:r w:rsidRPr="00B9714A">
        <w:rPr>
          <w:rFonts w:asciiTheme="minorHAnsi" w:hAnsiTheme="minorHAnsi" w:cstheme="minorHAnsi"/>
          <w:color w:val="000000" w:themeColor="text1"/>
          <w:sz w:val="22"/>
          <w:szCs w:val="22"/>
        </w:rPr>
        <w:t>,</w:t>
      </w:r>
      <w:r w:rsidR="008E5F4F" w:rsidRPr="00B9714A">
        <w:rPr>
          <w:rFonts w:asciiTheme="minorHAnsi" w:hAnsiTheme="minorHAnsi" w:cstheme="minorHAnsi"/>
          <w:color w:val="000000" w:themeColor="text1"/>
          <w:sz w:val="22"/>
          <w:szCs w:val="22"/>
        </w:rPr>
        <w:t xml:space="preserve"> </w:t>
      </w:r>
      <w:r w:rsidR="004B4A86" w:rsidRPr="00B9714A">
        <w:rPr>
          <w:rFonts w:asciiTheme="minorHAnsi" w:hAnsiTheme="minorHAnsi" w:cstheme="minorHAnsi"/>
          <w:color w:val="000000" w:themeColor="text1"/>
          <w:sz w:val="22"/>
          <w:szCs w:val="22"/>
        </w:rPr>
        <w:t>dès publication du</w:t>
      </w:r>
      <w:r w:rsidR="004B4A86" w:rsidRPr="00B9714A">
        <w:rPr>
          <w:rFonts w:asciiTheme="minorHAnsi" w:hAnsiTheme="minorHAnsi" w:cstheme="minorHAnsi"/>
          <w:sz w:val="22"/>
          <w:szCs w:val="22"/>
        </w:rPr>
        <w:t xml:space="preserve"> présent avis</w:t>
      </w:r>
      <w:r w:rsidR="008E5F4F" w:rsidRPr="00B9714A">
        <w:rPr>
          <w:rFonts w:asciiTheme="minorHAnsi" w:hAnsiTheme="minorHAnsi" w:cstheme="minorHAnsi"/>
          <w:sz w:val="22"/>
          <w:szCs w:val="22"/>
        </w:rPr>
        <w:t xml:space="preserve"> </w:t>
      </w:r>
      <w:r w:rsidRPr="00B9714A">
        <w:rPr>
          <w:rFonts w:asciiTheme="minorHAnsi" w:hAnsiTheme="minorHAnsi" w:cstheme="minorHAnsi"/>
          <w:sz w:val="22"/>
          <w:szCs w:val="22"/>
        </w:rPr>
        <w:t>et</w:t>
      </w:r>
      <w:r w:rsidR="004B4A86" w:rsidRPr="00B9714A">
        <w:rPr>
          <w:rFonts w:asciiTheme="minorHAnsi" w:hAnsiTheme="minorHAnsi" w:cstheme="minorHAnsi"/>
          <w:sz w:val="22"/>
          <w:szCs w:val="22"/>
        </w:rPr>
        <w:t>,</w:t>
      </w:r>
      <w:r w:rsidRPr="00B9714A">
        <w:rPr>
          <w:rFonts w:asciiTheme="minorHAnsi" w:hAnsiTheme="minorHAnsi" w:cstheme="minorHAnsi"/>
          <w:sz w:val="22"/>
          <w:szCs w:val="22"/>
        </w:rPr>
        <w:t xml:space="preserve"> retiré sur présentation d’une quittance attestant le versement de la somme non remboursable de</w:t>
      </w:r>
      <w:r w:rsidR="006C7526" w:rsidRPr="00B9714A">
        <w:rPr>
          <w:rFonts w:asciiTheme="minorHAnsi" w:hAnsiTheme="minorHAnsi" w:cstheme="minorHAnsi"/>
          <w:sz w:val="22"/>
          <w:szCs w:val="22"/>
        </w:rPr>
        <w:t> </w:t>
      </w:r>
      <w:r w:rsidR="00C32DDD" w:rsidRPr="00B9714A">
        <w:rPr>
          <w:rFonts w:asciiTheme="minorHAnsi" w:hAnsiTheme="minorHAnsi" w:cstheme="minorHAnsi"/>
          <w:b/>
          <w:sz w:val="22"/>
          <w:szCs w:val="22"/>
        </w:rPr>
        <w:t>vingt cinq</w:t>
      </w:r>
      <w:r w:rsidR="00575E06" w:rsidRPr="00B9714A">
        <w:rPr>
          <w:rFonts w:asciiTheme="minorHAnsi" w:hAnsiTheme="minorHAnsi" w:cstheme="minorHAnsi"/>
          <w:b/>
          <w:sz w:val="22"/>
          <w:szCs w:val="22"/>
        </w:rPr>
        <w:t xml:space="preserve"> </w:t>
      </w:r>
      <w:r w:rsidRPr="00B9714A">
        <w:rPr>
          <w:rFonts w:asciiTheme="minorHAnsi" w:hAnsiTheme="minorHAnsi" w:cstheme="minorHAnsi"/>
          <w:b/>
          <w:sz w:val="22"/>
          <w:szCs w:val="22"/>
        </w:rPr>
        <w:t>mille (</w:t>
      </w:r>
      <w:r w:rsidR="00C32DDD" w:rsidRPr="00B9714A">
        <w:rPr>
          <w:rFonts w:asciiTheme="minorHAnsi" w:hAnsiTheme="minorHAnsi" w:cstheme="minorHAnsi"/>
          <w:b/>
          <w:sz w:val="22"/>
          <w:szCs w:val="22"/>
        </w:rPr>
        <w:t>2</w:t>
      </w:r>
      <w:r w:rsidR="004A1BEF" w:rsidRPr="00B9714A">
        <w:rPr>
          <w:rFonts w:asciiTheme="minorHAnsi" w:hAnsiTheme="minorHAnsi" w:cstheme="minorHAnsi"/>
          <w:b/>
          <w:sz w:val="22"/>
          <w:szCs w:val="22"/>
        </w:rPr>
        <w:t>5</w:t>
      </w:r>
      <w:r w:rsidRPr="00B9714A">
        <w:rPr>
          <w:rFonts w:asciiTheme="minorHAnsi" w:hAnsiTheme="minorHAnsi" w:cstheme="minorHAnsi"/>
          <w:b/>
          <w:sz w:val="22"/>
          <w:szCs w:val="22"/>
        </w:rPr>
        <w:t> 000) francs CFA</w:t>
      </w:r>
      <w:r w:rsidR="008E5F4F" w:rsidRPr="00B9714A">
        <w:rPr>
          <w:rFonts w:asciiTheme="minorHAnsi" w:hAnsiTheme="minorHAnsi" w:cstheme="minorHAnsi"/>
          <w:sz w:val="22"/>
          <w:szCs w:val="22"/>
        </w:rPr>
        <w:t xml:space="preserve"> à la Recette Municipale de la Commune</w:t>
      </w:r>
      <w:r w:rsidRPr="00B9714A">
        <w:rPr>
          <w:rFonts w:asciiTheme="minorHAnsi" w:hAnsiTheme="minorHAnsi" w:cstheme="minorHAnsi"/>
          <w:sz w:val="22"/>
          <w:szCs w:val="22"/>
        </w:rPr>
        <w:t xml:space="preserve"> de BERTOUA</w:t>
      </w:r>
      <w:r w:rsidR="00A6009F" w:rsidRPr="00B9714A">
        <w:rPr>
          <w:rFonts w:asciiTheme="minorHAnsi" w:hAnsiTheme="minorHAnsi" w:cstheme="minorHAnsi"/>
          <w:sz w:val="22"/>
          <w:szCs w:val="22"/>
        </w:rPr>
        <w:t xml:space="preserve"> 1</w:t>
      </w:r>
      <w:r w:rsidR="00A6009F" w:rsidRPr="00B9714A">
        <w:rPr>
          <w:rFonts w:asciiTheme="minorHAnsi" w:hAnsiTheme="minorHAnsi" w:cstheme="minorHAnsi"/>
          <w:sz w:val="22"/>
          <w:szCs w:val="22"/>
          <w:vertAlign w:val="superscript"/>
        </w:rPr>
        <w:t>er</w:t>
      </w:r>
      <w:r w:rsidR="00A6009F" w:rsidRPr="00B9714A">
        <w:rPr>
          <w:rFonts w:asciiTheme="minorHAnsi" w:hAnsiTheme="minorHAnsi" w:cstheme="minorHAnsi"/>
          <w:sz w:val="22"/>
          <w:szCs w:val="22"/>
        </w:rPr>
        <w:t xml:space="preserve"> </w:t>
      </w:r>
      <w:r w:rsidRPr="00B9714A">
        <w:rPr>
          <w:rFonts w:asciiTheme="minorHAnsi" w:hAnsiTheme="minorHAnsi" w:cstheme="minorHAnsi"/>
          <w:sz w:val="22"/>
          <w:szCs w:val="22"/>
        </w:rPr>
        <w:t>.</w:t>
      </w:r>
    </w:p>
    <w:p w:rsidR="00703434" w:rsidRPr="00B9714A" w:rsidRDefault="00E5324C" w:rsidP="00257D3B">
      <w:pPr>
        <w:widowControl w:val="0"/>
        <w:autoSpaceDE w:val="0"/>
        <w:autoSpaceDN w:val="0"/>
        <w:adjustRightInd w:val="0"/>
        <w:spacing w:before="120" w:line="276" w:lineRule="auto"/>
        <w:ind w:left="284" w:hanging="284"/>
        <w:rPr>
          <w:rFonts w:asciiTheme="minorHAnsi" w:hAnsiTheme="minorHAnsi" w:cstheme="minorHAnsi"/>
          <w:b/>
          <w:sz w:val="22"/>
          <w:szCs w:val="22"/>
        </w:rPr>
      </w:pPr>
      <w:r w:rsidRPr="00B9714A">
        <w:rPr>
          <w:rFonts w:asciiTheme="minorHAnsi" w:hAnsiTheme="minorHAnsi" w:cstheme="minorHAnsi"/>
          <w:b/>
          <w:sz w:val="22"/>
          <w:szCs w:val="22"/>
        </w:rPr>
        <w:t>6</w:t>
      </w:r>
      <w:r w:rsidR="00703434" w:rsidRPr="00B9714A">
        <w:rPr>
          <w:rFonts w:asciiTheme="minorHAnsi" w:hAnsiTheme="minorHAnsi" w:cstheme="minorHAnsi"/>
          <w:b/>
          <w:sz w:val="22"/>
          <w:szCs w:val="22"/>
        </w:rPr>
        <w:t>.</w:t>
      </w:r>
      <w:r w:rsidR="00703434" w:rsidRPr="00B9714A">
        <w:rPr>
          <w:rFonts w:asciiTheme="minorHAnsi" w:hAnsiTheme="minorHAnsi" w:cstheme="minorHAnsi"/>
          <w:b/>
          <w:sz w:val="22"/>
          <w:szCs w:val="22"/>
        </w:rPr>
        <w:tab/>
        <w:t>Remise des Offres</w:t>
      </w:r>
    </w:p>
    <w:p w:rsidR="008E38E1" w:rsidRPr="00B9714A" w:rsidRDefault="00703434" w:rsidP="00E5324C">
      <w:pPr>
        <w:widowControl w:val="0"/>
        <w:autoSpaceDE w:val="0"/>
        <w:autoSpaceDN w:val="0"/>
        <w:adjustRightInd w:val="0"/>
        <w:spacing w:line="276" w:lineRule="auto"/>
        <w:jc w:val="both"/>
        <w:rPr>
          <w:rFonts w:asciiTheme="minorHAnsi" w:hAnsiTheme="minorHAnsi" w:cstheme="minorHAnsi"/>
          <w:sz w:val="22"/>
          <w:szCs w:val="22"/>
        </w:rPr>
      </w:pPr>
      <w:r w:rsidRPr="00B9714A">
        <w:rPr>
          <w:rFonts w:asciiTheme="minorHAnsi" w:hAnsiTheme="minorHAnsi" w:cstheme="minorHAnsi"/>
          <w:sz w:val="22"/>
          <w:szCs w:val="22"/>
        </w:rPr>
        <w:t>Le</w:t>
      </w:r>
      <w:r w:rsidR="00D80154" w:rsidRPr="00B9714A">
        <w:rPr>
          <w:rFonts w:asciiTheme="minorHAnsi" w:hAnsiTheme="minorHAnsi" w:cstheme="minorHAnsi"/>
          <w:sz w:val="22"/>
          <w:szCs w:val="22"/>
        </w:rPr>
        <w:t xml:space="preserve">s offres rédigées en </w:t>
      </w:r>
      <w:r w:rsidR="00003414" w:rsidRPr="00B9714A">
        <w:rPr>
          <w:rFonts w:asciiTheme="minorHAnsi" w:hAnsiTheme="minorHAnsi" w:cstheme="minorHAnsi"/>
          <w:sz w:val="22"/>
          <w:szCs w:val="22"/>
        </w:rPr>
        <w:t xml:space="preserve">Français </w:t>
      </w:r>
      <w:r w:rsidRPr="00B9714A">
        <w:rPr>
          <w:rFonts w:asciiTheme="minorHAnsi" w:hAnsiTheme="minorHAnsi" w:cstheme="minorHAnsi"/>
          <w:sz w:val="22"/>
          <w:szCs w:val="22"/>
        </w:rPr>
        <w:t xml:space="preserve">ou en </w:t>
      </w:r>
      <w:r w:rsidR="00003414" w:rsidRPr="00B9714A">
        <w:rPr>
          <w:rFonts w:asciiTheme="minorHAnsi" w:hAnsiTheme="minorHAnsi" w:cstheme="minorHAnsi"/>
          <w:sz w:val="22"/>
          <w:szCs w:val="22"/>
        </w:rPr>
        <w:t>Anglais</w:t>
      </w:r>
      <w:r w:rsidRPr="00B9714A">
        <w:rPr>
          <w:rFonts w:asciiTheme="minorHAnsi" w:hAnsiTheme="minorHAnsi" w:cstheme="minorHAnsi"/>
          <w:sz w:val="22"/>
          <w:szCs w:val="22"/>
        </w:rPr>
        <w:t xml:space="preserve">, </w:t>
      </w:r>
      <w:r w:rsidRPr="00B9714A">
        <w:rPr>
          <w:rFonts w:asciiTheme="minorHAnsi" w:hAnsiTheme="minorHAnsi" w:cstheme="minorHAnsi"/>
          <w:b/>
          <w:sz w:val="22"/>
          <w:szCs w:val="22"/>
        </w:rPr>
        <w:t xml:space="preserve">en </w:t>
      </w:r>
      <w:r w:rsidR="008E38E1" w:rsidRPr="00B9714A">
        <w:rPr>
          <w:rFonts w:asciiTheme="minorHAnsi" w:hAnsiTheme="minorHAnsi" w:cstheme="minorHAnsi"/>
          <w:b/>
          <w:sz w:val="22"/>
          <w:szCs w:val="22"/>
        </w:rPr>
        <w:t>sept</w:t>
      </w:r>
      <w:r w:rsidRPr="00B9714A">
        <w:rPr>
          <w:rFonts w:asciiTheme="minorHAnsi" w:hAnsiTheme="minorHAnsi" w:cstheme="minorHAnsi"/>
          <w:b/>
          <w:sz w:val="22"/>
          <w:szCs w:val="22"/>
        </w:rPr>
        <w:t xml:space="preserve"> (0</w:t>
      </w:r>
      <w:r w:rsidR="008E38E1" w:rsidRPr="00B9714A">
        <w:rPr>
          <w:rFonts w:asciiTheme="minorHAnsi" w:hAnsiTheme="minorHAnsi" w:cstheme="minorHAnsi"/>
          <w:b/>
          <w:sz w:val="22"/>
          <w:szCs w:val="22"/>
        </w:rPr>
        <w:t>7</w:t>
      </w:r>
      <w:r w:rsidRPr="00B9714A">
        <w:rPr>
          <w:rFonts w:asciiTheme="minorHAnsi" w:hAnsiTheme="minorHAnsi" w:cstheme="minorHAnsi"/>
          <w:b/>
          <w:sz w:val="22"/>
          <w:szCs w:val="22"/>
        </w:rPr>
        <w:t>)</w:t>
      </w:r>
      <w:r w:rsidRPr="00B9714A">
        <w:rPr>
          <w:rFonts w:asciiTheme="minorHAnsi" w:hAnsiTheme="minorHAnsi" w:cstheme="minorHAnsi"/>
          <w:sz w:val="22"/>
          <w:szCs w:val="22"/>
        </w:rPr>
        <w:t xml:space="preserve"> exemplaires dont </w:t>
      </w:r>
      <w:r w:rsidRPr="00B9714A">
        <w:rPr>
          <w:rFonts w:asciiTheme="minorHAnsi" w:hAnsiTheme="minorHAnsi" w:cstheme="minorHAnsi"/>
          <w:b/>
          <w:sz w:val="22"/>
          <w:szCs w:val="22"/>
        </w:rPr>
        <w:t xml:space="preserve">un (01) original et </w:t>
      </w:r>
      <w:r w:rsidR="008E38E1" w:rsidRPr="00B9714A">
        <w:rPr>
          <w:rFonts w:asciiTheme="minorHAnsi" w:hAnsiTheme="minorHAnsi" w:cstheme="minorHAnsi"/>
          <w:b/>
          <w:sz w:val="22"/>
          <w:szCs w:val="22"/>
        </w:rPr>
        <w:t>six</w:t>
      </w:r>
      <w:r w:rsidRPr="00B9714A">
        <w:rPr>
          <w:rFonts w:asciiTheme="minorHAnsi" w:hAnsiTheme="minorHAnsi" w:cstheme="minorHAnsi"/>
          <w:b/>
          <w:sz w:val="22"/>
          <w:szCs w:val="22"/>
        </w:rPr>
        <w:t xml:space="preserve"> (0</w:t>
      </w:r>
      <w:r w:rsidR="008E38E1" w:rsidRPr="00B9714A">
        <w:rPr>
          <w:rFonts w:asciiTheme="minorHAnsi" w:hAnsiTheme="minorHAnsi" w:cstheme="minorHAnsi"/>
          <w:b/>
          <w:sz w:val="22"/>
          <w:szCs w:val="22"/>
        </w:rPr>
        <w:t>6</w:t>
      </w:r>
      <w:r w:rsidRPr="00B9714A">
        <w:rPr>
          <w:rFonts w:asciiTheme="minorHAnsi" w:hAnsiTheme="minorHAnsi" w:cstheme="minorHAnsi"/>
          <w:b/>
          <w:sz w:val="22"/>
          <w:szCs w:val="22"/>
        </w:rPr>
        <w:t>) copies</w:t>
      </w:r>
      <w:r w:rsidR="00257D3B" w:rsidRPr="00B9714A">
        <w:rPr>
          <w:rFonts w:asciiTheme="minorHAnsi" w:hAnsiTheme="minorHAnsi" w:cstheme="minorHAnsi"/>
          <w:sz w:val="22"/>
          <w:szCs w:val="22"/>
        </w:rPr>
        <w:t xml:space="preserve"> marqué</w:t>
      </w:r>
      <w:r w:rsidRPr="00B9714A">
        <w:rPr>
          <w:rFonts w:asciiTheme="minorHAnsi" w:hAnsiTheme="minorHAnsi" w:cstheme="minorHAnsi"/>
          <w:sz w:val="22"/>
          <w:szCs w:val="22"/>
        </w:rPr>
        <w:t>s comme tel</w:t>
      </w:r>
      <w:r w:rsidR="00257D3B" w:rsidRPr="00B9714A">
        <w:rPr>
          <w:rFonts w:asciiTheme="minorHAnsi" w:hAnsiTheme="minorHAnsi" w:cstheme="minorHAnsi"/>
          <w:sz w:val="22"/>
          <w:szCs w:val="22"/>
        </w:rPr>
        <w:t>s</w:t>
      </w:r>
      <w:r w:rsidRPr="00B9714A">
        <w:rPr>
          <w:rFonts w:asciiTheme="minorHAnsi" w:hAnsiTheme="minorHAnsi" w:cstheme="minorHAnsi"/>
          <w:sz w:val="22"/>
          <w:szCs w:val="22"/>
        </w:rPr>
        <w:t xml:space="preserve">, seront déposées sous pli fermé contre décharge </w:t>
      </w:r>
      <w:r w:rsidR="00092EB7" w:rsidRPr="00B9714A">
        <w:rPr>
          <w:rFonts w:asciiTheme="minorHAnsi" w:hAnsiTheme="minorHAnsi" w:cstheme="minorHAnsi"/>
          <w:sz w:val="22"/>
          <w:szCs w:val="22"/>
        </w:rPr>
        <w:t>à la</w:t>
      </w:r>
      <w:r w:rsidR="008E5F4F" w:rsidRPr="00B9714A">
        <w:rPr>
          <w:rFonts w:asciiTheme="minorHAnsi" w:hAnsiTheme="minorHAnsi" w:cstheme="minorHAnsi"/>
          <w:sz w:val="22"/>
          <w:szCs w:val="22"/>
        </w:rPr>
        <w:t xml:space="preserve"> </w:t>
      </w:r>
      <w:r w:rsidR="00F54011" w:rsidRPr="00B9714A">
        <w:rPr>
          <w:rFonts w:asciiTheme="minorHAnsi" w:hAnsiTheme="minorHAnsi" w:cstheme="minorHAnsi"/>
          <w:sz w:val="22"/>
          <w:szCs w:val="22"/>
        </w:rPr>
        <w:t>Mairie</w:t>
      </w:r>
      <w:r w:rsidR="00086F9B">
        <w:rPr>
          <w:rFonts w:asciiTheme="minorHAnsi" w:hAnsiTheme="minorHAnsi" w:cstheme="minorHAnsi"/>
          <w:sz w:val="22"/>
          <w:szCs w:val="22"/>
        </w:rPr>
        <w:t xml:space="preserve"> de la </w:t>
      </w:r>
      <w:r w:rsidR="00F54011" w:rsidRPr="00B9714A">
        <w:rPr>
          <w:rFonts w:asciiTheme="minorHAnsi" w:hAnsiTheme="minorHAnsi" w:cstheme="minorHAnsi"/>
          <w:sz w:val="22"/>
          <w:szCs w:val="22"/>
        </w:rPr>
        <w:t xml:space="preserve"> </w:t>
      </w:r>
      <w:r w:rsidR="00C84A65" w:rsidRPr="00B9714A">
        <w:rPr>
          <w:rFonts w:asciiTheme="minorHAnsi" w:hAnsiTheme="minorHAnsi" w:cstheme="minorHAnsi"/>
          <w:sz w:val="22"/>
          <w:szCs w:val="22"/>
        </w:rPr>
        <w:t>Commune</w:t>
      </w:r>
      <w:r w:rsidR="00575E06" w:rsidRPr="00B9714A">
        <w:rPr>
          <w:rFonts w:asciiTheme="minorHAnsi" w:hAnsiTheme="minorHAnsi" w:cstheme="minorHAnsi"/>
          <w:sz w:val="22"/>
          <w:szCs w:val="22"/>
        </w:rPr>
        <w:t xml:space="preserve"> </w:t>
      </w:r>
      <w:r w:rsidR="00F54011" w:rsidRPr="00B9714A">
        <w:rPr>
          <w:rFonts w:asciiTheme="minorHAnsi" w:hAnsiTheme="minorHAnsi" w:cstheme="minorHAnsi"/>
          <w:sz w:val="22"/>
          <w:szCs w:val="22"/>
        </w:rPr>
        <w:t xml:space="preserve">d’Arrondissement </w:t>
      </w:r>
      <w:r w:rsidR="00DC581D" w:rsidRPr="00B9714A">
        <w:rPr>
          <w:rFonts w:asciiTheme="minorHAnsi" w:hAnsiTheme="minorHAnsi" w:cstheme="minorHAnsi"/>
          <w:sz w:val="22"/>
          <w:szCs w:val="22"/>
        </w:rPr>
        <w:t>de Bertoua</w:t>
      </w:r>
      <w:r w:rsidR="00C84A65" w:rsidRPr="00B9714A">
        <w:rPr>
          <w:rFonts w:asciiTheme="minorHAnsi" w:hAnsiTheme="minorHAnsi" w:cstheme="minorHAnsi"/>
          <w:sz w:val="22"/>
          <w:szCs w:val="22"/>
        </w:rPr>
        <w:t xml:space="preserve"> 1</w:t>
      </w:r>
      <w:r w:rsidR="00C84A65" w:rsidRPr="00B9714A">
        <w:rPr>
          <w:rFonts w:asciiTheme="minorHAnsi" w:hAnsiTheme="minorHAnsi" w:cstheme="minorHAnsi"/>
          <w:sz w:val="22"/>
          <w:szCs w:val="22"/>
          <w:vertAlign w:val="superscript"/>
        </w:rPr>
        <w:t>er</w:t>
      </w:r>
      <w:r w:rsidRPr="00B9714A">
        <w:rPr>
          <w:rFonts w:asciiTheme="minorHAnsi" w:hAnsiTheme="minorHAnsi" w:cstheme="minorHAnsi"/>
          <w:sz w:val="22"/>
          <w:szCs w:val="22"/>
        </w:rPr>
        <w:t xml:space="preserve">au plus tard le </w:t>
      </w:r>
      <w:r w:rsidR="00B17507" w:rsidRPr="00B9714A">
        <w:rPr>
          <w:rFonts w:asciiTheme="minorHAnsi" w:hAnsiTheme="minorHAnsi" w:cstheme="minorHAnsi"/>
          <w:b/>
          <w:sz w:val="22"/>
          <w:szCs w:val="22"/>
        </w:rPr>
        <w:t>____________</w:t>
      </w:r>
      <w:r w:rsidR="0064351A" w:rsidRPr="00B9714A">
        <w:rPr>
          <w:rFonts w:asciiTheme="minorHAnsi" w:hAnsiTheme="minorHAnsi" w:cstheme="minorHAnsi"/>
          <w:b/>
          <w:sz w:val="22"/>
          <w:szCs w:val="22"/>
        </w:rPr>
        <w:t xml:space="preserve">_____ </w:t>
      </w:r>
      <w:r w:rsidR="00D80154" w:rsidRPr="00B9714A">
        <w:rPr>
          <w:rFonts w:asciiTheme="minorHAnsi" w:hAnsiTheme="minorHAnsi" w:cstheme="minorHAnsi"/>
          <w:sz w:val="22"/>
          <w:szCs w:val="22"/>
        </w:rPr>
        <w:t>à</w:t>
      </w:r>
      <w:r w:rsidR="0064351A" w:rsidRPr="00B9714A">
        <w:rPr>
          <w:rFonts w:asciiTheme="minorHAnsi" w:hAnsiTheme="minorHAnsi" w:cstheme="minorHAnsi"/>
          <w:b/>
          <w:sz w:val="22"/>
          <w:szCs w:val="22"/>
        </w:rPr>
        <w:t>____</w:t>
      </w:r>
      <w:r w:rsidRPr="00B9714A">
        <w:rPr>
          <w:rFonts w:asciiTheme="minorHAnsi" w:hAnsiTheme="minorHAnsi" w:cstheme="minorHAnsi"/>
          <w:sz w:val="22"/>
          <w:szCs w:val="22"/>
        </w:rPr>
        <w:t>, heure locale et devront porter la mention:</w:t>
      </w:r>
    </w:p>
    <w:p w:rsidR="00A22DA9" w:rsidRPr="00B9714A" w:rsidRDefault="00A22DA9" w:rsidP="00AA7678">
      <w:pPr>
        <w:spacing w:line="276" w:lineRule="auto"/>
        <w:ind w:left="709"/>
        <w:jc w:val="center"/>
        <w:rPr>
          <w:rFonts w:asciiTheme="minorHAnsi" w:hAnsiTheme="minorHAnsi" w:cstheme="minorHAnsi"/>
          <w:b/>
          <w:i/>
          <w:sz w:val="22"/>
          <w:szCs w:val="22"/>
        </w:rPr>
      </w:pPr>
    </w:p>
    <w:p w:rsidR="00AA7678" w:rsidRPr="00B9714A" w:rsidRDefault="00703434" w:rsidP="00092EB7">
      <w:pPr>
        <w:spacing w:line="276" w:lineRule="auto"/>
        <w:jc w:val="center"/>
        <w:rPr>
          <w:rFonts w:asciiTheme="minorHAnsi" w:hAnsiTheme="minorHAnsi" w:cstheme="minorHAnsi"/>
          <w:bCs/>
          <w:i/>
          <w:sz w:val="22"/>
          <w:szCs w:val="22"/>
        </w:rPr>
      </w:pPr>
      <w:r w:rsidRPr="00B9714A">
        <w:rPr>
          <w:rFonts w:asciiTheme="minorHAnsi" w:hAnsiTheme="minorHAnsi" w:cstheme="minorHAnsi"/>
          <w:b/>
          <w:i/>
          <w:sz w:val="22"/>
          <w:szCs w:val="22"/>
        </w:rPr>
        <w:t>APPEL D'OFFRES NATIONAL OUVERT</w:t>
      </w:r>
    </w:p>
    <w:p w:rsidR="008E38E1" w:rsidRPr="00B9714A" w:rsidRDefault="00731DFC" w:rsidP="00092EB7">
      <w:pPr>
        <w:spacing w:line="276" w:lineRule="auto"/>
        <w:jc w:val="center"/>
        <w:rPr>
          <w:rFonts w:asciiTheme="minorHAnsi" w:hAnsiTheme="minorHAnsi" w:cstheme="minorHAnsi"/>
          <w:b/>
          <w:i/>
          <w:sz w:val="22"/>
          <w:szCs w:val="22"/>
        </w:rPr>
      </w:pPr>
      <w:r w:rsidRPr="00B9714A">
        <w:rPr>
          <w:rFonts w:asciiTheme="minorHAnsi" w:hAnsiTheme="minorHAnsi" w:cstheme="minorHAnsi"/>
          <w:b/>
          <w:i/>
          <w:sz w:val="22"/>
          <w:szCs w:val="22"/>
        </w:rPr>
        <w:t>N°______/AONO/</w:t>
      </w:r>
      <w:r w:rsidR="00A6009F" w:rsidRPr="00B9714A">
        <w:rPr>
          <w:rFonts w:asciiTheme="minorHAnsi" w:hAnsiTheme="minorHAnsi" w:cstheme="minorHAnsi"/>
          <w:b/>
          <w:i/>
          <w:sz w:val="22"/>
          <w:szCs w:val="22"/>
        </w:rPr>
        <w:t>CA</w:t>
      </w:r>
      <w:r w:rsidR="00575E06" w:rsidRPr="00B9714A">
        <w:rPr>
          <w:rFonts w:asciiTheme="minorHAnsi" w:hAnsiTheme="minorHAnsi" w:cstheme="minorHAnsi"/>
          <w:b/>
          <w:i/>
          <w:sz w:val="22"/>
          <w:szCs w:val="22"/>
        </w:rPr>
        <w:t>BTA</w:t>
      </w:r>
      <w:r w:rsidR="008F2779" w:rsidRPr="00B9714A">
        <w:rPr>
          <w:rFonts w:asciiTheme="minorHAnsi" w:hAnsiTheme="minorHAnsi" w:cstheme="minorHAnsi"/>
          <w:b/>
          <w:i/>
          <w:sz w:val="22"/>
          <w:szCs w:val="22"/>
        </w:rPr>
        <w:t xml:space="preserve"> 1</w:t>
      </w:r>
      <w:r w:rsidR="008F2779" w:rsidRPr="00B9714A">
        <w:rPr>
          <w:rFonts w:asciiTheme="minorHAnsi" w:hAnsiTheme="minorHAnsi" w:cstheme="minorHAnsi"/>
          <w:b/>
          <w:i/>
          <w:sz w:val="22"/>
          <w:szCs w:val="22"/>
          <w:vertAlign w:val="superscript"/>
        </w:rPr>
        <w:t>er</w:t>
      </w:r>
      <w:r w:rsidR="008E5F4F" w:rsidRPr="00B9714A">
        <w:rPr>
          <w:rFonts w:asciiTheme="minorHAnsi" w:hAnsiTheme="minorHAnsi" w:cstheme="minorHAnsi"/>
          <w:b/>
          <w:i/>
          <w:sz w:val="22"/>
          <w:szCs w:val="22"/>
        </w:rPr>
        <w:t>/</w:t>
      </w:r>
      <w:r w:rsidR="008E38E1" w:rsidRPr="00B9714A">
        <w:rPr>
          <w:rFonts w:asciiTheme="minorHAnsi" w:hAnsiTheme="minorHAnsi" w:cstheme="minorHAnsi"/>
          <w:b/>
          <w:i/>
          <w:sz w:val="22"/>
          <w:szCs w:val="22"/>
        </w:rPr>
        <w:t>C</w:t>
      </w:r>
      <w:r w:rsidR="008E5F4F" w:rsidRPr="00B9714A">
        <w:rPr>
          <w:rFonts w:asciiTheme="minorHAnsi" w:hAnsiTheme="minorHAnsi" w:cstheme="minorHAnsi"/>
          <w:b/>
          <w:i/>
          <w:sz w:val="22"/>
          <w:szCs w:val="22"/>
        </w:rPr>
        <w:t xml:space="preserve">IPM/2020 </w:t>
      </w:r>
      <w:r w:rsidR="004C504C" w:rsidRPr="00B9714A">
        <w:rPr>
          <w:rFonts w:asciiTheme="minorHAnsi" w:hAnsiTheme="minorHAnsi" w:cstheme="minorHAnsi"/>
          <w:b/>
          <w:i/>
          <w:sz w:val="22"/>
          <w:szCs w:val="22"/>
        </w:rPr>
        <w:t xml:space="preserve">DU </w:t>
      </w:r>
      <w:r w:rsidR="008E38E1" w:rsidRPr="00B9714A">
        <w:rPr>
          <w:rFonts w:asciiTheme="minorHAnsi" w:hAnsiTheme="minorHAnsi" w:cstheme="minorHAnsi"/>
          <w:b/>
          <w:i/>
          <w:sz w:val="22"/>
          <w:szCs w:val="22"/>
        </w:rPr>
        <w:t>____________</w:t>
      </w:r>
    </w:p>
    <w:p w:rsidR="00A27823" w:rsidRPr="00B9714A" w:rsidRDefault="00A27823" w:rsidP="00A27823">
      <w:pPr>
        <w:widowControl w:val="0"/>
        <w:autoSpaceDE w:val="0"/>
        <w:autoSpaceDN w:val="0"/>
        <w:adjustRightInd w:val="0"/>
        <w:spacing w:before="60"/>
        <w:ind w:left="709"/>
        <w:jc w:val="center"/>
        <w:rPr>
          <w:rFonts w:asciiTheme="minorHAnsi" w:hAnsiTheme="minorHAnsi" w:cstheme="minorHAnsi"/>
          <w:b/>
          <w:i/>
          <w:sz w:val="22"/>
          <w:szCs w:val="22"/>
        </w:rPr>
      </w:pPr>
      <w:r w:rsidRPr="00B9714A">
        <w:rPr>
          <w:rFonts w:asciiTheme="minorHAnsi" w:hAnsiTheme="minorHAnsi" w:cstheme="minorHAnsi"/>
          <w:b/>
          <w:i/>
          <w:sz w:val="22"/>
          <w:szCs w:val="22"/>
        </w:rPr>
        <w:t xml:space="preserve">POUR LES TRAVAUX DE CONSTRUCTION D’UN FORAGE  EQUIPE  DE PMH A L’ECOLE PUBLIQUE D’EKOUNOU,ARRONDISSEMENT DE BERTOUA 1 DEPARTEMENT DU LOM ET DJEREM, REGION DE L’EST                          </w:t>
      </w:r>
    </w:p>
    <w:p w:rsidR="00F537AF" w:rsidRPr="00B9714A" w:rsidRDefault="00F537AF" w:rsidP="00E83AD4">
      <w:pPr>
        <w:widowControl w:val="0"/>
        <w:autoSpaceDE w:val="0"/>
        <w:autoSpaceDN w:val="0"/>
        <w:adjustRightInd w:val="0"/>
        <w:spacing w:before="60"/>
        <w:ind w:left="709"/>
        <w:jc w:val="center"/>
        <w:rPr>
          <w:rFonts w:asciiTheme="minorHAnsi" w:hAnsiTheme="minorHAnsi" w:cstheme="minorHAnsi"/>
          <w:bCs/>
          <w:i/>
          <w:sz w:val="22"/>
          <w:szCs w:val="22"/>
        </w:rPr>
      </w:pPr>
      <w:r w:rsidRPr="00B9714A">
        <w:rPr>
          <w:rFonts w:asciiTheme="minorHAnsi" w:hAnsiTheme="minorHAnsi" w:cstheme="minorHAnsi"/>
          <w:i/>
          <w:sz w:val="22"/>
          <w:szCs w:val="22"/>
        </w:rPr>
        <w:t>FINANCEMENT : BUD</w:t>
      </w:r>
      <w:r w:rsidR="005D1177" w:rsidRPr="00B9714A">
        <w:rPr>
          <w:rFonts w:asciiTheme="minorHAnsi" w:hAnsiTheme="minorHAnsi" w:cstheme="minorHAnsi"/>
          <w:i/>
          <w:sz w:val="22"/>
          <w:szCs w:val="22"/>
        </w:rPr>
        <w:t xml:space="preserve">GET D’INVESTISSEMENT PUBLIC </w:t>
      </w:r>
      <w:r w:rsidR="008E5F4F" w:rsidRPr="00B9714A">
        <w:rPr>
          <w:rFonts w:asciiTheme="minorHAnsi" w:hAnsiTheme="minorHAnsi" w:cstheme="minorHAnsi"/>
          <w:i/>
          <w:sz w:val="22"/>
          <w:szCs w:val="22"/>
        </w:rPr>
        <w:t xml:space="preserve">MINEE </w:t>
      </w:r>
      <w:r w:rsidR="005D1177" w:rsidRPr="00B9714A">
        <w:rPr>
          <w:rFonts w:asciiTheme="minorHAnsi" w:hAnsiTheme="minorHAnsi" w:cstheme="minorHAnsi"/>
          <w:i/>
          <w:sz w:val="22"/>
          <w:szCs w:val="22"/>
        </w:rPr>
        <w:t>20</w:t>
      </w:r>
      <w:r w:rsidR="00C80FA8" w:rsidRPr="00B9714A">
        <w:rPr>
          <w:rFonts w:asciiTheme="minorHAnsi" w:hAnsiTheme="minorHAnsi" w:cstheme="minorHAnsi"/>
          <w:i/>
          <w:sz w:val="22"/>
          <w:szCs w:val="22"/>
        </w:rPr>
        <w:t>20</w:t>
      </w:r>
    </w:p>
    <w:p w:rsidR="00703434" w:rsidRPr="00B9714A" w:rsidRDefault="00703434" w:rsidP="00E83AD4">
      <w:pPr>
        <w:widowControl w:val="0"/>
        <w:autoSpaceDE w:val="0"/>
        <w:autoSpaceDN w:val="0"/>
        <w:adjustRightInd w:val="0"/>
        <w:spacing w:before="60"/>
        <w:ind w:left="709"/>
        <w:jc w:val="center"/>
        <w:rPr>
          <w:rFonts w:asciiTheme="minorHAnsi" w:hAnsiTheme="minorHAnsi" w:cstheme="minorHAnsi"/>
          <w:b/>
          <w:bCs/>
          <w:i/>
          <w:iCs/>
          <w:sz w:val="22"/>
          <w:szCs w:val="22"/>
        </w:rPr>
      </w:pPr>
      <w:r w:rsidRPr="00B9714A">
        <w:rPr>
          <w:rFonts w:asciiTheme="minorHAnsi" w:hAnsiTheme="minorHAnsi" w:cstheme="minorHAnsi"/>
          <w:b/>
          <w:bCs/>
          <w:i/>
          <w:iCs/>
          <w:sz w:val="22"/>
          <w:szCs w:val="22"/>
        </w:rPr>
        <w:t>« A N’OUVRIR QU’EN SEANCE DE DEPOUILLEMENT »</w:t>
      </w:r>
    </w:p>
    <w:p w:rsidR="00703434" w:rsidRPr="00B9714A" w:rsidRDefault="00E5324C" w:rsidP="007870A9">
      <w:pPr>
        <w:widowControl w:val="0"/>
        <w:autoSpaceDE w:val="0"/>
        <w:autoSpaceDN w:val="0"/>
        <w:adjustRightInd w:val="0"/>
        <w:spacing w:before="120" w:after="120" w:line="300" w:lineRule="exact"/>
        <w:ind w:left="284" w:hanging="284"/>
        <w:rPr>
          <w:rFonts w:asciiTheme="minorHAnsi" w:hAnsiTheme="minorHAnsi" w:cstheme="minorHAnsi"/>
          <w:b/>
          <w:sz w:val="22"/>
          <w:szCs w:val="22"/>
        </w:rPr>
      </w:pPr>
      <w:r w:rsidRPr="00B9714A">
        <w:rPr>
          <w:rFonts w:asciiTheme="minorHAnsi" w:hAnsiTheme="minorHAnsi" w:cstheme="minorHAnsi"/>
          <w:b/>
          <w:sz w:val="22"/>
          <w:szCs w:val="22"/>
        </w:rPr>
        <w:t>7</w:t>
      </w:r>
      <w:r w:rsidR="00703434" w:rsidRPr="00B9714A">
        <w:rPr>
          <w:rFonts w:asciiTheme="minorHAnsi" w:hAnsiTheme="minorHAnsi" w:cstheme="minorHAnsi"/>
          <w:b/>
          <w:sz w:val="22"/>
          <w:szCs w:val="22"/>
        </w:rPr>
        <w:t>.</w:t>
      </w:r>
      <w:r w:rsidR="00703434" w:rsidRPr="00B9714A">
        <w:rPr>
          <w:rFonts w:asciiTheme="minorHAnsi" w:hAnsiTheme="minorHAnsi" w:cstheme="minorHAnsi"/>
          <w:b/>
          <w:sz w:val="22"/>
          <w:szCs w:val="22"/>
        </w:rPr>
        <w:tab/>
        <w:t>Recevabilité des Offres</w:t>
      </w:r>
    </w:p>
    <w:p w:rsidR="00703434" w:rsidRPr="00B9714A" w:rsidRDefault="00703434" w:rsidP="007870A9">
      <w:pPr>
        <w:widowControl w:val="0"/>
        <w:autoSpaceDE w:val="0"/>
        <w:autoSpaceDN w:val="0"/>
        <w:adjustRightInd w:val="0"/>
        <w:spacing w:before="120" w:after="120" w:line="300" w:lineRule="exact"/>
        <w:jc w:val="both"/>
        <w:rPr>
          <w:rFonts w:asciiTheme="minorHAnsi" w:hAnsiTheme="minorHAnsi" w:cstheme="minorHAnsi"/>
          <w:sz w:val="22"/>
          <w:szCs w:val="22"/>
        </w:rPr>
      </w:pPr>
      <w:r w:rsidRPr="00B9714A">
        <w:rPr>
          <w:rFonts w:asciiTheme="minorHAnsi" w:hAnsiTheme="minorHAnsi" w:cstheme="minorHAnsi"/>
          <w:sz w:val="22"/>
          <w:szCs w:val="22"/>
        </w:rPr>
        <w:t xml:space="preserve">Sous peine de rejet, les pièces administratives requises, dont la garantie de soumission, devront être impérativement produites en originaux datant de </w:t>
      </w:r>
      <w:r w:rsidRPr="00B9714A">
        <w:rPr>
          <w:rFonts w:asciiTheme="minorHAnsi" w:hAnsiTheme="minorHAnsi" w:cstheme="minorHAnsi"/>
          <w:b/>
          <w:sz w:val="22"/>
          <w:szCs w:val="22"/>
        </w:rPr>
        <w:t>moins de trois (03) mois</w:t>
      </w:r>
      <w:r w:rsidRPr="00B9714A">
        <w:rPr>
          <w:rFonts w:asciiTheme="minorHAnsi" w:hAnsiTheme="minorHAnsi" w:cstheme="minorHAnsi"/>
          <w:sz w:val="22"/>
          <w:szCs w:val="22"/>
        </w:rPr>
        <w:t xml:space="preserve"> ou en copie certifiée conforme par l’autorité émettrice ou une autorité administrative.</w:t>
      </w:r>
    </w:p>
    <w:p w:rsidR="00703434" w:rsidRPr="00B9714A" w:rsidRDefault="00703434" w:rsidP="00AA7678">
      <w:pPr>
        <w:widowControl w:val="0"/>
        <w:autoSpaceDE w:val="0"/>
        <w:autoSpaceDN w:val="0"/>
        <w:adjustRightInd w:val="0"/>
        <w:spacing w:before="120" w:line="300" w:lineRule="exact"/>
        <w:jc w:val="both"/>
        <w:rPr>
          <w:rFonts w:asciiTheme="minorHAnsi" w:hAnsiTheme="minorHAnsi" w:cstheme="minorHAnsi"/>
          <w:sz w:val="22"/>
          <w:szCs w:val="22"/>
        </w:rPr>
      </w:pPr>
      <w:r w:rsidRPr="00B9714A">
        <w:rPr>
          <w:rFonts w:asciiTheme="minorHAnsi" w:hAnsiTheme="minorHAnsi" w:cstheme="minorHAnsi"/>
          <w:sz w:val="22"/>
          <w:szCs w:val="22"/>
        </w:rPr>
        <w:t xml:space="preserve">Chaque soumissionnaire devra joindre à ses pièces administratives, une caution de soumission d’une durée de validité de </w:t>
      </w:r>
      <w:r w:rsidR="00E41167" w:rsidRPr="00B9714A">
        <w:rPr>
          <w:rFonts w:asciiTheme="minorHAnsi" w:hAnsiTheme="minorHAnsi" w:cstheme="minorHAnsi"/>
          <w:sz w:val="22"/>
          <w:szCs w:val="22"/>
        </w:rPr>
        <w:t>trente</w:t>
      </w:r>
      <w:r w:rsidRPr="00B9714A">
        <w:rPr>
          <w:rFonts w:asciiTheme="minorHAnsi" w:hAnsiTheme="minorHAnsi" w:cstheme="minorHAnsi"/>
          <w:sz w:val="22"/>
          <w:szCs w:val="22"/>
        </w:rPr>
        <w:t xml:space="preserve"> (</w:t>
      </w:r>
      <w:r w:rsidR="00E41167" w:rsidRPr="00B9714A">
        <w:rPr>
          <w:rFonts w:asciiTheme="minorHAnsi" w:hAnsiTheme="minorHAnsi" w:cstheme="minorHAnsi"/>
          <w:sz w:val="22"/>
          <w:szCs w:val="22"/>
        </w:rPr>
        <w:t>3</w:t>
      </w:r>
      <w:r w:rsidRPr="00B9714A">
        <w:rPr>
          <w:rFonts w:asciiTheme="minorHAnsi" w:hAnsiTheme="minorHAnsi" w:cstheme="minorHAnsi"/>
          <w:sz w:val="22"/>
          <w:szCs w:val="22"/>
        </w:rPr>
        <w:t>0) jours à compter de la date d’ouverture des offres, délivrée par un Etablissement Bancaire de premier ordre agréé par le Ministre chargé des Finances et la COBAC</w:t>
      </w:r>
      <w:r w:rsidR="004433C1" w:rsidRPr="00B9714A">
        <w:rPr>
          <w:rFonts w:asciiTheme="minorHAnsi" w:hAnsiTheme="minorHAnsi" w:cstheme="minorHAnsi"/>
          <w:sz w:val="22"/>
          <w:szCs w:val="22"/>
        </w:rPr>
        <w:t>,</w:t>
      </w:r>
      <w:r w:rsidR="00575E06" w:rsidRPr="00B9714A">
        <w:rPr>
          <w:rFonts w:asciiTheme="minorHAnsi" w:hAnsiTheme="minorHAnsi" w:cstheme="minorHAnsi"/>
          <w:sz w:val="22"/>
          <w:szCs w:val="22"/>
        </w:rPr>
        <w:t xml:space="preserve"> </w:t>
      </w:r>
      <w:r w:rsidR="008E38E1" w:rsidRPr="00B9714A">
        <w:rPr>
          <w:rFonts w:asciiTheme="minorHAnsi" w:hAnsiTheme="minorHAnsi" w:cstheme="minorHAnsi"/>
          <w:sz w:val="22"/>
          <w:szCs w:val="22"/>
        </w:rPr>
        <w:t>d</w:t>
      </w:r>
      <w:r w:rsidR="004433C1" w:rsidRPr="00B9714A">
        <w:rPr>
          <w:rFonts w:asciiTheme="minorHAnsi" w:hAnsiTheme="minorHAnsi" w:cstheme="minorHAnsi"/>
          <w:sz w:val="22"/>
          <w:szCs w:val="22"/>
        </w:rPr>
        <w:t>’un</w:t>
      </w:r>
      <w:r w:rsidR="008E38E1" w:rsidRPr="00B9714A">
        <w:rPr>
          <w:rFonts w:asciiTheme="minorHAnsi" w:hAnsiTheme="minorHAnsi" w:cstheme="minorHAnsi"/>
          <w:sz w:val="22"/>
          <w:szCs w:val="22"/>
        </w:rPr>
        <w:t xml:space="preserve"> m</w:t>
      </w:r>
      <w:r w:rsidR="004433C1" w:rsidRPr="00B9714A">
        <w:rPr>
          <w:rFonts w:asciiTheme="minorHAnsi" w:hAnsiTheme="minorHAnsi" w:cstheme="minorHAnsi"/>
          <w:sz w:val="22"/>
          <w:szCs w:val="22"/>
        </w:rPr>
        <w:t xml:space="preserve">ontant </w:t>
      </w:r>
      <w:r w:rsidR="00B17507" w:rsidRPr="00B9714A">
        <w:rPr>
          <w:rFonts w:asciiTheme="minorHAnsi" w:hAnsiTheme="minorHAnsi" w:cstheme="minorHAnsi"/>
          <w:b/>
          <w:sz w:val="22"/>
          <w:szCs w:val="22"/>
        </w:rPr>
        <w:t xml:space="preserve"> cent </w:t>
      </w:r>
      <w:r w:rsidR="00C32DDD" w:rsidRPr="00B9714A">
        <w:rPr>
          <w:rFonts w:asciiTheme="minorHAnsi" w:hAnsiTheme="minorHAnsi" w:cstheme="minorHAnsi"/>
          <w:b/>
          <w:sz w:val="22"/>
          <w:szCs w:val="22"/>
        </w:rPr>
        <w:t xml:space="preserve">soixante dix </w:t>
      </w:r>
      <w:r w:rsidR="00B17507" w:rsidRPr="00B9714A">
        <w:rPr>
          <w:rFonts w:asciiTheme="minorHAnsi" w:hAnsiTheme="minorHAnsi" w:cstheme="minorHAnsi"/>
          <w:b/>
          <w:sz w:val="22"/>
          <w:szCs w:val="22"/>
        </w:rPr>
        <w:t>mille (</w:t>
      </w:r>
      <w:r w:rsidR="00C32DDD" w:rsidRPr="00B9714A">
        <w:rPr>
          <w:rFonts w:asciiTheme="minorHAnsi" w:hAnsiTheme="minorHAnsi" w:cstheme="minorHAnsi"/>
          <w:b/>
          <w:sz w:val="22"/>
          <w:szCs w:val="22"/>
        </w:rPr>
        <w:t>17</w:t>
      </w:r>
      <w:r w:rsidR="004222FD" w:rsidRPr="00B9714A">
        <w:rPr>
          <w:rFonts w:asciiTheme="minorHAnsi" w:hAnsiTheme="minorHAnsi" w:cstheme="minorHAnsi"/>
          <w:b/>
          <w:sz w:val="22"/>
          <w:szCs w:val="22"/>
        </w:rPr>
        <w:t>0</w:t>
      </w:r>
      <w:r w:rsidR="00003414" w:rsidRPr="00B9714A">
        <w:rPr>
          <w:rFonts w:asciiTheme="minorHAnsi" w:hAnsiTheme="minorHAnsi" w:cstheme="minorHAnsi"/>
          <w:b/>
          <w:sz w:val="22"/>
          <w:szCs w:val="22"/>
        </w:rPr>
        <w:t> 000) francs CFA</w:t>
      </w:r>
      <w:r w:rsidR="00423923" w:rsidRPr="00B9714A">
        <w:rPr>
          <w:rFonts w:asciiTheme="minorHAnsi" w:hAnsiTheme="minorHAnsi" w:cstheme="minorHAnsi"/>
          <w:b/>
          <w:sz w:val="22"/>
          <w:szCs w:val="22"/>
        </w:rPr>
        <w:t xml:space="preserve"> </w:t>
      </w:r>
      <w:r w:rsidR="00575E06" w:rsidRPr="00B9714A">
        <w:rPr>
          <w:rFonts w:asciiTheme="minorHAnsi" w:hAnsiTheme="minorHAnsi" w:cstheme="minorHAnsi"/>
          <w:b/>
          <w:sz w:val="22"/>
          <w:szCs w:val="22"/>
        </w:rPr>
        <w:t xml:space="preserve">soit </w:t>
      </w:r>
      <w:r w:rsidR="00423923" w:rsidRPr="00B9714A">
        <w:rPr>
          <w:rFonts w:asciiTheme="minorHAnsi" w:hAnsiTheme="minorHAnsi" w:cstheme="minorHAnsi"/>
          <w:b/>
          <w:sz w:val="22"/>
          <w:szCs w:val="22"/>
        </w:rPr>
        <w:t>2%</w:t>
      </w:r>
      <w:r w:rsidR="00575E06" w:rsidRPr="00B9714A">
        <w:rPr>
          <w:rFonts w:asciiTheme="minorHAnsi" w:hAnsiTheme="minorHAnsi" w:cstheme="minorHAnsi"/>
          <w:b/>
          <w:sz w:val="22"/>
          <w:szCs w:val="22"/>
        </w:rPr>
        <w:t xml:space="preserve"> montant TTC </w:t>
      </w:r>
      <w:r w:rsidR="009721E6" w:rsidRPr="00B9714A">
        <w:rPr>
          <w:rFonts w:asciiTheme="minorHAnsi" w:hAnsiTheme="minorHAnsi" w:cstheme="minorHAnsi"/>
          <w:sz w:val="22"/>
          <w:szCs w:val="22"/>
        </w:rPr>
        <w:t>de la lettre commande</w:t>
      </w:r>
      <w:r w:rsidR="00003414" w:rsidRPr="00B9714A">
        <w:rPr>
          <w:rFonts w:asciiTheme="minorHAnsi" w:hAnsiTheme="minorHAnsi" w:cstheme="minorHAnsi"/>
          <w:sz w:val="22"/>
          <w:szCs w:val="22"/>
        </w:rPr>
        <w:t>.</w:t>
      </w:r>
    </w:p>
    <w:p w:rsidR="00703434" w:rsidRPr="00B9714A" w:rsidRDefault="00703434" w:rsidP="007870A9">
      <w:pPr>
        <w:widowControl w:val="0"/>
        <w:autoSpaceDE w:val="0"/>
        <w:autoSpaceDN w:val="0"/>
        <w:adjustRightInd w:val="0"/>
        <w:spacing w:before="120" w:after="120" w:line="300" w:lineRule="exact"/>
        <w:jc w:val="both"/>
        <w:rPr>
          <w:rFonts w:asciiTheme="minorHAnsi" w:hAnsiTheme="minorHAnsi" w:cstheme="minorHAnsi"/>
          <w:sz w:val="22"/>
          <w:szCs w:val="22"/>
        </w:rPr>
      </w:pPr>
      <w:r w:rsidRPr="00B9714A">
        <w:rPr>
          <w:rFonts w:asciiTheme="minorHAnsi" w:hAnsiTheme="minorHAnsi" w:cstheme="minorHAnsi"/>
          <w:sz w:val="22"/>
          <w:szCs w:val="22"/>
        </w:rPr>
        <w:t>Toute offre non conforme aux prescriptions du présent avis et du Dossier d’Appel d’Offres sera déclarée irrecevable. Notamment, l’absence de la caution de soumission délivrée par une banque de premier ordre agréée par le Minist</w:t>
      </w:r>
      <w:r w:rsidR="008E38E1" w:rsidRPr="00B9714A">
        <w:rPr>
          <w:rFonts w:asciiTheme="minorHAnsi" w:hAnsiTheme="minorHAnsi" w:cstheme="minorHAnsi"/>
          <w:sz w:val="22"/>
          <w:szCs w:val="22"/>
        </w:rPr>
        <w:t>è</w:t>
      </w:r>
      <w:r w:rsidRPr="00B9714A">
        <w:rPr>
          <w:rFonts w:asciiTheme="minorHAnsi" w:hAnsiTheme="minorHAnsi" w:cstheme="minorHAnsi"/>
          <w:sz w:val="22"/>
          <w:szCs w:val="22"/>
        </w:rPr>
        <w:t xml:space="preserve">re des Finances et la COBAC ou le </w:t>
      </w:r>
      <w:r w:rsidR="004222FD" w:rsidRPr="00B9714A">
        <w:rPr>
          <w:rFonts w:asciiTheme="minorHAnsi" w:hAnsiTheme="minorHAnsi" w:cstheme="minorHAnsi"/>
          <w:sz w:val="22"/>
          <w:szCs w:val="22"/>
        </w:rPr>
        <w:t>non-respect</w:t>
      </w:r>
      <w:r w:rsidRPr="00B9714A">
        <w:rPr>
          <w:rFonts w:asciiTheme="minorHAnsi" w:hAnsiTheme="minorHAnsi" w:cstheme="minorHAnsi"/>
          <w:sz w:val="22"/>
          <w:szCs w:val="22"/>
        </w:rPr>
        <w:t xml:space="preserve"> des modèles des pièces du Dossier d’Appel d’Offres, entraînera son rejet pur et simple sans aucun recours.</w:t>
      </w:r>
    </w:p>
    <w:p w:rsidR="00E80BF9" w:rsidRPr="00B9714A" w:rsidRDefault="00E83AD4" w:rsidP="007870A9">
      <w:pPr>
        <w:widowControl w:val="0"/>
        <w:autoSpaceDE w:val="0"/>
        <w:autoSpaceDN w:val="0"/>
        <w:adjustRightInd w:val="0"/>
        <w:spacing w:before="120" w:after="120" w:line="300" w:lineRule="exact"/>
        <w:jc w:val="both"/>
        <w:rPr>
          <w:rFonts w:asciiTheme="minorHAnsi" w:hAnsiTheme="minorHAnsi" w:cstheme="minorHAnsi"/>
          <w:b/>
          <w:sz w:val="22"/>
          <w:szCs w:val="22"/>
        </w:rPr>
      </w:pPr>
      <w:r w:rsidRPr="00B9714A">
        <w:rPr>
          <w:rFonts w:asciiTheme="minorHAnsi" w:hAnsiTheme="minorHAnsi" w:cstheme="minorHAnsi"/>
          <w:b/>
          <w:sz w:val="22"/>
          <w:szCs w:val="22"/>
        </w:rPr>
        <w:t>N.B :L</w:t>
      </w:r>
      <w:r w:rsidR="00CA4A1E" w:rsidRPr="00B9714A">
        <w:rPr>
          <w:rFonts w:asciiTheme="minorHAnsi" w:hAnsiTheme="minorHAnsi" w:cstheme="minorHAnsi"/>
          <w:b/>
          <w:sz w:val="22"/>
          <w:szCs w:val="22"/>
        </w:rPr>
        <w:t>es photocopies certifiées des pièces antérieurement légalisées seront rejetées.</w:t>
      </w:r>
    </w:p>
    <w:p w:rsidR="00703434" w:rsidRPr="00B9714A" w:rsidRDefault="00E5324C" w:rsidP="007870A9">
      <w:pPr>
        <w:widowControl w:val="0"/>
        <w:autoSpaceDE w:val="0"/>
        <w:autoSpaceDN w:val="0"/>
        <w:adjustRightInd w:val="0"/>
        <w:spacing w:before="120" w:after="120" w:line="300" w:lineRule="exact"/>
        <w:ind w:left="284" w:hanging="284"/>
        <w:rPr>
          <w:rFonts w:asciiTheme="minorHAnsi" w:hAnsiTheme="minorHAnsi" w:cstheme="minorHAnsi"/>
          <w:b/>
          <w:sz w:val="22"/>
          <w:szCs w:val="22"/>
        </w:rPr>
      </w:pPr>
      <w:r w:rsidRPr="00B9714A">
        <w:rPr>
          <w:rFonts w:asciiTheme="minorHAnsi" w:hAnsiTheme="minorHAnsi" w:cstheme="minorHAnsi"/>
          <w:b/>
          <w:sz w:val="22"/>
          <w:szCs w:val="22"/>
        </w:rPr>
        <w:t>8-</w:t>
      </w:r>
      <w:r w:rsidR="00703434" w:rsidRPr="00B9714A">
        <w:rPr>
          <w:rFonts w:asciiTheme="minorHAnsi" w:hAnsiTheme="minorHAnsi" w:cstheme="minorHAnsi"/>
          <w:b/>
          <w:sz w:val="22"/>
          <w:szCs w:val="22"/>
        </w:rPr>
        <w:tab/>
        <w:t>Ouverture des plis</w:t>
      </w:r>
    </w:p>
    <w:p w:rsidR="00703434" w:rsidRPr="00B9714A" w:rsidRDefault="00703434" w:rsidP="007870A9">
      <w:pPr>
        <w:widowControl w:val="0"/>
        <w:autoSpaceDE w:val="0"/>
        <w:autoSpaceDN w:val="0"/>
        <w:adjustRightInd w:val="0"/>
        <w:spacing w:before="120" w:after="120" w:line="300" w:lineRule="exact"/>
        <w:jc w:val="both"/>
        <w:rPr>
          <w:rFonts w:asciiTheme="minorHAnsi" w:hAnsiTheme="minorHAnsi" w:cstheme="minorHAnsi"/>
          <w:sz w:val="22"/>
          <w:szCs w:val="22"/>
        </w:rPr>
      </w:pPr>
      <w:r w:rsidRPr="00B9714A">
        <w:rPr>
          <w:rFonts w:asciiTheme="minorHAnsi" w:hAnsiTheme="minorHAnsi" w:cstheme="minorHAnsi"/>
          <w:sz w:val="22"/>
          <w:szCs w:val="22"/>
        </w:rPr>
        <w:t xml:space="preserve">L’ouverture des Offres aura lieu </w:t>
      </w:r>
      <w:r w:rsidR="00A6009F" w:rsidRPr="00B9714A">
        <w:rPr>
          <w:rFonts w:asciiTheme="minorHAnsi" w:hAnsiTheme="minorHAnsi" w:cstheme="minorHAnsi"/>
          <w:sz w:val="22"/>
          <w:szCs w:val="22"/>
        </w:rPr>
        <w:t>à la Mairie de la Commune d’Arrondissement de Bertoua 1</w:t>
      </w:r>
      <w:r w:rsidR="00A6009F" w:rsidRPr="00B9714A">
        <w:rPr>
          <w:rFonts w:asciiTheme="minorHAnsi" w:hAnsiTheme="minorHAnsi" w:cstheme="minorHAnsi"/>
          <w:sz w:val="22"/>
          <w:szCs w:val="22"/>
          <w:vertAlign w:val="superscript"/>
        </w:rPr>
        <w:t>er</w:t>
      </w:r>
      <w:r w:rsidR="00A6009F" w:rsidRPr="00B9714A">
        <w:rPr>
          <w:rFonts w:asciiTheme="minorHAnsi" w:hAnsiTheme="minorHAnsi" w:cstheme="minorHAnsi"/>
          <w:sz w:val="22"/>
          <w:szCs w:val="22"/>
        </w:rPr>
        <w:t xml:space="preserve"> </w:t>
      </w:r>
      <w:r w:rsidRPr="00B9714A">
        <w:rPr>
          <w:rFonts w:asciiTheme="minorHAnsi" w:hAnsiTheme="minorHAnsi" w:cstheme="minorHAnsi"/>
          <w:sz w:val="22"/>
          <w:szCs w:val="22"/>
        </w:rPr>
        <w:t>le</w:t>
      </w:r>
      <w:r w:rsidR="0064351A" w:rsidRPr="00B9714A">
        <w:rPr>
          <w:rFonts w:asciiTheme="minorHAnsi" w:hAnsiTheme="minorHAnsi" w:cstheme="minorHAnsi"/>
          <w:b/>
          <w:sz w:val="22"/>
          <w:szCs w:val="22"/>
        </w:rPr>
        <w:t xml:space="preserve">_________________ </w:t>
      </w:r>
      <w:r w:rsidR="0064351A" w:rsidRPr="00B9714A">
        <w:rPr>
          <w:rFonts w:asciiTheme="minorHAnsi" w:hAnsiTheme="minorHAnsi" w:cstheme="minorHAnsi"/>
          <w:sz w:val="22"/>
          <w:szCs w:val="22"/>
        </w:rPr>
        <w:t xml:space="preserve">à </w:t>
      </w:r>
      <w:r w:rsidR="0064351A" w:rsidRPr="00B9714A">
        <w:rPr>
          <w:rFonts w:asciiTheme="minorHAnsi" w:hAnsiTheme="minorHAnsi" w:cstheme="minorHAnsi"/>
          <w:b/>
          <w:sz w:val="22"/>
          <w:szCs w:val="22"/>
        </w:rPr>
        <w:t>____ heures</w:t>
      </w:r>
      <w:r w:rsidR="008E5F4F" w:rsidRPr="00B9714A">
        <w:rPr>
          <w:rFonts w:asciiTheme="minorHAnsi" w:hAnsiTheme="minorHAnsi" w:cstheme="minorHAnsi"/>
          <w:b/>
          <w:sz w:val="22"/>
          <w:szCs w:val="22"/>
        </w:rPr>
        <w:t xml:space="preserve"> </w:t>
      </w:r>
      <w:r w:rsidRPr="00B9714A">
        <w:rPr>
          <w:rFonts w:asciiTheme="minorHAnsi" w:hAnsiTheme="minorHAnsi" w:cstheme="minorHAnsi"/>
          <w:sz w:val="22"/>
          <w:szCs w:val="22"/>
        </w:rPr>
        <w:t>par la Commiss</w:t>
      </w:r>
      <w:r w:rsidR="002419FD" w:rsidRPr="00B9714A">
        <w:rPr>
          <w:rFonts w:asciiTheme="minorHAnsi" w:hAnsiTheme="minorHAnsi" w:cstheme="minorHAnsi"/>
          <w:sz w:val="22"/>
          <w:szCs w:val="22"/>
        </w:rPr>
        <w:t>ion</w:t>
      </w:r>
      <w:r w:rsidR="008E5F4F" w:rsidRPr="00B9714A">
        <w:rPr>
          <w:rFonts w:asciiTheme="minorHAnsi" w:hAnsiTheme="minorHAnsi" w:cstheme="minorHAnsi"/>
          <w:sz w:val="22"/>
          <w:szCs w:val="22"/>
        </w:rPr>
        <w:t xml:space="preserve"> Interne </w:t>
      </w:r>
      <w:r w:rsidR="00092EB7" w:rsidRPr="00B9714A">
        <w:rPr>
          <w:rFonts w:asciiTheme="minorHAnsi" w:hAnsiTheme="minorHAnsi" w:cstheme="minorHAnsi"/>
          <w:sz w:val="22"/>
          <w:szCs w:val="22"/>
        </w:rPr>
        <w:t xml:space="preserve">de Passation des Marchés </w:t>
      </w:r>
      <w:r w:rsidR="00F54011" w:rsidRPr="00B9714A">
        <w:rPr>
          <w:rFonts w:asciiTheme="minorHAnsi" w:hAnsiTheme="minorHAnsi" w:cstheme="minorHAnsi"/>
          <w:sz w:val="22"/>
          <w:szCs w:val="22"/>
        </w:rPr>
        <w:t xml:space="preserve">auprès </w:t>
      </w:r>
      <w:r w:rsidR="008E5F4F" w:rsidRPr="00B9714A">
        <w:rPr>
          <w:rFonts w:asciiTheme="minorHAnsi" w:hAnsiTheme="minorHAnsi" w:cstheme="minorHAnsi"/>
          <w:sz w:val="22"/>
          <w:szCs w:val="22"/>
        </w:rPr>
        <w:t>de la</w:t>
      </w:r>
      <w:r w:rsidR="00A6009F" w:rsidRPr="00B9714A">
        <w:rPr>
          <w:rFonts w:asciiTheme="minorHAnsi" w:hAnsiTheme="minorHAnsi" w:cstheme="minorHAnsi"/>
          <w:sz w:val="22"/>
          <w:szCs w:val="22"/>
        </w:rPr>
        <w:t>dite</w:t>
      </w:r>
      <w:r w:rsidR="008E5F4F" w:rsidRPr="00B9714A">
        <w:rPr>
          <w:rFonts w:asciiTheme="minorHAnsi" w:hAnsiTheme="minorHAnsi" w:cstheme="minorHAnsi"/>
          <w:sz w:val="22"/>
          <w:szCs w:val="22"/>
        </w:rPr>
        <w:t xml:space="preserve"> Commune</w:t>
      </w:r>
      <w:r w:rsidR="00092EB7" w:rsidRPr="00B9714A">
        <w:rPr>
          <w:rFonts w:asciiTheme="minorHAnsi" w:hAnsiTheme="minorHAnsi" w:cstheme="minorHAnsi"/>
          <w:sz w:val="22"/>
          <w:szCs w:val="22"/>
        </w:rPr>
        <w:t xml:space="preserve">. </w:t>
      </w:r>
      <w:r w:rsidRPr="00B9714A">
        <w:rPr>
          <w:rFonts w:asciiTheme="minorHAnsi" w:hAnsiTheme="minorHAnsi" w:cstheme="minorHAnsi"/>
          <w:sz w:val="22"/>
          <w:szCs w:val="22"/>
        </w:rPr>
        <w:t xml:space="preserve">Seuls les soumissionnaires peuvent assister à cette séance d’ouverture ou s’y faire représenter par une personne </w:t>
      </w:r>
      <w:r w:rsidR="006071A0" w:rsidRPr="00B9714A">
        <w:rPr>
          <w:rFonts w:asciiTheme="minorHAnsi" w:hAnsiTheme="minorHAnsi" w:cstheme="minorHAnsi"/>
          <w:sz w:val="22"/>
          <w:szCs w:val="22"/>
        </w:rPr>
        <w:t>dûment mandatée</w:t>
      </w:r>
      <w:r w:rsidRPr="00B9714A">
        <w:rPr>
          <w:rFonts w:asciiTheme="minorHAnsi" w:hAnsiTheme="minorHAnsi" w:cstheme="minorHAnsi"/>
          <w:sz w:val="22"/>
          <w:szCs w:val="22"/>
        </w:rPr>
        <w:t xml:space="preserve"> et ayant une parfaite connaissance du dossier. Les Offres seront ouvertes en un (01) temps.</w:t>
      </w:r>
    </w:p>
    <w:p w:rsidR="00703434" w:rsidRPr="00B9714A" w:rsidRDefault="00E5324C" w:rsidP="007870A9">
      <w:pPr>
        <w:widowControl w:val="0"/>
        <w:autoSpaceDE w:val="0"/>
        <w:autoSpaceDN w:val="0"/>
        <w:adjustRightInd w:val="0"/>
        <w:spacing w:before="120" w:after="120" w:line="300" w:lineRule="exact"/>
        <w:ind w:left="284" w:hanging="284"/>
        <w:rPr>
          <w:rFonts w:asciiTheme="minorHAnsi" w:hAnsiTheme="minorHAnsi" w:cstheme="minorHAnsi"/>
          <w:b/>
          <w:sz w:val="22"/>
          <w:szCs w:val="22"/>
        </w:rPr>
      </w:pPr>
      <w:r w:rsidRPr="00B9714A">
        <w:rPr>
          <w:rFonts w:asciiTheme="minorHAnsi" w:hAnsiTheme="minorHAnsi" w:cstheme="minorHAnsi"/>
          <w:b/>
          <w:sz w:val="22"/>
          <w:szCs w:val="22"/>
        </w:rPr>
        <w:t>9</w:t>
      </w:r>
      <w:r w:rsidR="00703434" w:rsidRPr="00B9714A">
        <w:rPr>
          <w:rFonts w:asciiTheme="minorHAnsi" w:hAnsiTheme="minorHAnsi" w:cstheme="minorHAnsi"/>
          <w:b/>
          <w:sz w:val="22"/>
          <w:szCs w:val="22"/>
        </w:rPr>
        <w:t>.</w:t>
      </w:r>
      <w:r w:rsidR="00703434" w:rsidRPr="00B9714A">
        <w:rPr>
          <w:rFonts w:asciiTheme="minorHAnsi" w:hAnsiTheme="minorHAnsi" w:cstheme="minorHAnsi"/>
          <w:b/>
          <w:sz w:val="22"/>
          <w:szCs w:val="22"/>
        </w:rPr>
        <w:tab/>
        <w:t>Délai d’exécution</w:t>
      </w:r>
    </w:p>
    <w:p w:rsidR="00957DB0" w:rsidRPr="00B9714A" w:rsidRDefault="00703434" w:rsidP="007870A9">
      <w:pPr>
        <w:widowControl w:val="0"/>
        <w:autoSpaceDE w:val="0"/>
        <w:autoSpaceDN w:val="0"/>
        <w:adjustRightInd w:val="0"/>
        <w:spacing w:before="120" w:after="120" w:line="300" w:lineRule="exact"/>
        <w:jc w:val="both"/>
        <w:rPr>
          <w:rFonts w:asciiTheme="minorHAnsi" w:hAnsiTheme="minorHAnsi" w:cstheme="minorHAnsi"/>
          <w:sz w:val="22"/>
          <w:szCs w:val="22"/>
        </w:rPr>
      </w:pPr>
      <w:r w:rsidRPr="00B9714A">
        <w:rPr>
          <w:rFonts w:asciiTheme="minorHAnsi" w:hAnsiTheme="minorHAnsi" w:cstheme="minorHAnsi"/>
          <w:sz w:val="22"/>
          <w:szCs w:val="22"/>
        </w:rPr>
        <w:t xml:space="preserve">Le délai maximum d’exécution prévu par </w:t>
      </w:r>
      <w:r w:rsidR="00092EB7" w:rsidRPr="00B9714A">
        <w:rPr>
          <w:rFonts w:asciiTheme="minorHAnsi" w:hAnsiTheme="minorHAnsi" w:cstheme="minorHAnsi"/>
          <w:sz w:val="22"/>
          <w:szCs w:val="22"/>
        </w:rPr>
        <w:t>le Maître d’Ouvrage</w:t>
      </w:r>
      <w:r w:rsidRPr="00B9714A">
        <w:rPr>
          <w:rFonts w:asciiTheme="minorHAnsi" w:hAnsiTheme="minorHAnsi" w:cstheme="minorHAnsi"/>
          <w:sz w:val="22"/>
          <w:szCs w:val="22"/>
        </w:rPr>
        <w:t xml:space="preserve"> pour la réalisation </w:t>
      </w:r>
      <w:r w:rsidR="00E5324C" w:rsidRPr="00B9714A">
        <w:rPr>
          <w:rFonts w:asciiTheme="minorHAnsi" w:hAnsiTheme="minorHAnsi" w:cstheme="minorHAnsi"/>
          <w:sz w:val="22"/>
          <w:szCs w:val="22"/>
        </w:rPr>
        <w:t>des travaux</w:t>
      </w:r>
      <w:r w:rsidR="00723C36" w:rsidRPr="00B9714A">
        <w:rPr>
          <w:rFonts w:asciiTheme="minorHAnsi" w:hAnsiTheme="minorHAnsi" w:cstheme="minorHAnsi"/>
          <w:sz w:val="22"/>
          <w:szCs w:val="22"/>
        </w:rPr>
        <w:t xml:space="preserve"> </w:t>
      </w:r>
      <w:r w:rsidRPr="00B9714A">
        <w:rPr>
          <w:rFonts w:asciiTheme="minorHAnsi" w:hAnsiTheme="minorHAnsi" w:cstheme="minorHAnsi"/>
          <w:sz w:val="22"/>
          <w:szCs w:val="22"/>
        </w:rPr>
        <w:t xml:space="preserve">est de </w:t>
      </w:r>
      <w:r w:rsidR="009721E6" w:rsidRPr="00B9714A">
        <w:rPr>
          <w:rFonts w:asciiTheme="minorHAnsi" w:hAnsiTheme="minorHAnsi" w:cstheme="minorHAnsi"/>
          <w:b/>
          <w:sz w:val="22"/>
          <w:szCs w:val="22"/>
        </w:rPr>
        <w:t>quatre (04</w:t>
      </w:r>
      <w:r w:rsidRPr="00B9714A">
        <w:rPr>
          <w:rFonts w:asciiTheme="minorHAnsi" w:hAnsiTheme="minorHAnsi" w:cstheme="minorHAnsi"/>
          <w:b/>
          <w:sz w:val="22"/>
          <w:szCs w:val="22"/>
        </w:rPr>
        <w:t>) mois</w:t>
      </w:r>
      <w:r w:rsidRPr="00B9714A">
        <w:rPr>
          <w:rFonts w:asciiTheme="minorHAnsi" w:hAnsiTheme="minorHAnsi" w:cstheme="minorHAnsi"/>
          <w:sz w:val="22"/>
          <w:szCs w:val="22"/>
        </w:rPr>
        <w:t>.</w:t>
      </w:r>
    </w:p>
    <w:p w:rsidR="00703434" w:rsidRPr="00B9714A" w:rsidRDefault="00E5324C" w:rsidP="00B17507">
      <w:pPr>
        <w:widowControl w:val="0"/>
        <w:autoSpaceDE w:val="0"/>
        <w:autoSpaceDN w:val="0"/>
        <w:adjustRightInd w:val="0"/>
        <w:spacing w:before="120" w:after="120" w:line="300" w:lineRule="exact"/>
        <w:rPr>
          <w:rFonts w:asciiTheme="minorHAnsi" w:hAnsiTheme="minorHAnsi" w:cstheme="minorHAnsi"/>
          <w:b/>
          <w:sz w:val="22"/>
          <w:szCs w:val="22"/>
        </w:rPr>
      </w:pPr>
      <w:r w:rsidRPr="00B9714A">
        <w:rPr>
          <w:rFonts w:asciiTheme="minorHAnsi" w:hAnsiTheme="minorHAnsi" w:cstheme="minorHAnsi"/>
          <w:b/>
          <w:sz w:val="22"/>
          <w:szCs w:val="22"/>
        </w:rPr>
        <w:t>10</w:t>
      </w:r>
      <w:r w:rsidR="00AC45D5" w:rsidRPr="00B9714A">
        <w:rPr>
          <w:rFonts w:asciiTheme="minorHAnsi" w:hAnsiTheme="minorHAnsi" w:cstheme="minorHAnsi"/>
          <w:b/>
          <w:sz w:val="22"/>
          <w:szCs w:val="22"/>
        </w:rPr>
        <w:t xml:space="preserve"> - </w:t>
      </w:r>
      <w:r w:rsidR="00703434" w:rsidRPr="00B9714A">
        <w:rPr>
          <w:rFonts w:asciiTheme="minorHAnsi" w:hAnsiTheme="minorHAnsi" w:cstheme="minorHAnsi"/>
          <w:b/>
          <w:sz w:val="22"/>
          <w:szCs w:val="22"/>
        </w:rPr>
        <w:t>Principaux critères d’évaluation des offres :</w:t>
      </w:r>
    </w:p>
    <w:p w:rsidR="00EC2E5D" w:rsidRPr="00B9714A" w:rsidRDefault="00EC2E5D" w:rsidP="00074478">
      <w:pPr>
        <w:widowControl w:val="0"/>
        <w:autoSpaceDE w:val="0"/>
        <w:autoSpaceDN w:val="0"/>
        <w:adjustRightInd w:val="0"/>
        <w:spacing w:before="120"/>
        <w:ind w:left="720"/>
        <w:jc w:val="both"/>
        <w:rPr>
          <w:rFonts w:asciiTheme="minorHAnsi" w:hAnsiTheme="minorHAnsi" w:cstheme="minorHAnsi"/>
          <w:b/>
          <w:bCs/>
          <w:i/>
          <w:sz w:val="22"/>
          <w:szCs w:val="22"/>
        </w:rPr>
      </w:pPr>
      <w:r w:rsidRPr="00B9714A">
        <w:rPr>
          <w:rFonts w:asciiTheme="minorHAnsi" w:hAnsiTheme="minorHAnsi" w:cstheme="minorHAnsi"/>
          <w:b/>
          <w:bCs/>
          <w:i/>
          <w:sz w:val="22"/>
          <w:szCs w:val="22"/>
        </w:rPr>
        <w:t>10.1 Critères éliminatoires :</w:t>
      </w:r>
    </w:p>
    <w:p w:rsidR="00E811BE" w:rsidRPr="00B9714A" w:rsidRDefault="00EC2E5D" w:rsidP="00EC2E5D">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lastRenderedPageBreak/>
        <w:t xml:space="preserve">a- </w:t>
      </w:r>
      <w:r w:rsidR="00E811BE" w:rsidRPr="00B9714A">
        <w:rPr>
          <w:rFonts w:asciiTheme="minorHAnsi" w:hAnsiTheme="minorHAnsi" w:cstheme="minorHAnsi"/>
          <w:sz w:val="22"/>
          <w:szCs w:val="22"/>
          <w:u w:val="single"/>
        </w:rPr>
        <w:t>Offre Administrative</w:t>
      </w:r>
    </w:p>
    <w:p w:rsidR="00E811BE" w:rsidRPr="00B9714A" w:rsidRDefault="00EC2E5D" w:rsidP="00EC2E5D">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1-</w:t>
      </w:r>
      <w:r w:rsidR="00E811BE" w:rsidRPr="00B9714A">
        <w:rPr>
          <w:rFonts w:asciiTheme="minorHAnsi" w:hAnsiTheme="minorHAnsi" w:cstheme="minorHAnsi"/>
          <w:sz w:val="22"/>
          <w:szCs w:val="22"/>
        </w:rPr>
        <w:t>Absence de la caution de soumission</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2-</w:t>
      </w:r>
      <w:r w:rsidR="00E811BE" w:rsidRPr="00B9714A">
        <w:rPr>
          <w:rFonts w:asciiTheme="minorHAnsi" w:hAnsiTheme="minorHAnsi" w:cstheme="minorHAnsi"/>
          <w:sz w:val="22"/>
          <w:szCs w:val="22"/>
        </w:rPr>
        <w:t>Pièce falsifiée ;</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3-</w:t>
      </w:r>
      <w:r w:rsidR="00E811BE" w:rsidRPr="00B9714A">
        <w:rPr>
          <w:rFonts w:asciiTheme="minorHAnsi" w:hAnsiTheme="minorHAnsi" w:cstheme="minorHAnsi"/>
          <w:sz w:val="22"/>
          <w:szCs w:val="22"/>
        </w:rPr>
        <w:t>Non-conformité  ou absence de l’une des pièces du dossier administratif après le délai de 48 heures réglementaire, excepté la caution de soumission ;</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 xml:space="preserve">b- </w:t>
      </w:r>
      <w:r w:rsidR="00E811BE" w:rsidRPr="00B9714A">
        <w:rPr>
          <w:rFonts w:asciiTheme="minorHAnsi" w:hAnsiTheme="minorHAnsi" w:cstheme="minorHAnsi"/>
          <w:sz w:val="22"/>
          <w:szCs w:val="22"/>
          <w:u w:val="single"/>
        </w:rPr>
        <w:t>Offre technique</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1-</w:t>
      </w:r>
      <w:r w:rsidR="00E811BE" w:rsidRPr="00B9714A">
        <w:rPr>
          <w:rFonts w:asciiTheme="minorHAnsi" w:hAnsiTheme="minorHAnsi" w:cstheme="minorHAnsi"/>
          <w:sz w:val="22"/>
          <w:szCs w:val="22"/>
        </w:rPr>
        <w:t>Fausse déclaration ou pièce falsifiée ;</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2-</w:t>
      </w:r>
      <w:r w:rsidR="00E811BE" w:rsidRPr="00B9714A">
        <w:rPr>
          <w:rFonts w:asciiTheme="minorHAnsi" w:hAnsiTheme="minorHAnsi" w:cstheme="minorHAnsi"/>
          <w:sz w:val="22"/>
          <w:szCs w:val="22"/>
        </w:rPr>
        <w:t>N’avoir pas réuni au moins 80 % de critères de qualification ;</w:t>
      </w:r>
    </w:p>
    <w:p w:rsidR="00EC2E5D"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3-</w:t>
      </w:r>
      <w:r w:rsidRPr="00B9714A">
        <w:rPr>
          <w:rFonts w:asciiTheme="minorHAnsi" w:hAnsiTheme="minorHAnsi" w:cstheme="minorHAnsi"/>
          <w:bCs/>
          <w:iCs/>
          <w:sz w:val="22"/>
          <w:szCs w:val="22"/>
        </w:rPr>
        <w:t xml:space="preserve"> N’avoir pas achevé un projet de l’exercice 2019 dans le Département du Lom et Djerem.</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 xml:space="preserve">c- </w:t>
      </w:r>
      <w:r w:rsidR="00E811BE" w:rsidRPr="00B9714A">
        <w:rPr>
          <w:rFonts w:asciiTheme="minorHAnsi" w:hAnsiTheme="minorHAnsi" w:cstheme="minorHAnsi"/>
          <w:sz w:val="22"/>
          <w:szCs w:val="22"/>
          <w:u w:val="single"/>
        </w:rPr>
        <w:t>Offre Financière</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1-</w:t>
      </w:r>
      <w:r w:rsidR="00E811BE" w:rsidRPr="00B9714A">
        <w:rPr>
          <w:rFonts w:asciiTheme="minorHAnsi" w:hAnsiTheme="minorHAnsi" w:cstheme="minorHAnsi"/>
          <w:sz w:val="22"/>
          <w:szCs w:val="22"/>
        </w:rPr>
        <w:t xml:space="preserve">Omission du prix d’une tache quantitatif dans le </w:t>
      </w:r>
      <w:r w:rsidRPr="00B9714A">
        <w:rPr>
          <w:rFonts w:asciiTheme="minorHAnsi" w:hAnsiTheme="minorHAnsi" w:cstheme="minorHAnsi"/>
          <w:sz w:val="22"/>
          <w:szCs w:val="22"/>
        </w:rPr>
        <w:t>bordereau</w:t>
      </w:r>
      <w:r w:rsidR="00E811BE" w:rsidRPr="00B9714A">
        <w:rPr>
          <w:rFonts w:asciiTheme="minorHAnsi" w:hAnsiTheme="minorHAnsi" w:cstheme="minorHAnsi"/>
          <w:sz w:val="22"/>
          <w:szCs w:val="22"/>
        </w:rPr>
        <w:t xml:space="preserve"> des prix unitaire ou dans le devis estimatif et </w:t>
      </w:r>
      <w:r w:rsidRPr="00B9714A">
        <w:rPr>
          <w:rFonts w:asciiTheme="minorHAnsi" w:hAnsiTheme="minorHAnsi" w:cstheme="minorHAnsi"/>
          <w:sz w:val="22"/>
          <w:szCs w:val="22"/>
        </w:rPr>
        <w:t>quantitatif</w:t>
      </w:r>
      <w:r w:rsidR="00E811BE" w:rsidRPr="00B9714A">
        <w:rPr>
          <w:rFonts w:asciiTheme="minorHAnsi" w:hAnsiTheme="minorHAnsi" w:cstheme="minorHAnsi"/>
          <w:sz w:val="22"/>
          <w:szCs w:val="22"/>
        </w:rPr>
        <w:t> ;</w:t>
      </w:r>
    </w:p>
    <w:p w:rsidR="00E811BE" w:rsidRPr="00B9714A" w:rsidRDefault="00EC2E5D" w:rsidP="00B17507">
      <w:pPr>
        <w:widowControl w:val="0"/>
        <w:autoSpaceDE w:val="0"/>
        <w:autoSpaceDN w:val="0"/>
        <w:adjustRightInd w:val="0"/>
        <w:spacing w:before="120" w:after="120" w:line="300" w:lineRule="exact"/>
        <w:rPr>
          <w:rFonts w:asciiTheme="minorHAnsi" w:hAnsiTheme="minorHAnsi" w:cstheme="minorHAnsi"/>
          <w:sz w:val="22"/>
          <w:szCs w:val="22"/>
        </w:rPr>
      </w:pPr>
      <w:r w:rsidRPr="00B9714A">
        <w:rPr>
          <w:rFonts w:asciiTheme="minorHAnsi" w:hAnsiTheme="minorHAnsi" w:cstheme="minorHAnsi"/>
          <w:sz w:val="22"/>
          <w:szCs w:val="22"/>
        </w:rPr>
        <w:t>2-</w:t>
      </w:r>
      <w:r w:rsidR="00E811BE" w:rsidRPr="00B9714A">
        <w:rPr>
          <w:rFonts w:asciiTheme="minorHAnsi" w:hAnsiTheme="minorHAnsi" w:cstheme="minorHAnsi"/>
          <w:sz w:val="22"/>
          <w:szCs w:val="22"/>
        </w:rPr>
        <w:t>Absence ou non –conformité au modèle du DAO d’un élément</w:t>
      </w:r>
      <w:r w:rsidR="00183041" w:rsidRPr="00B9714A">
        <w:rPr>
          <w:rFonts w:asciiTheme="minorHAnsi" w:hAnsiTheme="minorHAnsi" w:cstheme="minorHAnsi"/>
          <w:sz w:val="22"/>
          <w:szCs w:val="22"/>
        </w:rPr>
        <w:t>s constitutifs de l’offre financière défini à l’article 14 .3 du RPAO</w:t>
      </w:r>
      <w:r w:rsidRPr="00B9714A">
        <w:rPr>
          <w:rFonts w:asciiTheme="minorHAnsi" w:hAnsiTheme="minorHAnsi" w:cstheme="minorHAnsi"/>
          <w:sz w:val="22"/>
          <w:szCs w:val="22"/>
        </w:rPr>
        <w:t>.</w:t>
      </w:r>
    </w:p>
    <w:p w:rsidR="00183041" w:rsidRPr="00B9714A" w:rsidRDefault="00183041" w:rsidP="00B17507">
      <w:pPr>
        <w:widowControl w:val="0"/>
        <w:autoSpaceDE w:val="0"/>
        <w:autoSpaceDN w:val="0"/>
        <w:adjustRightInd w:val="0"/>
        <w:spacing w:before="120" w:after="120" w:line="300" w:lineRule="exact"/>
        <w:rPr>
          <w:rFonts w:asciiTheme="minorHAnsi" w:hAnsiTheme="minorHAnsi" w:cstheme="minorHAnsi"/>
          <w:b/>
          <w:sz w:val="22"/>
          <w:szCs w:val="22"/>
        </w:rPr>
      </w:pPr>
      <w:r w:rsidRPr="00B9714A">
        <w:rPr>
          <w:rFonts w:asciiTheme="minorHAnsi" w:hAnsiTheme="minorHAnsi" w:cstheme="minorHAnsi"/>
          <w:b/>
          <w:sz w:val="22"/>
          <w:szCs w:val="22"/>
          <w:u w:val="single"/>
        </w:rPr>
        <w:t>NB</w:t>
      </w:r>
      <w:r w:rsidRPr="00B9714A">
        <w:rPr>
          <w:rFonts w:asciiTheme="minorHAnsi" w:hAnsiTheme="minorHAnsi" w:cstheme="minorHAnsi"/>
          <w:b/>
          <w:sz w:val="22"/>
          <w:szCs w:val="22"/>
        </w:rPr>
        <w:t> : les copies certifiées des pièces antérieures légalisées seront systématiquement rejetées.</w:t>
      </w:r>
    </w:p>
    <w:p w:rsidR="001F5FE6" w:rsidRPr="00B9714A" w:rsidRDefault="001F5FE6" w:rsidP="00957DB0">
      <w:pPr>
        <w:widowControl w:val="0"/>
        <w:autoSpaceDE w:val="0"/>
        <w:autoSpaceDN w:val="0"/>
        <w:adjustRightInd w:val="0"/>
        <w:ind w:left="1069"/>
        <w:jc w:val="both"/>
        <w:rPr>
          <w:rFonts w:asciiTheme="minorHAnsi" w:hAnsiTheme="minorHAnsi" w:cstheme="minorHAnsi"/>
          <w:sz w:val="22"/>
          <w:szCs w:val="22"/>
        </w:rPr>
      </w:pPr>
    </w:p>
    <w:p w:rsidR="00703434" w:rsidRPr="00B9714A" w:rsidRDefault="00703434" w:rsidP="00957DB0">
      <w:pPr>
        <w:widowControl w:val="0"/>
        <w:autoSpaceDE w:val="0"/>
        <w:autoSpaceDN w:val="0"/>
        <w:adjustRightInd w:val="0"/>
        <w:ind w:left="720"/>
        <w:jc w:val="both"/>
        <w:rPr>
          <w:rFonts w:asciiTheme="minorHAnsi" w:hAnsiTheme="minorHAnsi" w:cstheme="minorHAnsi"/>
          <w:b/>
          <w:bCs/>
          <w:i/>
          <w:sz w:val="22"/>
          <w:szCs w:val="22"/>
        </w:rPr>
      </w:pPr>
      <w:r w:rsidRPr="00B9714A">
        <w:rPr>
          <w:rFonts w:asciiTheme="minorHAnsi" w:hAnsiTheme="minorHAnsi" w:cstheme="minorHAnsi"/>
          <w:b/>
          <w:i/>
          <w:sz w:val="22"/>
          <w:szCs w:val="22"/>
        </w:rPr>
        <w:t>1</w:t>
      </w:r>
      <w:r w:rsidR="00624EF8" w:rsidRPr="00B9714A">
        <w:rPr>
          <w:rFonts w:asciiTheme="minorHAnsi" w:hAnsiTheme="minorHAnsi" w:cstheme="minorHAnsi"/>
          <w:b/>
          <w:i/>
          <w:sz w:val="22"/>
          <w:szCs w:val="22"/>
        </w:rPr>
        <w:t>0</w:t>
      </w:r>
      <w:r w:rsidRPr="00B9714A">
        <w:rPr>
          <w:rFonts w:asciiTheme="minorHAnsi" w:hAnsiTheme="minorHAnsi" w:cstheme="minorHAnsi"/>
          <w:b/>
          <w:i/>
          <w:sz w:val="22"/>
          <w:szCs w:val="22"/>
        </w:rPr>
        <w:t xml:space="preserve">.2 </w:t>
      </w:r>
      <w:r w:rsidRPr="00B9714A">
        <w:rPr>
          <w:rFonts w:asciiTheme="minorHAnsi" w:hAnsiTheme="minorHAnsi" w:cstheme="minorHAnsi"/>
          <w:b/>
          <w:bCs/>
          <w:i/>
          <w:sz w:val="22"/>
          <w:szCs w:val="22"/>
        </w:rPr>
        <w:t>Critères de qualification </w:t>
      </w:r>
      <w:r w:rsidR="00183041" w:rsidRPr="00B9714A">
        <w:rPr>
          <w:rFonts w:asciiTheme="minorHAnsi" w:hAnsiTheme="minorHAnsi" w:cstheme="minorHAnsi"/>
          <w:b/>
          <w:bCs/>
          <w:i/>
          <w:sz w:val="22"/>
          <w:szCs w:val="22"/>
        </w:rPr>
        <w:t>des offres techniques</w:t>
      </w:r>
      <w:r w:rsidRPr="00B9714A">
        <w:rPr>
          <w:rFonts w:asciiTheme="minorHAnsi" w:hAnsiTheme="minorHAnsi" w:cstheme="minorHAnsi"/>
          <w:b/>
          <w:bCs/>
          <w:i/>
          <w:sz w:val="22"/>
          <w:szCs w:val="22"/>
        </w:rPr>
        <w:t xml:space="preserve">: </w:t>
      </w:r>
    </w:p>
    <w:p w:rsidR="00845AA8" w:rsidRPr="00B9714A" w:rsidRDefault="00845AA8" w:rsidP="00845AA8">
      <w:pPr>
        <w:widowControl w:val="0"/>
        <w:autoSpaceDE w:val="0"/>
        <w:autoSpaceDN w:val="0"/>
        <w:adjustRightInd w:val="0"/>
        <w:spacing w:line="300" w:lineRule="exact"/>
        <w:jc w:val="both"/>
        <w:rPr>
          <w:rFonts w:asciiTheme="minorHAnsi" w:hAnsiTheme="minorHAnsi" w:cstheme="minorHAnsi"/>
          <w:sz w:val="22"/>
          <w:szCs w:val="22"/>
        </w:rPr>
      </w:pPr>
      <w:r w:rsidRPr="00B9714A">
        <w:rPr>
          <w:rFonts w:asciiTheme="minorHAnsi" w:hAnsiTheme="minorHAnsi" w:cstheme="minorHAnsi"/>
          <w:sz w:val="22"/>
          <w:szCs w:val="22"/>
        </w:rPr>
        <w:t>Les critères relatifs à la qualification des candidats</w:t>
      </w:r>
      <w:r w:rsidR="00594B64" w:rsidRPr="00B9714A">
        <w:rPr>
          <w:rFonts w:asciiTheme="minorHAnsi" w:hAnsiTheme="minorHAnsi" w:cstheme="minorHAnsi"/>
          <w:sz w:val="22"/>
          <w:szCs w:val="22"/>
        </w:rPr>
        <w:t xml:space="preserve"> porteront sur </w:t>
      </w:r>
      <w:r w:rsidRPr="00B9714A">
        <w:rPr>
          <w:rFonts w:asciiTheme="minorHAnsi" w:hAnsiTheme="minorHAnsi" w:cstheme="minorHAnsi"/>
          <w:sz w:val="22"/>
          <w:szCs w:val="22"/>
        </w:rPr>
        <w:t>(</w:t>
      </w:r>
      <w:r w:rsidRPr="00B9714A">
        <w:rPr>
          <w:rFonts w:asciiTheme="minorHAnsi" w:hAnsiTheme="minorHAnsi" w:cstheme="minorHAnsi"/>
          <w:i/>
          <w:sz w:val="22"/>
          <w:szCs w:val="22"/>
        </w:rPr>
        <w:t>voir détail Pièce 1</w:t>
      </w:r>
      <w:r w:rsidR="00D52A7C" w:rsidRPr="00B9714A">
        <w:rPr>
          <w:rFonts w:asciiTheme="minorHAnsi" w:hAnsiTheme="minorHAnsi" w:cstheme="minorHAnsi"/>
          <w:i/>
          <w:sz w:val="22"/>
          <w:szCs w:val="22"/>
        </w:rPr>
        <w:t>2</w:t>
      </w:r>
      <w:r w:rsidRPr="00B9714A">
        <w:rPr>
          <w:rFonts w:asciiTheme="minorHAnsi" w:hAnsiTheme="minorHAnsi" w:cstheme="minorHAnsi"/>
          <w:sz w:val="22"/>
          <w:szCs w:val="22"/>
        </w:rPr>
        <w:t>):</w:t>
      </w:r>
    </w:p>
    <w:p w:rsidR="000B2F20" w:rsidRPr="00B9714A" w:rsidRDefault="000B2F20" w:rsidP="00E45E75">
      <w:pPr>
        <w:pStyle w:val="Corpsdetexte"/>
        <w:tabs>
          <w:tab w:val="right" w:leader="dot" w:pos="7230"/>
        </w:tabs>
        <w:spacing w:after="0"/>
        <w:ind w:left="1429" w:right="357"/>
        <w:rPr>
          <w:rFonts w:asciiTheme="minorHAnsi" w:hAnsiTheme="minorHAnsi" w:cstheme="minorHAnsi"/>
          <w:sz w:val="22"/>
          <w:szCs w:val="22"/>
        </w:rPr>
      </w:pPr>
    </w:p>
    <w:p w:rsidR="000B2F20" w:rsidRPr="00B9714A" w:rsidRDefault="000B2F20" w:rsidP="00CF744D">
      <w:pPr>
        <w:numPr>
          <w:ilvl w:val="4"/>
          <w:numId w:val="66"/>
        </w:numPr>
        <w:tabs>
          <w:tab w:val="left" w:pos="1276"/>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Présentation générale des offres</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r>
      <w:r w:rsidRPr="00B9714A">
        <w:rPr>
          <w:rFonts w:asciiTheme="minorHAnsi" w:hAnsiTheme="minorHAnsi" w:cstheme="minorHAnsi"/>
          <w:bCs/>
          <w:sz w:val="22"/>
          <w:szCs w:val="22"/>
        </w:rPr>
        <w:tab/>
      </w:r>
      <w:r w:rsidRPr="00B9714A">
        <w:rPr>
          <w:rFonts w:asciiTheme="minorHAnsi" w:hAnsiTheme="minorHAnsi" w:cstheme="minorHAnsi"/>
          <w:bCs/>
          <w:sz w:val="22"/>
          <w:szCs w:val="22"/>
        </w:rPr>
        <w:tab/>
        <w:t xml:space="preserve">         </w:t>
      </w:r>
      <w:r w:rsidRPr="00B9714A">
        <w:rPr>
          <w:rFonts w:asciiTheme="minorHAnsi" w:hAnsiTheme="minorHAnsi" w:cstheme="minorHAnsi"/>
          <w:sz w:val="22"/>
          <w:szCs w:val="22"/>
        </w:rPr>
        <w:tab/>
        <w:t> </w:t>
      </w:r>
      <w:r w:rsidRPr="00B9714A">
        <w:rPr>
          <w:rFonts w:asciiTheme="minorHAnsi" w:hAnsiTheme="minorHAnsi" w:cstheme="minorHAnsi"/>
          <w:sz w:val="22"/>
          <w:szCs w:val="22"/>
        </w:rPr>
        <w:tab/>
        <w:t> </w:t>
      </w:r>
    </w:p>
    <w:p w:rsidR="00594B64" w:rsidRPr="00B9714A" w:rsidRDefault="000B2F20" w:rsidP="00CF744D">
      <w:pPr>
        <w:numPr>
          <w:ilvl w:val="4"/>
          <w:numId w:val="66"/>
        </w:numPr>
        <w:tabs>
          <w:tab w:val="left" w:pos="1276"/>
          <w:tab w:val="left" w:pos="1560"/>
          <w:tab w:val="left" w:pos="6379"/>
          <w:tab w:val="left" w:pos="6874"/>
          <w:tab w:val="left" w:pos="7869"/>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Expérience générale de l'Entreprise</w:t>
      </w:r>
      <w:r w:rsidR="00594B64" w:rsidRPr="00B9714A">
        <w:rPr>
          <w:rFonts w:asciiTheme="minorHAnsi" w:hAnsiTheme="minorHAnsi" w:cstheme="minorHAnsi"/>
          <w:bCs/>
          <w:sz w:val="22"/>
          <w:szCs w:val="22"/>
        </w:rPr>
        <w:t> ;</w:t>
      </w:r>
    </w:p>
    <w:p w:rsidR="000B2F20" w:rsidRPr="00B9714A" w:rsidRDefault="000B2F20" w:rsidP="00CF744D">
      <w:pPr>
        <w:numPr>
          <w:ilvl w:val="4"/>
          <w:numId w:val="66"/>
        </w:numPr>
        <w:tabs>
          <w:tab w:val="left" w:pos="1276"/>
          <w:tab w:val="left" w:pos="1560"/>
          <w:tab w:val="left" w:pos="6379"/>
          <w:tab w:val="left" w:pos="6874"/>
          <w:tab w:val="left" w:pos="7869"/>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Expérience dans les travaux similaires</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r>
      <w:r w:rsidRPr="00B9714A">
        <w:rPr>
          <w:rFonts w:asciiTheme="minorHAnsi" w:hAnsiTheme="minorHAnsi" w:cstheme="minorHAnsi"/>
          <w:bCs/>
          <w:sz w:val="22"/>
          <w:szCs w:val="22"/>
        </w:rPr>
        <w:tab/>
      </w:r>
    </w:p>
    <w:p w:rsidR="000B2F20" w:rsidRPr="00B9714A" w:rsidRDefault="000B2F20" w:rsidP="00CF744D">
      <w:pPr>
        <w:numPr>
          <w:ilvl w:val="4"/>
          <w:numId w:val="66"/>
        </w:numPr>
        <w:tabs>
          <w:tab w:val="left" w:pos="1276"/>
          <w:tab w:val="left" w:pos="1560"/>
          <w:tab w:val="left" w:pos="6379"/>
          <w:tab w:val="left" w:pos="6874"/>
          <w:tab w:val="left" w:pos="7869"/>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Capacité technique (moyens techniques et humains</w:t>
      </w:r>
      <w:r w:rsidR="006071A0" w:rsidRPr="00B9714A">
        <w:rPr>
          <w:rFonts w:asciiTheme="minorHAnsi" w:hAnsiTheme="minorHAnsi" w:cstheme="minorHAnsi"/>
          <w:bCs/>
          <w:sz w:val="22"/>
          <w:szCs w:val="22"/>
        </w:rPr>
        <w:t>)</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r>
    </w:p>
    <w:p w:rsidR="000B2F20" w:rsidRPr="00B9714A" w:rsidRDefault="000B2F20" w:rsidP="00CF744D">
      <w:pPr>
        <w:numPr>
          <w:ilvl w:val="4"/>
          <w:numId w:val="66"/>
        </w:numPr>
        <w:tabs>
          <w:tab w:val="left" w:pos="1276"/>
          <w:tab w:val="left" w:pos="1560"/>
          <w:tab w:val="left" w:pos="6379"/>
          <w:tab w:val="left" w:pos="6874"/>
          <w:tab w:val="left" w:pos="7869"/>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Moyens logistique de l'Entreprise</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r>
      <w:r w:rsidRPr="00B9714A">
        <w:rPr>
          <w:rFonts w:asciiTheme="minorHAnsi" w:hAnsiTheme="minorHAnsi" w:cstheme="minorHAnsi"/>
          <w:bCs/>
          <w:sz w:val="22"/>
          <w:szCs w:val="22"/>
        </w:rPr>
        <w:tab/>
      </w:r>
    </w:p>
    <w:p w:rsidR="000B2F20" w:rsidRPr="00B9714A" w:rsidRDefault="000B2F20" w:rsidP="00CF744D">
      <w:pPr>
        <w:numPr>
          <w:ilvl w:val="4"/>
          <w:numId w:val="66"/>
        </w:numPr>
        <w:tabs>
          <w:tab w:val="left" w:pos="1276"/>
          <w:tab w:val="left" w:pos="1560"/>
          <w:tab w:val="left" w:pos="6379"/>
          <w:tab w:val="left" w:pos="6874"/>
          <w:tab w:val="left" w:pos="7869"/>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Matériel de sécurité</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r>
      <w:r w:rsidRPr="00B9714A">
        <w:rPr>
          <w:rFonts w:asciiTheme="minorHAnsi" w:hAnsiTheme="minorHAnsi" w:cstheme="minorHAnsi"/>
          <w:bCs/>
          <w:sz w:val="22"/>
          <w:szCs w:val="22"/>
        </w:rPr>
        <w:tab/>
      </w:r>
    </w:p>
    <w:p w:rsidR="000B2F20" w:rsidRPr="00B9714A" w:rsidRDefault="000B2F20" w:rsidP="00CF744D">
      <w:pPr>
        <w:numPr>
          <w:ilvl w:val="4"/>
          <w:numId w:val="66"/>
        </w:numPr>
        <w:tabs>
          <w:tab w:val="left" w:pos="1276"/>
          <w:tab w:val="left" w:pos="6379"/>
          <w:tab w:val="left" w:pos="6946"/>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Autres matériels</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t xml:space="preserve">         </w:t>
      </w:r>
    </w:p>
    <w:p w:rsidR="000B2F20" w:rsidRPr="00B9714A" w:rsidRDefault="000B2F20" w:rsidP="00CF744D">
      <w:pPr>
        <w:numPr>
          <w:ilvl w:val="4"/>
          <w:numId w:val="66"/>
        </w:numPr>
        <w:tabs>
          <w:tab w:val="left" w:pos="1276"/>
          <w:tab w:val="left" w:pos="1560"/>
          <w:tab w:val="left" w:pos="6379"/>
          <w:tab w:val="left" w:pos="6874"/>
          <w:tab w:val="left" w:pos="7869"/>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Méthodologie d'exécution</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r>
      <w:r w:rsidRPr="00B9714A">
        <w:rPr>
          <w:rFonts w:asciiTheme="minorHAnsi" w:hAnsiTheme="minorHAnsi" w:cstheme="minorHAnsi"/>
          <w:bCs/>
          <w:sz w:val="22"/>
          <w:szCs w:val="22"/>
        </w:rPr>
        <w:tab/>
      </w:r>
    </w:p>
    <w:p w:rsidR="000B2F20" w:rsidRPr="00B9714A" w:rsidRDefault="000B2F20" w:rsidP="00CF744D">
      <w:pPr>
        <w:numPr>
          <w:ilvl w:val="4"/>
          <w:numId w:val="66"/>
        </w:numPr>
        <w:tabs>
          <w:tab w:val="left" w:pos="1276"/>
          <w:tab w:val="left" w:pos="1560"/>
          <w:tab w:val="left" w:pos="6379"/>
          <w:tab w:val="left" w:pos="6946"/>
        </w:tabs>
        <w:spacing w:before="60" w:after="60"/>
        <w:ind w:left="1276" w:hanging="425"/>
        <w:rPr>
          <w:rFonts w:asciiTheme="minorHAnsi" w:hAnsiTheme="minorHAnsi" w:cstheme="minorHAnsi"/>
          <w:sz w:val="22"/>
          <w:szCs w:val="22"/>
        </w:rPr>
      </w:pPr>
      <w:r w:rsidRPr="00B9714A">
        <w:rPr>
          <w:rFonts w:asciiTheme="minorHAnsi" w:hAnsiTheme="minorHAnsi" w:cstheme="minorHAnsi"/>
          <w:bCs/>
          <w:sz w:val="22"/>
          <w:szCs w:val="22"/>
        </w:rPr>
        <w:t>Organisation et déroulement du projet</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t xml:space="preserve">         </w:t>
      </w:r>
    </w:p>
    <w:p w:rsidR="000B2F20" w:rsidRPr="00B9714A" w:rsidRDefault="000B2F20" w:rsidP="00CF744D">
      <w:pPr>
        <w:numPr>
          <w:ilvl w:val="4"/>
          <w:numId w:val="66"/>
        </w:numPr>
        <w:tabs>
          <w:tab w:val="left" w:pos="470"/>
          <w:tab w:val="left" w:pos="1276"/>
          <w:tab w:val="left" w:pos="1560"/>
          <w:tab w:val="left" w:pos="6379"/>
          <w:tab w:val="left" w:pos="6874"/>
          <w:tab w:val="left" w:pos="7869"/>
        </w:tabs>
        <w:spacing w:before="60" w:after="60"/>
        <w:ind w:left="1276" w:hanging="425"/>
        <w:jc w:val="both"/>
        <w:rPr>
          <w:rFonts w:asciiTheme="minorHAnsi" w:hAnsiTheme="minorHAnsi" w:cstheme="minorHAnsi"/>
          <w:sz w:val="22"/>
          <w:szCs w:val="22"/>
        </w:rPr>
      </w:pPr>
      <w:r w:rsidRPr="00B9714A">
        <w:rPr>
          <w:rFonts w:asciiTheme="minorHAnsi" w:hAnsiTheme="minorHAnsi" w:cstheme="minorHAnsi"/>
          <w:bCs/>
          <w:sz w:val="22"/>
          <w:szCs w:val="22"/>
        </w:rPr>
        <w:t>Capacité financière</w:t>
      </w:r>
      <w:r w:rsidR="00594B64" w:rsidRPr="00B9714A">
        <w:rPr>
          <w:rFonts w:asciiTheme="minorHAnsi" w:hAnsiTheme="minorHAnsi" w:cstheme="minorHAnsi"/>
          <w:bCs/>
          <w:sz w:val="22"/>
          <w:szCs w:val="22"/>
        </w:rPr>
        <w:t> ;</w:t>
      </w:r>
      <w:r w:rsidRPr="00B9714A">
        <w:rPr>
          <w:rFonts w:asciiTheme="minorHAnsi" w:hAnsiTheme="minorHAnsi" w:cstheme="minorHAnsi"/>
          <w:bCs/>
          <w:sz w:val="22"/>
          <w:szCs w:val="22"/>
        </w:rPr>
        <w:tab/>
        <w:t xml:space="preserve">         </w:t>
      </w:r>
    </w:p>
    <w:p w:rsidR="000F0843" w:rsidRPr="00B9714A" w:rsidRDefault="000F0843" w:rsidP="007870A9">
      <w:pPr>
        <w:pStyle w:val="Corpsdetexte"/>
        <w:widowControl w:val="0"/>
        <w:tabs>
          <w:tab w:val="right" w:leader="dot" w:pos="7230"/>
        </w:tabs>
        <w:autoSpaceDE w:val="0"/>
        <w:autoSpaceDN w:val="0"/>
        <w:adjustRightInd w:val="0"/>
        <w:spacing w:before="120" w:line="300" w:lineRule="exact"/>
        <w:jc w:val="both"/>
        <w:rPr>
          <w:rFonts w:asciiTheme="minorHAnsi" w:hAnsiTheme="minorHAnsi" w:cstheme="minorHAnsi"/>
          <w:sz w:val="22"/>
          <w:szCs w:val="22"/>
        </w:rPr>
      </w:pPr>
      <w:r w:rsidRPr="00B9714A">
        <w:rPr>
          <w:rFonts w:asciiTheme="minorHAnsi" w:hAnsiTheme="minorHAnsi" w:cstheme="minorHAnsi"/>
          <w:sz w:val="22"/>
          <w:szCs w:val="22"/>
        </w:rPr>
        <w:t xml:space="preserve">Seuls les soumissionnaires dont les offres techniques auront </w:t>
      </w:r>
      <w:r w:rsidR="00594B64" w:rsidRPr="00B9714A">
        <w:rPr>
          <w:rFonts w:asciiTheme="minorHAnsi" w:hAnsiTheme="minorHAnsi" w:cstheme="minorHAnsi"/>
          <w:sz w:val="22"/>
          <w:szCs w:val="22"/>
        </w:rPr>
        <w:t>un pourcentage supérieur ou égal à 80 %</w:t>
      </w:r>
      <w:r w:rsidR="004B7EE6" w:rsidRPr="00B9714A">
        <w:rPr>
          <w:rFonts w:asciiTheme="minorHAnsi" w:hAnsiTheme="minorHAnsi" w:cstheme="minorHAnsi"/>
          <w:sz w:val="22"/>
          <w:szCs w:val="22"/>
        </w:rPr>
        <w:t xml:space="preserve"> </w:t>
      </w:r>
      <w:r w:rsidRPr="00B9714A">
        <w:rPr>
          <w:rFonts w:asciiTheme="minorHAnsi" w:hAnsiTheme="minorHAnsi" w:cstheme="minorHAnsi"/>
          <w:sz w:val="22"/>
          <w:szCs w:val="22"/>
        </w:rPr>
        <w:t>verront leurs offres financières analysées.</w:t>
      </w:r>
    </w:p>
    <w:p w:rsidR="00703434" w:rsidRPr="00B9714A" w:rsidRDefault="00703434" w:rsidP="007870A9">
      <w:pPr>
        <w:widowControl w:val="0"/>
        <w:autoSpaceDE w:val="0"/>
        <w:autoSpaceDN w:val="0"/>
        <w:adjustRightInd w:val="0"/>
        <w:spacing w:before="120" w:after="120" w:line="300" w:lineRule="exact"/>
        <w:ind w:left="284" w:hanging="284"/>
        <w:rPr>
          <w:rFonts w:asciiTheme="minorHAnsi" w:hAnsiTheme="minorHAnsi" w:cstheme="minorHAnsi"/>
          <w:b/>
          <w:sz w:val="22"/>
          <w:szCs w:val="22"/>
        </w:rPr>
      </w:pPr>
      <w:r w:rsidRPr="00B9714A">
        <w:rPr>
          <w:rFonts w:asciiTheme="minorHAnsi" w:hAnsiTheme="minorHAnsi" w:cstheme="minorHAnsi"/>
          <w:b/>
          <w:sz w:val="22"/>
          <w:szCs w:val="22"/>
        </w:rPr>
        <w:t>1</w:t>
      </w:r>
      <w:r w:rsidR="00624EF8" w:rsidRPr="00B9714A">
        <w:rPr>
          <w:rFonts w:asciiTheme="minorHAnsi" w:hAnsiTheme="minorHAnsi" w:cstheme="minorHAnsi"/>
          <w:b/>
          <w:sz w:val="22"/>
          <w:szCs w:val="22"/>
        </w:rPr>
        <w:t>1</w:t>
      </w:r>
      <w:r w:rsidRPr="00B9714A">
        <w:rPr>
          <w:rFonts w:asciiTheme="minorHAnsi" w:hAnsiTheme="minorHAnsi" w:cstheme="minorHAnsi"/>
          <w:b/>
          <w:sz w:val="22"/>
          <w:szCs w:val="22"/>
        </w:rPr>
        <w:t>.</w:t>
      </w:r>
      <w:r w:rsidRPr="00B9714A">
        <w:rPr>
          <w:rFonts w:asciiTheme="minorHAnsi" w:hAnsiTheme="minorHAnsi" w:cstheme="minorHAnsi"/>
          <w:b/>
          <w:sz w:val="22"/>
          <w:szCs w:val="22"/>
        </w:rPr>
        <w:tab/>
        <w:t>Durée de validité</w:t>
      </w:r>
    </w:p>
    <w:p w:rsidR="00957DB0" w:rsidRPr="00B9714A" w:rsidRDefault="00703434" w:rsidP="007870A9">
      <w:pPr>
        <w:widowControl w:val="0"/>
        <w:autoSpaceDE w:val="0"/>
        <w:autoSpaceDN w:val="0"/>
        <w:adjustRightInd w:val="0"/>
        <w:spacing w:before="120" w:after="120" w:line="300" w:lineRule="exact"/>
        <w:jc w:val="both"/>
        <w:rPr>
          <w:rFonts w:asciiTheme="minorHAnsi" w:hAnsiTheme="minorHAnsi" w:cstheme="minorHAnsi"/>
          <w:sz w:val="22"/>
          <w:szCs w:val="22"/>
        </w:rPr>
      </w:pPr>
      <w:r w:rsidRPr="00B9714A">
        <w:rPr>
          <w:rFonts w:asciiTheme="minorHAnsi" w:hAnsiTheme="minorHAnsi" w:cstheme="minorHAnsi"/>
          <w:sz w:val="22"/>
          <w:szCs w:val="22"/>
        </w:rPr>
        <w:t xml:space="preserve">Les soumissionnaires resteront tenus par leurs Offres pendant </w:t>
      </w:r>
      <w:r w:rsidR="00EE288D" w:rsidRPr="00B9714A">
        <w:rPr>
          <w:rFonts w:asciiTheme="minorHAnsi" w:hAnsiTheme="minorHAnsi" w:cstheme="minorHAnsi"/>
          <w:b/>
          <w:sz w:val="22"/>
          <w:szCs w:val="22"/>
        </w:rPr>
        <w:t>soixante</w:t>
      </w:r>
      <w:r w:rsidR="000F0843" w:rsidRPr="00B9714A">
        <w:rPr>
          <w:rFonts w:asciiTheme="minorHAnsi" w:hAnsiTheme="minorHAnsi" w:cstheme="minorHAnsi"/>
          <w:b/>
          <w:sz w:val="22"/>
          <w:szCs w:val="22"/>
        </w:rPr>
        <w:t xml:space="preserve"> (</w:t>
      </w:r>
      <w:r w:rsidR="00EE288D" w:rsidRPr="00B9714A">
        <w:rPr>
          <w:rFonts w:asciiTheme="minorHAnsi" w:hAnsiTheme="minorHAnsi" w:cstheme="minorHAnsi"/>
          <w:b/>
          <w:sz w:val="22"/>
          <w:szCs w:val="22"/>
        </w:rPr>
        <w:t>6</w:t>
      </w:r>
      <w:r w:rsidRPr="00B9714A">
        <w:rPr>
          <w:rFonts w:asciiTheme="minorHAnsi" w:hAnsiTheme="minorHAnsi" w:cstheme="minorHAnsi"/>
          <w:b/>
          <w:sz w:val="22"/>
          <w:szCs w:val="22"/>
        </w:rPr>
        <w:t>0) jours</w:t>
      </w:r>
      <w:r w:rsidRPr="00B9714A">
        <w:rPr>
          <w:rFonts w:asciiTheme="minorHAnsi" w:hAnsiTheme="minorHAnsi" w:cstheme="minorHAnsi"/>
          <w:sz w:val="22"/>
          <w:szCs w:val="22"/>
        </w:rPr>
        <w:t xml:space="preserve"> à compter de la date d’ouverture des offres.</w:t>
      </w:r>
    </w:p>
    <w:p w:rsidR="00703434" w:rsidRPr="00B9714A" w:rsidRDefault="00703434" w:rsidP="007870A9">
      <w:pPr>
        <w:widowControl w:val="0"/>
        <w:autoSpaceDE w:val="0"/>
        <w:autoSpaceDN w:val="0"/>
        <w:adjustRightInd w:val="0"/>
        <w:spacing w:before="120" w:after="120" w:line="300" w:lineRule="exact"/>
        <w:ind w:left="284" w:hanging="284"/>
        <w:rPr>
          <w:rFonts w:asciiTheme="minorHAnsi" w:hAnsiTheme="minorHAnsi" w:cstheme="minorHAnsi"/>
          <w:b/>
          <w:sz w:val="22"/>
          <w:szCs w:val="22"/>
        </w:rPr>
      </w:pPr>
      <w:r w:rsidRPr="00B9714A">
        <w:rPr>
          <w:rFonts w:asciiTheme="minorHAnsi" w:hAnsiTheme="minorHAnsi" w:cstheme="minorHAnsi"/>
          <w:b/>
          <w:sz w:val="22"/>
          <w:szCs w:val="22"/>
        </w:rPr>
        <w:t>1</w:t>
      </w:r>
      <w:r w:rsidR="00624EF8" w:rsidRPr="00B9714A">
        <w:rPr>
          <w:rFonts w:asciiTheme="minorHAnsi" w:hAnsiTheme="minorHAnsi" w:cstheme="minorHAnsi"/>
          <w:b/>
          <w:sz w:val="22"/>
          <w:szCs w:val="22"/>
        </w:rPr>
        <w:t>2</w:t>
      </w:r>
      <w:r w:rsidRPr="00B9714A">
        <w:rPr>
          <w:rFonts w:asciiTheme="minorHAnsi" w:hAnsiTheme="minorHAnsi" w:cstheme="minorHAnsi"/>
          <w:b/>
          <w:sz w:val="22"/>
          <w:szCs w:val="22"/>
        </w:rPr>
        <w:t>.</w:t>
      </w:r>
      <w:r w:rsidRPr="00B9714A">
        <w:rPr>
          <w:rFonts w:asciiTheme="minorHAnsi" w:hAnsiTheme="minorHAnsi" w:cstheme="minorHAnsi"/>
          <w:b/>
          <w:sz w:val="22"/>
          <w:szCs w:val="22"/>
        </w:rPr>
        <w:tab/>
        <w:t xml:space="preserve">Renseignements complémentaires </w:t>
      </w:r>
    </w:p>
    <w:p w:rsidR="009E15EF" w:rsidRPr="00B9714A" w:rsidRDefault="00703434" w:rsidP="007870A9">
      <w:pPr>
        <w:widowControl w:val="0"/>
        <w:autoSpaceDE w:val="0"/>
        <w:autoSpaceDN w:val="0"/>
        <w:adjustRightInd w:val="0"/>
        <w:spacing w:before="120" w:after="120" w:line="300" w:lineRule="exact"/>
        <w:jc w:val="both"/>
        <w:rPr>
          <w:rFonts w:asciiTheme="minorHAnsi" w:hAnsiTheme="minorHAnsi" w:cstheme="minorHAnsi"/>
          <w:sz w:val="22"/>
          <w:szCs w:val="22"/>
        </w:rPr>
      </w:pPr>
      <w:r w:rsidRPr="00B9714A">
        <w:rPr>
          <w:rFonts w:asciiTheme="minorHAnsi" w:hAnsiTheme="minorHAnsi" w:cstheme="minorHAnsi"/>
          <w:sz w:val="22"/>
          <w:szCs w:val="22"/>
        </w:rPr>
        <w:t xml:space="preserve">Les renseignements complémentaires peuvent être obtenus aux heures ouvrables auprès </w:t>
      </w:r>
      <w:r w:rsidR="00A6009F" w:rsidRPr="00B9714A">
        <w:rPr>
          <w:rFonts w:asciiTheme="minorHAnsi" w:hAnsiTheme="minorHAnsi" w:cstheme="minorHAnsi"/>
          <w:sz w:val="22"/>
          <w:szCs w:val="22"/>
        </w:rPr>
        <w:t xml:space="preserve">de </w:t>
      </w:r>
      <w:r w:rsidR="00F817E5" w:rsidRPr="00B9714A">
        <w:rPr>
          <w:rFonts w:asciiTheme="minorHAnsi" w:hAnsiTheme="minorHAnsi" w:cstheme="minorHAnsi"/>
          <w:sz w:val="22"/>
          <w:szCs w:val="22"/>
        </w:rPr>
        <w:t xml:space="preserve">la </w:t>
      </w:r>
      <w:r w:rsidR="00A6009F" w:rsidRPr="00B9714A">
        <w:rPr>
          <w:rFonts w:asciiTheme="minorHAnsi" w:hAnsiTheme="minorHAnsi" w:cstheme="minorHAnsi"/>
          <w:sz w:val="22"/>
          <w:szCs w:val="22"/>
        </w:rPr>
        <w:t>Mairie de</w:t>
      </w:r>
      <w:r w:rsidR="00F817E5" w:rsidRPr="00B9714A">
        <w:rPr>
          <w:rFonts w:asciiTheme="minorHAnsi" w:hAnsiTheme="minorHAnsi" w:cstheme="minorHAnsi"/>
          <w:sz w:val="22"/>
          <w:szCs w:val="22"/>
        </w:rPr>
        <w:t xml:space="preserve"> </w:t>
      </w:r>
      <w:r w:rsidR="00A6009F" w:rsidRPr="00B9714A">
        <w:rPr>
          <w:rFonts w:asciiTheme="minorHAnsi" w:hAnsiTheme="minorHAnsi" w:cstheme="minorHAnsi"/>
          <w:sz w:val="22"/>
          <w:szCs w:val="22"/>
        </w:rPr>
        <w:t xml:space="preserve">Bertoua </w:t>
      </w:r>
      <w:r w:rsidR="00F817E5" w:rsidRPr="00B9714A">
        <w:rPr>
          <w:rFonts w:asciiTheme="minorHAnsi" w:hAnsiTheme="minorHAnsi" w:cstheme="minorHAnsi"/>
          <w:sz w:val="22"/>
          <w:szCs w:val="22"/>
        </w:rPr>
        <w:t>I</w:t>
      </w:r>
      <w:r w:rsidR="00F817E5" w:rsidRPr="00B9714A">
        <w:rPr>
          <w:rFonts w:asciiTheme="minorHAnsi" w:hAnsiTheme="minorHAnsi" w:cstheme="minorHAnsi"/>
          <w:sz w:val="22"/>
          <w:szCs w:val="22"/>
          <w:vertAlign w:val="superscript"/>
        </w:rPr>
        <w:t>ER</w:t>
      </w:r>
      <w:r w:rsidR="00AC45D5" w:rsidRPr="00B9714A">
        <w:rPr>
          <w:rFonts w:asciiTheme="minorHAnsi" w:hAnsiTheme="minorHAnsi" w:cstheme="minorHAnsi"/>
          <w:sz w:val="22"/>
          <w:szCs w:val="22"/>
        </w:rPr>
        <w:t>, Tél</w:t>
      </w:r>
      <w:r w:rsidR="00723C36" w:rsidRPr="00B9714A">
        <w:rPr>
          <w:rFonts w:asciiTheme="minorHAnsi" w:hAnsiTheme="minorHAnsi" w:cstheme="minorHAnsi"/>
          <w:sz w:val="22"/>
          <w:szCs w:val="22"/>
        </w:rPr>
        <w:t xml:space="preserve"> : </w:t>
      </w:r>
      <w:r w:rsidR="00423923" w:rsidRPr="00B9714A">
        <w:rPr>
          <w:rFonts w:asciiTheme="minorHAnsi" w:hAnsiTheme="minorHAnsi" w:cstheme="minorHAnsi"/>
          <w:sz w:val="22"/>
          <w:szCs w:val="22"/>
        </w:rPr>
        <w:t>69</w:t>
      </w:r>
      <w:r w:rsidR="00F817E5" w:rsidRPr="00B9714A">
        <w:rPr>
          <w:rFonts w:asciiTheme="minorHAnsi" w:hAnsiTheme="minorHAnsi" w:cstheme="minorHAnsi"/>
          <w:sz w:val="22"/>
          <w:szCs w:val="22"/>
        </w:rPr>
        <w:t>6 84 28 36</w:t>
      </w:r>
      <w:r w:rsidR="00957DB0" w:rsidRPr="00B9714A">
        <w:rPr>
          <w:rFonts w:asciiTheme="minorHAnsi" w:hAnsiTheme="minorHAnsi" w:cstheme="minorHAnsi"/>
          <w:sz w:val="22"/>
          <w:szCs w:val="22"/>
        </w:rPr>
        <w:t>.</w:t>
      </w:r>
    </w:p>
    <w:p w:rsidR="009E15EF" w:rsidRDefault="009E15EF" w:rsidP="00957DB0">
      <w:pPr>
        <w:widowControl w:val="0"/>
        <w:autoSpaceDE w:val="0"/>
        <w:autoSpaceDN w:val="0"/>
        <w:adjustRightInd w:val="0"/>
        <w:ind w:left="4248"/>
        <w:rPr>
          <w:rFonts w:asciiTheme="minorHAnsi" w:hAnsiTheme="minorHAnsi" w:cstheme="minorHAnsi"/>
          <w:bCs/>
          <w:smallCaps/>
          <w:sz w:val="22"/>
          <w:szCs w:val="22"/>
        </w:rPr>
      </w:pPr>
    </w:p>
    <w:p w:rsidR="00086F9B" w:rsidRDefault="00086F9B" w:rsidP="00957DB0">
      <w:pPr>
        <w:widowControl w:val="0"/>
        <w:autoSpaceDE w:val="0"/>
        <w:autoSpaceDN w:val="0"/>
        <w:adjustRightInd w:val="0"/>
        <w:ind w:left="4248"/>
        <w:rPr>
          <w:rFonts w:asciiTheme="minorHAnsi" w:hAnsiTheme="minorHAnsi" w:cstheme="minorHAnsi"/>
          <w:bCs/>
          <w:smallCaps/>
          <w:sz w:val="22"/>
          <w:szCs w:val="22"/>
        </w:rPr>
      </w:pPr>
    </w:p>
    <w:p w:rsidR="00086F9B" w:rsidRDefault="00086F9B" w:rsidP="00957DB0">
      <w:pPr>
        <w:widowControl w:val="0"/>
        <w:autoSpaceDE w:val="0"/>
        <w:autoSpaceDN w:val="0"/>
        <w:adjustRightInd w:val="0"/>
        <w:ind w:left="4248"/>
        <w:rPr>
          <w:rFonts w:asciiTheme="minorHAnsi" w:hAnsiTheme="minorHAnsi" w:cstheme="minorHAnsi"/>
          <w:bCs/>
          <w:smallCaps/>
          <w:sz w:val="22"/>
          <w:szCs w:val="22"/>
        </w:rPr>
      </w:pPr>
    </w:p>
    <w:p w:rsidR="00086F9B" w:rsidRPr="00B9714A" w:rsidRDefault="00086F9B" w:rsidP="00957DB0">
      <w:pPr>
        <w:widowControl w:val="0"/>
        <w:autoSpaceDE w:val="0"/>
        <w:autoSpaceDN w:val="0"/>
        <w:adjustRightInd w:val="0"/>
        <w:ind w:left="4248"/>
        <w:rPr>
          <w:rFonts w:asciiTheme="minorHAnsi" w:hAnsiTheme="minorHAnsi" w:cstheme="minorHAnsi"/>
          <w:bCs/>
          <w:smallCaps/>
          <w:sz w:val="22"/>
          <w:szCs w:val="22"/>
        </w:rPr>
      </w:pPr>
    </w:p>
    <w:tbl>
      <w:tblPr>
        <w:tblW w:w="0" w:type="auto"/>
        <w:tblInd w:w="108" w:type="dxa"/>
        <w:tblLook w:val="04A0"/>
      </w:tblPr>
      <w:tblGrid>
        <w:gridCol w:w="4197"/>
        <w:gridCol w:w="5408"/>
      </w:tblGrid>
      <w:tr w:rsidR="00624EF8" w:rsidRPr="00B9714A" w:rsidTr="00796E75">
        <w:tc>
          <w:tcPr>
            <w:tcW w:w="4197" w:type="dxa"/>
          </w:tcPr>
          <w:p w:rsidR="00624EF8" w:rsidRPr="00B9714A" w:rsidRDefault="00624EF8" w:rsidP="000872B2">
            <w:pPr>
              <w:widowControl w:val="0"/>
              <w:autoSpaceDE w:val="0"/>
              <w:autoSpaceDN w:val="0"/>
              <w:adjustRightInd w:val="0"/>
              <w:spacing w:after="120"/>
              <w:rPr>
                <w:rFonts w:asciiTheme="minorHAnsi" w:hAnsiTheme="minorHAnsi" w:cstheme="minorHAnsi"/>
                <w:b/>
                <w:sz w:val="22"/>
                <w:szCs w:val="22"/>
                <w:u w:val="single"/>
              </w:rPr>
            </w:pPr>
          </w:p>
          <w:p w:rsidR="00624EF8" w:rsidRPr="00B9714A" w:rsidRDefault="00624EF8" w:rsidP="000872B2">
            <w:pPr>
              <w:widowControl w:val="0"/>
              <w:autoSpaceDE w:val="0"/>
              <w:autoSpaceDN w:val="0"/>
              <w:adjustRightInd w:val="0"/>
              <w:spacing w:after="120"/>
              <w:rPr>
                <w:rFonts w:asciiTheme="minorHAnsi" w:hAnsiTheme="minorHAnsi" w:cstheme="minorHAnsi"/>
                <w:b/>
                <w:sz w:val="22"/>
                <w:szCs w:val="22"/>
              </w:rPr>
            </w:pPr>
            <w:r w:rsidRPr="00B9714A">
              <w:rPr>
                <w:rFonts w:asciiTheme="minorHAnsi" w:hAnsiTheme="minorHAnsi" w:cstheme="minorHAnsi"/>
                <w:b/>
                <w:sz w:val="22"/>
                <w:szCs w:val="22"/>
                <w:u w:val="single"/>
              </w:rPr>
              <w:lastRenderedPageBreak/>
              <w:t>Ampliations</w:t>
            </w:r>
            <w:r w:rsidRPr="00B9714A">
              <w:rPr>
                <w:rFonts w:asciiTheme="minorHAnsi" w:hAnsiTheme="minorHAnsi" w:cstheme="minorHAnsi"/>
                <w:b/>
                <w:sz w:val="22"/>
                <w:szCs w:val="22"/>
              </w:rPr>
              <w:t xml:space="preserve"> :</w:t>
            </w:r>
          </w:p>
          <w:p w:rsidR="00624EF8" w:rsidRPr="00B9714A" w:rsidRDefault="004B7EE6" w:rsidP="00D215D9">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MINEE/YDE </w:t>
            </w:r>
            <w:r w:rsidR="00624EF8" w:rsidRPr="00B9714A">
              <w:rPr>
                <w:rFonts w:asciiTheme="minorHAnsi" w:hAnsiTheme="minorHAnsi" w:cstheme="minorHAnsi"/>
                <w:bCs/>
                <w:sz w:val="22"/>
                <w:szCs w:val="22"/>
              </w:rPr>
              <w:t>;</w:t>
            </w:r>
          </w:p>
          <w:p w:rsidR="00BC17CB" w:rsidRPr="00B9714A" w:rsidRDefault="004B7EE6" w:rsidP="004B7EE6">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DDMINEE/LD;</w:t>
            </w:r>
          </w:p>
          <w:p w:rsidR="004B7EE6" w:rsidRPr="00B9714A" w:rsidRDefault="004B7EE6" w:rsidP="004B7EE6">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DDMINEPAT/LD ;</w:t>
            </w:r>
          </w:p>
          <w:p w:rsidR="004B7EE6" w:rsidRPr="00B9714A" w:rsidRDefault="004B7EE6" w:rsidP="004B7EE6">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DDMINEPAT/LD ;</w:t>
            </w:r>
          </w:p>
          <w:p w:rsidR="00624EF8" w:rsidRPr="00B9714A" w:rsidRDefault="00624EF8" w:rsidP="00D215D9">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ARMP (pour insertion au JDM) ;</w:t>
            </w:r>
          </w:p>
          <w:p w:rsidR="00624EF8" w:rsidRPr="00B9714A" w:rsidRDefault="00624EF8" w:rsidP="00D215D9">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C</w:t>
            </w:r>
            <w:r w:rsidR="00DB377D" w:rsidRPr="00B9714A">
              <w:rPr>
                <w:rFonts w:asciiTheme="minorHAnsi" w:hAnsiTheme="minorHAnsi" w:cstheme="minorHAnsi"/>
                <w:bCs/>
                <w:sz w:val="22"/>
                <w:szCs w:val="22"/>
              </w:rPr>
              <w:t xml:space="preserve">IPM-Commune </w:t>
            </w:r>
            <w:r w:rsidR="004B7EE6" w:rsidRPr="00B9714A">
              <w:rPr>
                <w:rFonts w:asciiTheme="minorHAnsi" w:hAnsiTheme="minorHAnsi" w:cstheme="minorHAnsi"/>
                <w:bCs/>
                <w:sz w:val="22"/>
                <w:szCs w:val="22"/>
              </w:rPr>
              <w:t xml:space="preserve">d’Arrondissement de </w:t>
            </w:r>
            <w:r w:rsidR="00DB377D" w:rsidRPr="00B9714A">
              <w:rPr>
                <w:rFonts w:asciiTheme="minorHAnsi" w:hAnsiTheme="minorHAnsi" w:cstheme="minorHAnsi"/>
                <w:bCs/>
                <w:sz w:val="22"/>
                <w:szCs w:val="22"/>
              </w:rPr>
              <w:t>Bertoua 1er</w:t>
            </w:r>
            <w:r w:rsidRPr="00B9714A">
              <w:rPr>
                <w:rFonts w:asciiTheme="minorHAnsi" w:hAnsiTheme="minorHAnsi" w:cstheme="minorHAnsi"/>
                <w:bCs/>
                <w:sz w:val="22"/>
                <w:szCs w:val="22"/>
              </w:rPr>
              <w:t>;</w:t>
            </w:r>
          </w:p>
          <w:p w:rsidR="00624EF8" w:rsidRPr="00B9714A" w:rsidRDefault="00624EF8" w:rsidP="00D215D9">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Affichage ;</w:t>
            </w:r>
          </w:p>
          <w:p w:rsidR="00624EF8" w:rsidRPr="00B9714A" w:rsidRDefault="00624EF8" w:rsidP="00D215D9">
            <w:pPr>
              <w:numPr>
                <w:ilvl w:val="0"/>
                <w:numId w:val="47"/>
              </w:numPr>
              <w:tabs>
                <w:tab w:val="clear" w:pos="1068"/>
                <w:tab w:val="num" w:pos="426"/>
              </w:tabs>
              <w:spacing w:line="276" w:lineRule="auto"/>
              <w:ind w:left="459" w:hanging="283"/>
              <w:rPr>
                <w:rFonts w:asciiTheme="minorHAnsi" w:hAnsiTheme="minorHAnsi" w:cstheme="minorHAnsi"/>
                <w:bCs/>
                <w:sz w:val="22"/>
                <w:szCs w:val="22"/>
              </w:rPr>
            </w:pPr>
            <w:r w:rsidRPr="00B9714A">
              <w:rPr>
                <w:rFonts w:asciiTheme="minorHAnsi" w:hAnsiTheme="minorHAnsi" w:cstheme="minorHAnsi"/>
                <w:bCs/>
                <w:sz w:val="22"/>
                <w:szCs w:val="22"/>
              </w:rPr>
              <w:t>Chrono/archives.</w:t>
            </w:r>
          </w:p>
          <w:p w:rsidR="00624EF8" w:rsidRPr="00B9714A" w:rsidRDefault="00624EF8" w:rsidP="000872B2">
            <w:pPr>
              <w:widowControl w:val="0"/>
              <w:autoSpaceDE w:val="0"/>
              <w:autoSpaceDN w:val="0"/>
              <w:adjustRightInd w:val="0"/>
              <w:rPr>
                <w:rFonts w:asciiTheme="minorHAnsi" w:hAnsiTheme="minorHAnsi" w:cstheme="minorHAnsi"/>
                <w:b/>
                <w:bCs/>
                <w:smallCaps/>
                <w:sz w:val="22"/>
                <w:szCs w:val="22"/>
              </w:rPr>
            </w:pPr>
          </w:p>
        </w:tc>
        <w:tc>
          <w:tcPr>
            <w:tcW w:w="5408" w:type="dxa"/>
          </w:tcPr>
          <w:p w:rsidR="00B9714A" w:rsidRDefault="00B9714A" w:rsidP="000872B2">
            <w:pPr>
              <w:widowControl w:val="0"/>
              <w:autoSpaceDE w:val="0"/>
              <w:autoSpaceDN w:val="0"/>
              <w:adjustRightInd w:val="0"/>
              <w:ind w:left="353"/>
              <w:jc w:val="center"/>
              <w:rPr>
                <w:rFonts w:asciiTheme="minorHAnsi" w:hAnsiTheme="minorHAnsi" w:cstheme="minorHAnsi"/>
                <w:b/>
                <w:bCs/>
                <w:smallCaps/>
                <w:sz w:val="22"/>
                <w:szCs w:val="22"/>
              </w:rPr>
            </w:pPr>
          </w:p>
          <w:p w:rsidR="00086F9B" w:rsidRDefault="00086F9B" w:rsidP="000872B2">
            <w:pPr>
              <w:widowControl w:val="0"/>
              <w:autoSpaceDE w:val="0"/>
              <w:autoSpaceDN w:val="0"/>
              <w:adjustRightInd w:val="0"/>
              <w:ind w:left="353"/>
              <w:jc w:val="center"/>
              <w:rPr>
                <w:rFonts w:asciiTheme="minorHAnsi" w:hAnsiTheme="minorHAnsi" w:cstheme="minorHAnsi"/>
                <w:b/>
                <w:bCs/>
                <w:smallCaps/>
                <w:sz w:val="22"/>
                <w:szCs w:val="22"/>
              </w:rPr>
            </w:pPr>
          </w:p>
          <w:p w:rsidR="00086F9B" w:rsidRDefault="00086F9B" w:rsidP="000872B2">
            <w:pPr>
              <w:widowControl w:val="0"/>
              <w:autoSpaceDE w:val="0"/>
              <w:autoSpaceDN w:val="0"/>
              <w:adjustRightInd w:val="0"/>
              <w:ind w:left="353"/>
              <w:jc w:val="center"/>
              <w:rPr>
                <w:rFonts w:asciiTheme="minorHAnsi" w:hAnsiTheme="minorHAnsi" w:cstheme="minorHAnsi"/>
                <w:b/>
                <w:bCs/>
                <w:smallCaps/>
                <w:sz w:val="22"/>
                <w:szCs w:val="22"/>
              </w:rPr>
            </w:pPr>
          </w:p>
          <w:p w:rsidR="00624EF8" w:rsidRPr="00B9714A" w:rsidRDefault="00624EF8" w:rsidP="000872B2">
            <w:pPr>
              <w:widowControl w:val="0"/>
              <w:autoSpaceDE w:val="0"/>
              <w:autoSpaceDN w:val="0"/>
              <w:adjustRightInd w:val="0"/>
              <w:ind w:left="353"/>
              <w:jc w:val="center"/>
              <w:rPr>
                <w:rFonts w:asciiTheme="minorHAnsi" w:hAnsiTheme="minorHAnsi" w:cstheme="minorHAnsi"/>
                <w:b/>
                <w:bCs/>
                <w:smallCaps/>
                <w:sz w:val="22"/>
                <w:szCs w:val="22"/>
              </w:rPr>
            </w:pPr>
            <w:r w:rsidRPr="00B9714A">
              <w:rPr>
                <w:rFonts w:asciiTheme="minorHAnsi" w:hAnsiTheme="minorHAnsi" w:cstheme="minorHAnsi"/>
                <w:b/>
                <w:bCs/>
                <w:smallCaps/>
                <w:sz w:val="22"/>
                <w:szCs w:val="22"/>
              </w:rPr>
              <w:t>Berto</w:t>
            </w:r>
            <w:r w:rsidR="00796E75" w:rsidRPr="00B9714A">
              <w:rPr>
                <w:rFonts w:asciiTheme="minorHAnsi" w:hAnsiTheme="minorHAnsi" w:cstheme="minorHAnsi"/>
                <w:b/>
                <w:bCs/>
                <w:smallCaps/>
                <w:sz w:val="22"/>
                <w:szCs w:val="22"/>
              </w:rPr>
              <w:t>ua</w:t>
            </w:r>
            <w:r w:rsidR="00731DFC" w:rsidRPr="00B9714A">
              <w:rPr>
                <w:rFonts w:asciiTheme="minorHAnsi" w:hAnsiTheme="minorHAnsi" w:cstheme="minorHAnsi"/>
                <w:b/>
                <w:bCs/>
                <w:smallCaps/>
                <w:sz w:val="22"/>
                <w:szCs w:val="22"/>
              </w:rPr>
              <w:t>,</w:t>
            </w:r>
            <w:r w:rsidR="00796E75" w:rsidRPr="00B9714A">
              <w:rPr>
                <w:rFonts w:asciiTheme="minorHAnsi" w:hAnsiTheme="minorHAnsi" w:cstheme="minorHAnsi"/>
                <w:b/>
                <w:bCs/>
                <w:smallCaps/>
                <w:sz w:val="22"/>
                <w:szCs w:val="22"/>
              </w:rPr>
              <w:t>  l</w:t>
            </w:r>
            <w:r w:rsidRPr="00B9714A">
              <w:rPr>
                <w:rFonts w:asciiTheme="minorHAnsi" w:hAnsiTheme="minorHAnsi" w:cstheme="minorHAnsi"/>
                <w:b/>
                <w:bCs/>
                <w:smallCaps/>
                <w:sz w:val="22"/>
                <w:szCs w:val="22"/>
              </w:rPr>
              <w:t>e ____________________</w:t>
            </w:r>
          </w:p>
          <w:p w:rsidR="00B9714A" w:rsidRDefault="00B9714A" w:rsidP="00731DFC">
            <w:pPr>
              <w:widowControl w:val="0"/>
              <w:autoSpaceDE w:val="0"/>
              <w:autoSpaceDN w:val="0"/>
              <w:adjustRightInd w:val="0"/>
              <w:spacing w:line="300" w:lineRule="exact"/>
              <w:jc w:val="center"/>
              <w:rPr>
                <w:rFonts w:asciiTheme="minorHAnsi" w:hAnsiTheme="minorHAnsi" w:cstheme="minorHAnsi"/>
                <w:b/>
                <w:sz w:val="22"/>
                <w:szCs w:val="22"/>
              </w:rPr>
            </w:pPr>
          </w:p>
          <w:p w:rsidR="00624EF8" w:rsidRPr="00B9714A" w:rsidRDefault="00731DFC" w:rsidP="00731DFC">
            <w:pPr>
              <w:widowControl w:val="0"/>
              <w:autoSpaceDE w:val="0"/>
              <w:autoSpaceDN w:val="0"/>
              <w:adjustRightInd w:val="0"/>
              <w:spacing w:line="300" w:lineRule="exact"/>
              <w:jc w:val="center"/>
              <w:rPr>
                <w:rFonts w:asciiTheme="minorHAnsi" w:hAnsiTheme="minorHAnsi" w:cstheme="minorHAnsi"/>
                <w:b/>
                <w:sz w:val="22"/>
                <w:szCs w:val="22"/>
              </w:rPr>
            </w:pPr>
            <w:r w:rsidRPr="00B9714A">
              <w:rPr>
                <w:rFonts w:asciiTheme="minorHAnsi" w:hAnsiTheme="minorHAnsi" w:cstheme="minorHAnsi"/>
                <w:b/>
                <w:sz w:val="22"/>
                <w:szCs w:val="22"/>
              </w:rPr>
              <w:t xml:space="preserve">LE </w:t>
            </w:r>
            <w:r w:rsidR="00413240" w:rsidRPr="00B9714A">
              <w:rPr>
                <w:rFonts w:asciiTheme="minorHAnsi" w:hAnsiTheme="minorHAnsi" w:cstheme="minorHAnsi"/>
                <w:b/>
                <w:sz w:val="22"/>
                <w:szCs w:val="22"/>
              </w:rPr>
              <w:t xml:space="preserve">MAIRE DE LA COMMUNE </w:t>
            </w:r>
            <w:r w:rsidR="00A6009F" w:rsidRPr="00B9714A">
              <w:rPr>
                <w:rFonts w:asciiTheme="minorHAnsi" w:hAnsiTheme="minorHAnsi" w:cstheme="minorHAnsi"/>
                <w:b/>
                <w:sz w:val="22"/>
                <w:szCs w:val="22"/>
              </w:rPr>
              <w:t xml:space="preserve">D’ARRONDISSEMENT </w:t>
            </w:r>
            <w:r w:rsidR="00413240" w:rsidRPr="00B9714A">
              <w:rPr>
                <w:rFonts w:asciiTheme="minorHAnsi" w:hAnsiTheme="minorHAnsi" w:cstheme="minorHAnsi"/>
                <w:b/>
                <w:sz w:val="22"/>
                <w:szCs w:val="22"/>
              </w:rPr>
              <w:t>DE BERTOUA 1</w:t>
            </w:r>
            <w:r w:rsidR="00413240" w:rsidRPr="00B9714A">
              <w:rPr>
                <w:rFonts w:asciiTheme="minorHAnsi" w:hAnsiTheme="minorHAnsi" w:cstheme="minorHAnsi"/>
                <w:b/>
                <w:sz w:val="22"/>
                <w:szCs w:val="22"/>
                <w:vertAlign w:val="superscript"/>
              </w:rPr>
              <w:t>er</w:t>
            </w:r>
            <w:r w:rsidRPr="00B9714A">
              <w:rPr>
                <w:rFonts w:asciiTheme="minorHAnsi" w:hAnsiTheme="minorHAnsi" w:cstheme="minorHAnsi"/>
                <w:b/>
                <w:sz w:val="22"/>
                <w:szCs w:val="22"/>
              </w:rPr>
              <w:t>,</w:t>
            </w:r>
          </w:p>
          <w:p w:rsidR="00624EF8" w:rsidRPr="00B9714A" w:rsidRDefault="00624EF8" w:rsidP="000872B2">
            <w:pPr>
              <w:widowControl w:val="0"/>
              <w:autoSpaceDE w:val="0"/>
              <w:autoSpaceDN w:val="0"/>
              <w:adjustRightInd w:val="0"/>
              <w:spacing w:line="300" w:lineRule="exact"/>
              <w:jc w:val="center"/>
              <w:rPr>
                <w:rFonts w:asciiTheme="minorHAnsi" w:hAnsiTheme="minorHAnsi" w:cstheme="minorHAnsi"/>
                <w:b/>
                <w:sz w:val="22"/>
                <w:szCs w:val="22"/>
              </w:rPr>
            </w:pPr>
            <w:r w:rsidRPr="00B9714A">
              <w:rPr>
                <w:rFonts w:asciiTheme="minorHAnsi" w:hAnsiTheme="minorHAnsi" w:cstheme="minorHAnsi"/>
                <w:b/>
                <w:sz w:val="22"/>
                <w:szCs w:val="22"/>
              </w:rPr>
              <w:t>AUTO</w:t>
            </w:r>
            <w:r w:rsidR="00257D3B" w:rsidRPr="00B9714A">
              <w:rPr>
                <w:rFonts w:asciiTheme="minorHAnsi" w:hAnsiTheme="minorHAnsi" w:cstheme="minorHAnsi"/>
                <w:b/>
                <w:sz w:val="22"/>
                <w:szCs w:val="22"/>
              </w:rPr>
              <w:t>R</w:t>
            </w:r>
            <w:r w:rsidRPr="00B9714A">
              <w:rPr>
                <w:rFonts w:asciiTheme="minorHAnsi" w:hAnsiTheme="minorHAnsi" w:cstheme="minorHAnsi"/>
                <w:b/>
                <w:sz w:val="22"/>
                <w:szCs w:val="22"/>
              </w:rPr>
              <w:t>ITE CONTRACTANTE</w:t>
            </w:r>
          </w:p>
          <w:p w:rsidR="00624EF8" w:rsidRPr="00B9714A" w:rsidRDefault="00624EF8" w:rsidP="000872B2">
            <w:pPr>
              <w:widowControl w:val="0"/>
              <w:autoSpaceDE w:val="0"/>
              <w:autoSpaceDN w:val="0"/>
              <w:adjustRightInd w:val="0"/>
              <w:spacing w:line="300" w:lineRule="exact"/>
              <w:jc w:val="center"/>
              <w:rPr>
                <w:rFonts w:asciiTheme="minorHAnsi" w:hAnsiTheme="minorHAnsi" w:cstheme="minorHAnsi"/>
                <w:b/>
                <w:sz w:val="22"/>
                <w:szCs w:val="22"/>
              </w:rPr>
            </w:pPr>
          </w:p>
          <w:p w:rsidR="00E83AD4" w:rsidRPr="00B9714A" w:rsidRDefault="00E83AD4" w:rsidP="000872B2">
            <w:pPr>
              <w:widowControl w:val="0"/>
              <w:autoSpaceDE w:val="0"/>
              <w:autoSpaceDN w:val="0"/>
              <w:adjustRightInd w:val="0"/>
              <w:spacing w:line="300" w:lineRule="exact"/>
              <w:jc w:val="center"/>
              <w:rPr>
                <w:rFonts w:asciiTheme="minorHAnsi" w:hAnsiTheme="minorHAnsi" w:cstheme="minorHAnsi"/>
                <w:b/>
                <w:sz w:val="22"/>
                <w:szCs w:val="22"/>
              </w:rPr>
            </w:pPr>
          </w:p>
          <w:p w:rsidR="00E83AD4" w:rsidRPr="00B9714A" w:rsidRDefault="00E83AD4" w:rsidP="000872B2">
            <w:pPr>
              <w:widowControl w:val="0"/>
              <w:autoSpaceDE w:val="0"/>
              <w:autoSpaceDN w:val="0"/>
              <w:adjustRightInd w:val="0"/>
              <w:spacing w:line="300" w:lineRule="exact"/>
              <w:jc w:val="center"/>
              <w:rPr>
                <w:rFonts w:asciiTheme="minorHAnsi" w:hAnsiTheme="minorHAnsi" w:cstheme="minorHAnsi"/>
                <w:b/>
                <w:sz w:val="22"/>
                <w:szCs w:val="22"/>
              </w:rPr>
            </w:pPr>
          </w:p>
          <w:p w:rsidR="00E83AD4" w:rsidRPr="00B9714A" w:rsidRDefault="00E83AD4" w:rsidP="000872B2">
            <w:pPr>
              <w:widowControl w:val="0"/>
              <w:autoSpaceDE w:val="0"/>
              <w:autoSpaceDN w:val="0"/>
              <w:adjustRightInd w:val="0"/>
              <w:spacing w:line="300" w:lineRule="exact"/>
              <w:jc w:val="center"/>
              <w:rPr>
                <w:rFonts w:asciiTheme="minorHAnsi" w:hAnsiTheme="minorHAnsi" w:cstheme="minorHAnsi"/>
                <w:b/>
                <w:sz w:val="22"/>
                <w:szCs w:val="22"/>
              </w:rPr>
            </w:pPr>
          </w:p>
          <w:p w:rsidR="00E83AD4" w:rsidRPr="00B9714A" w:rsidRDefault="00E83AD4" w:rsidP="000872B2">
            <w:pPr>
              <w:widowControl w:val="0"/>
              <w:autoSpaceDE w:val="0"/>
              <w:autoSpaceDN w:val="0"/>
              <w:adjustRightInd w:val="0"/>
              <w:spacing w:line="300" w:lineRule="exact"/>
              <w:jc w:val="center"/>
              <w:rPr>
                <w:rFonts w:asciiTheme="minorHAnsi" w:hAnsiTheme="minorHAnsi" w:cstheme="minorHAnsi"/>
                <w:b/>
                <w:sz w:val="22"/>
                <w:szCs w:val="22"/>
              </w:rPr>
            </w:pPr>
          </w:p>
          <w:p w:rsidR="00E83AD4" w:rsidRPr="00B9714A" w:rsidRDefault="00E83AD4" w:rsidP="000872B2">
            <w:pPr>
              <w:widowControl w:val="0"/>
              <w:autoSpaceDE w:val="0"/>
              <w:autoSpaceDN w:val="0"/>
              <w:adjustRightInd w:val="0"/>
              <w:spacing w:line="300" w:lineRule="exact"/>
              <w:jc w:val="center"/>
              <w:rPr>
                <w:rFonts w:asciiTheme="minorHAnsi" w:hAnsiTheme="minorHAnsi" w:cstheme="minorHAnsi"/>
                <w:b/>
                <w:sz w:val="22"/>
                <w:szCs w:val="22"/>
              </w:rPr>
            </w:pPr>
          </w:p>
          <w:p w:rsidR="00624EF8" w:rsidRPr="00B9714A" w:rsidRDefault="00624EF8" w:rsidP="001E3B6B">
            <w:pPr>
              <w:widowControl w:val="0"/>
              <w:autoSpaceDE w:val="0"/>
              <w:autoSpaceDN w:val="0"/>
              <w:adjustRightInd w:val="0"/>
              <w:spacing w:line="300" w:lineRule="exact"/>
              <w:rPr>
                <w:rFonts w:asciiTheme="minorHAnsi" w:hAnsiTheme="minorHAnsi" w:cstheme="minorHAnsi"/>
                <w:b/>
                <w:sz w:val="22"/>
                <w:szCs w:val="22"/>
              </w:rPr>
            </w:pPr>
          </w:p>
          <w:p w:rsidR="00624EF8" w:rsidRPr="00B9714A" w:rsidRDefault="00624EF8" w:rsidP="00B9714A">
            <w:pPr>
              <w:widowControl w:val="0"/>
              <w:autoSpaceDE w:val="0"/>
              <w:autoSpaceDN w:val="0"/>
              <w:adjustRightInd w:val="0"/>
              <w:spacing w:line="300" w:lineRule="exact"/>
              <w:jc w:val="center"/>
              <w:rPr>
                <w:rFonts w:asciiTheme="minorHAnsi" w:hAnsiTheme="minorHAnsi" w:cstheme="minorHAnsi"/>
                <w:b/>
                <w:sz w:val="22"/>
                <w:szCs w:val="22"/>
              </w:rPr>
            </w:pPr>
          </w:p>
        </w:tc>
      </w:tr>
    </w:tbl>
    <w:p w:rsidR="00731DFC" w:rsidRPr="00B9714A" w:rsidRDefault="00731DFC">
      <w:pPr>
        <w:rPr>
          <w:rFonts w:asciiTheme="minorHAnsi" w:hAnsiTheme="minorHAnsi" w:cstheme="minorHAnsi"/>
          <w:sz w:val="22"/>
          <w:szCs w:val="22"/>
        </w:rPr>
      </w:pPr>
    </w:p>
    <w:p w:rsidR="00990FD9" w:rsidRPr="00B9714A" w:rsidRDefault="00990FD9">
      <w:pPr>
        <w:rPr>
          <w:rFonts w:asciiTheme="minorHAnsi" w:hAnsiTheme="minorHAnsi" w:cstheme="minorHAnsi"/>
          <w:sz w:val="22"/>
          <w:szCs w:val="22"/>
        </w:rPr>
      </w:pPr>
    </w:p>
    <w:p w:rsidR="00990FD9" w:rsidRPr="00B9714A" w:rsidRDefault="00990FD9">
      <w:pPr>
        <w:rPr>
          <w:rFonts w:asciiTheme="minorHAnsi" w:hAnsiTheme="minorHAnsi" w:cstheme="minorHAnsi"/>
          <w:sz w:val="22"/>
          <w:szCs w:val="22"/>
        </w:rPr>
      </w:pPr>
    </w:p>
    <w:p w:rsidR="00990FD9" w:rsidRPr="00B9714A" w:rsidRDefault="00990FD9">
      <w:pPr>
        <w:rPr>
          <w:rFonts w:asciiTheme="minorHAnsi" w:hAnsiTheme="minorHAnsi" w:cstheme="minorHAnsi"/>
          <w:sz w:val="22"/>
          <w:szCs w:val="22"/>
        </w:rPr>
      </w:pPr>
    </w:p>
    <w:p w:rsidR="00990FD9" w:rsidRPr="00B9714A" w:rsidRDefault="00990FD9">
      <w:pPr>
        <w:rPr>
          <w:rFonts w:asciiTheme="minorHAnsi" w:hAnsiTheme="minorHAnsi" w:cstheme="minorHAnsi"/>
          <w:sz w:val="22"/>
          <w:szCs w:val="22"/>
        </w:rPr>
      </w:pPr>
    </w:p>
    <w:p w:rsidR="00990FD9" w:rsidRPr="00B9714A" w:rsidRDefault="00990FD9">
      <w:pPr>
        <w:rPr>
          <w:rFonts w:asciiTheme="minorHAnsi" w:hAnsiTheme="minorHAnsi" w:cstheme="minorHAnsi"/>
          <w:sz w:val="22"/>
          <w:szCs w:val="22"/>
        </w:rPr>
      </w:pPr>
    </w:p>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990FD9" w:rsidRDefault="00990FD9"/>
    <w:p w:rsidR="00127A10" w:rsidRDefault="00127A10"/>
    <w:p w:rsidR="00127A10" w:rsidRDefault="00127A10"/>
    <w:p w:rsidR="00127A10" w:rsidRDefault="00127A10"/>
    <w:p w:rsidR="00731DFC" w:rsidRDefault="00731DFC"/>
    <w:p w:rsidR="00796E75" w:rsidRDefault="00796E75">
      <w:pPr>
        <w:rPr>
          <w:sz w:val="4"/>
          <w:szCs w:val="4"/>
        </w:rPr>
      </w:pPr>
    </w:p>
    <w:p w:rsidR="00127A10" w:rsidRDefault="00127A10">
      <w:pPr>
        <w:rPr>
          <w:sz w:val="4"/>
          <w:szCs w:val="4"/>
        </w:rPr>
      </w:pPr>
    </w:p>
    <w:p w:rsidR="00127A10" w:rsidRDefault="00127A10">
      <w:pPr>
        <w:rPr>
          <w:sz w:val="4"/>
          <w:szCs w:val="4"/>
        </w:rPr>
      </w:pPr>
    </w:p>
    <w:p w:rsidR="00127A10" w:rsidRDefault="00127A10">
      <w:pPr>
        <w:rPr>
          <w:sz w:val="4"/>
          <w:szCs w:val="4"/>
        </w:rPr>
      </w:pPr>
    </w:p>
    <w:tbl>
      <w:tblPr>
        <w:tblpPr w:leftFromText="141" w:rightFromText="141" w:vertAnchor="text" w:horzAnchor="margin" w:tblpY="26"/>
        <w:tblW w:w="4991" w:type="pct"/>
        <w:tblCellMar>
          <w:left w:w="70" w:type="dxa"/>
          <w:right w:w="70" w:type="dxa"/>
        </w:tblCellMar>
        <w:tblLook w:val="0000"/>
      </w:tblPr>
      <w:tblGrid>
        <w:gridCol w:w="2970"/>
        <w:gridCol w:w="3058"/>
        <w:gridCol w:w="3592"/>
      </w:tblGrid>
      <w:tr w:rsidR="00127A10" w:rsidRPr="00173BDC" w:rsidTr="00394EAD">
        <w:tc>
          <w:tcPr>
            <w:tcW w:w="1619" w:type="pct"/>
            <w:vAlign w:val="center"/>
          </w:tcPr>
          <w:p w:rsidR="00127A10" w:rsidRPr="00D14A98" w:rsidRDefault="00127A10" w:rsidP="00394EAD">
            <w:pPr>
              <w:pStyle w:val="Corpsdetexte"/>
              <w:spacing w:after="0"/>
              <w:jc w:val="center"/>
              <w:rPr>
                <w:sz w:val="14"/>
                <w:szCs w:val="18"/>
              </w:rPr>
            </w:pPr>
            <w:r w:rsidRPr="00D14A98">
              <w:rPr>
                <w:sz w:val="14"/>
                <w:szCs w:val="18"/>
              </w:rPr>
              <w:t>REPUBLIQUE DU CAMEROUN</w:t>
            </w:r>
          </w:p>
          <w:p w:rsidR="00127A10" w:rsidRPr="00D14A98" w:rsidRDefault="00127A10" w:rsidP="00394EAD">
            <w:pPr>
              <w:pStyle w:val="Corpsdetexte"/>
              <w:spacing w:after="0"/>
              <w:jc w:val="center"/>
              <w:rPr>
                <w:i/>
                <w:sz w:val="14"/>
                <w:szCs w:val="18"/>
              </w:rPr>
            </w:pPr>
            <w:r w:rsidRPr="00D14A98">
              <w:rPr>
                <w:i/>
                <w:sz w:val="14"/>
                <w:szCs w:val="18"/>
              </w:rPr>
              <w:t>Paix – Travail – Patrie</w:t>
            </w:r>
          </w:p>
        </w:tc>
        <w:tc>
          <w:tcPr>
            <w:tcW w:w="1439" w:type="pct"/>
            <w:vMerge w:val="restart"/>
            <w:vAlign w:val="center"/>
          </w:tcPr>
          <w:p w:rsidR="00127A10" w:rsidRPr="00D14A98" w:rsidRDefault="00127A10" w:rsidP="00394EAD">
            <w:pPr>
              <w:pStyle w:val="Corpsdetexte"/>
              <w:spacing w:after="0"/>
              <w:jc w:val="center"/>
              <w:rPr>
                <w:noProof/>
                <w:sz w:val="14"/>
                <w:szCs w:val="18"/>
              </w:rPr>
            </w:pPr>
            <w:r w:rsidRPr="00D14A98">
              <w:rPr>
                <w:noProof/>
                <w:sz w:val="14"/>
                <w:szCs w:val="18"/>
              </w:rPr>
              <w:drawing>
                <wp:inline distT="0" distB="0" distL="0" distR="0">
                  <wp:extent cx="1833501" cy="860961"/>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mmune de bertoua 1er OK.jpg"/>
                          <pic:cNvPicPr>
                            <a:picLocks noChangeAspect="1" noChangeArrowheads="1"/>
                          </pic:cNvPicPr>
                        </pic:nvPicPr>
                        <pic:blipFill>
                          <a:blip r:embed="rId7"/>
                          <a:srcRect/>
                          <a:stretch>
                            <a:fillRect/>
                          </a:stretch>
                        </pic:blipFill>
                        <pic:spPr bwMode="auto">
                          <a:xfrm>
                            <a:off x="0" y="0"/>
                            <a:ext cx="1855875" cy="871467"/>
                          </a:xfrm>
                          <a:prstGeom prst="rect">
                            <a:avLst/>
                          </a:prstGeom>
                          <a:noFill/>
                          <a:ln w="9525">
                            <a:noFill/>
                            <a:miter lim="800000"/>
                            <a:headEnd/>
                            <a:tailEnd/>
                          </a:ln>
                        </pic:spPr>
                      </pic:pic>
                    </a:graphicData>
                  </a:graphic>
                </wp:inline>
              </w:drawing>
            </w:r>
          </w:p>
        </w:tc>
        <w:tc>
          <w:tcPr>
            <w:tcW w:w="1943" w:type="pct"/>
            <w:vAlign w:val="center"/>
          </w:tcPr>
          <w:p w:rsidR="00127A10" w:rsidRPr="00D14A98" w:rsidRDefault="00127A10" w:rsidP="00394EAD">
            <w:pPr>
              <w:pStyle w:val="Corpsdetexte"/>
              <w:spacing w:after="0"/>
              <w:jc w:val="center"/>
              <w:rPr>
                <w:sz w:val="14"/>
                <w:szCs w:val="18"/>
                <w:lang w:val="en-GB"/>
              </w:rPr>
            </w:pPr>
            <w:r w:rsidRPr="00D14A98">
              <w:rPr>
                <w:sz w:val="14"/>
                <w:szCs w:val="18"/>
                <w:lang w:val="en-GB"/>
              </w:rPr>
              <w:t>REPUBLIC OF CAMEROON</w:t>
            </w:r>
          </w:p>
          <w:p w:rsidR="00127A10" w:rsidRPr="00D14A98" w:rsidRDefault="00127A10" w:rsidP="00394EAD">
            <w:pPr>
              <w:pStyle w:val="Corpsdetexte"/>
              <w:spacing w:after="0"/>
              <w:jc w:val="center"/>
              <w:rPr>
                <w:i/>
                <w:sz w:val="14"/>
                <w:szCs w:val="18"/>
                <w:lang w:val="en-GB"/>
              </w:rPr>
            </w:pPr>
            <w:r w:rsidRPr="00D14A98">
              <w:rPr>
                <w:i/>
                <w:sz w:val="14"/>
                <w:szCs w:val="18"/>
                <w:lang w:val="en-GB"/>
              </w:rPr>
              <w:t>Peace – Work – Fatherland</w:t>
            </w:r>
          </w:p>
        </w:tc>
      </w:tr>
      <w:tr w:rsidR="00127A10" w:rsidRPr="00D14A98" w:rsidTr="00394EAD">
        <w:tc>
          <w:tcPr>
            <w:tcW w:w="1619" w:type="pct"/>
            <w:vAlign w:val="center"/>
          </w:tcPr>
          <w:p w:rsidR="00127A10" w:rsidRPr="00D14A98" w:rsidRDefault="00127A10" w:rsidP="00394EAD">
            <w:pPr>
              <w:pStyle w:val="Corpsdetexte"/>
              <w:spacing w:after="0"/>
              <w:jc w:val="center"/>
              <w:rPr>
                <w:sz w:val="14"/>
                <w:szCs w:val="18"/>
              </w:rPr>
            </w:pPr>
            <w:r w:rsidRPr="00D14A98">
              <w:rPr>
                <w:sz w:val="14"/>
                <w:szCs w:val="18"/>
              </w:rPr>
              <w:t>------------</w:t>
            </w:r>
          </w:p>
        </w:tc>
        <w:tc>
          <w:tcPr>
            <w:tcW w:w="1439" w:type="pct"/>
            <w:vMerge/>
            <w:vAlign w:val="center"/>
          </w:tcPr>
          <w:p w:rsidR="00127A10" w:rsidRPr="00D14A98" w:rsidRDefault="00127A10" w:rsidP="00394EAD">
            <w:pPr>
              <w:pStyle w:val="Corpsdetexte"/>
              <w:spacing w:after="0"/>
              <w:jc w:val="center"/>
              <w:rPr>
                <w:noProof/>
                <w:sz w:val="14"/>
                <w:szCs w:val="18"/>
              </w:rPr>
            </w:pPr>
          </w:p>
        </w:tc>
        <w:tc>
          <w:tcPr>
            <w:tcW w:w="1943" w:type="pct"/>
            <w:vAlign w:val="center"/>
          </w:tcPr>
          <w:p w:rsidR="00127A10" w:rsidRPr="00D14A98" w:rsidRDefault="00127A10" w:rsidP="00394EAD">
            <w:pPr>
              <w:pStyle w:val="Corpsdetexte"/>
              <w:spacing w:after="0"/>
              <w:jc w:val="center"/>
              <w:rPr>
                <w:sz w:val="14"/>
                <w:szCs w:val="18"/>
              </w:rPr>
            </w:pPr>
            <w:r w:rsidRPr="00D14A98">
              <w:rPr>
                <w:sz w:val="14"/>
                <w:szCs w:val="18"/>
              </w:rPr>
              <w:t>------------</w:t>
            </w:r>
          </w:p>
        </w:tc>
      </w:tr>
      <w:tr w:rsidR="00127A10" w:rsidRPr="00D14A98" w:rsidTr="00394EAD">
        <w:tc>
          <w:tcPr>
            <w:tcW w:w="1619" w:type="pct"/>
            <w:vAlign w:val="center"/>
          </w:tcPr>
          <w:p w:rsidR="00127A10" w:rsidRPr="00D14A98" w:rsidRDefault="00127A10" w:rsidP="00394EAD">
            <w:pPr>
              <w:pStyle w:val="Corpsdetexte"/>
              <w:spacing w:after="0"/>
              <w:jc w:val="center"/>
              <w:rPr>
                <w:sz w:val="14"/>
                <w:szCs w:val="18"/>
              </w:rPr>
            </w:pPr>
            <w:r w:rsidRPr="00D14A98">
              <w:rPr>
                <w:sz w:val="14"/>
                <w:szCs w:val="18"/>
              </w:rPr>
              <w:t>REGION DE L’EST</w:t>
            </w:r>
          </w:p>
        </w:tc>
        <w:tc>
          <w:tcPr>
            <w:tcW w:w="1439" w:type="pct"/>
            <w:vMerge/>
            <w:vAlign w:val="center"/>
          </w:tcPr>
          <w:p w:rsidR="00127A10" w:rsidRPr="00D14A98" w:rsidRDefault="00127A10" w:rsidP="00394EAD">
            <w:pPr>
              <w:pStyle w:val="Corpsdetexte"/>
              <w:spacing w:after="0"/>
              <w:jc w:val="center"/>
              <w:rPr>
                <w:noProof/>
                <w:sz w:val="14"/>
                <w:szCs w:val="18"/>
              </w:rPr>
            </w:pPr>
          </w:p>
        </w:tc>
        <w:tc>
          <w:tcPr>
            <w:tcW w:w="1943" w:type="pct"/>
            <w:vAlign w:val="center"/>
          </w:tcPr>
          <w:p w:rsidR="00127A10" w:rsidRPr="00D14A98" w:rsidRDefault="00127A10" w:rsidP="00394EAD">
            <w:pPr>
              <w:pStyle w:val="Corpsdetexte"/>
              <w:spacing w:after="0"/>
              <w:jc w:val="center"/>
              <w:rPr>
                <w:sz w:val="14"/>
                <w:szCs w:val="18"/>
                <w:lang w:val="en-GB"/>
              </w:rPr>
            </w:pPr>
            <w:r w:rsidRPr="00D14A98">
              <w:rPr>
                <w:sz w:val="14"/>
                <w:szCs w:val="18"/>
                <w:lang w:val="en-GB"/>
              </w:rPr>
              <w:t>EAST REGION</w:t>
            </w:r>
          </w:p>
        </w:tc>
      </w:tr>
      <w:tr w:rsidR="00127A10" w:rsidRPr="00D14A98" w:rsidTr="00394EAD">
        <w:tc>
          <w:tcPr>
            <w:tcW w:w="1619" w:type="pct"/>
            <w:vAlign w:val="center"/>
          </w:tcPr>
          <w:p w:rsidR="00127A10" w:rsidRPr="00D14A98" w:rsidRDefault="00127A10" w:rsidP="00394EAD">
            <w:pPr>
              <w:pStyle w:val="Corpsdetexte"/>
              <w:spacing w:after="0"/>
              <w:jc w:val="center"/>
              <w:rPr>
                <w:sz w:val="14"/>
                <w:szCs w:val="18"/>
              </w:rPr>
            </w:pPr>
            <w:r w:rsidRPr="00D14A98">
              <w:rPr>
                <w:sz w:val="14"/>
                <w:szCs w:val="18"/>
              </w:rPr>
              <w:t>------------</w:t>
            </w:r>
          </w:p>
        </w:tc>
        <w:tc>
          <w:tcPr>
            <w:tcW w:w="1439" w:type="pct"/>
            <w:vMerge/>
            <w:vAlign w:val="center"/>
          </w:tcPr>
          <w:p w:rsidR="00127A10" w:rsidRPr="00D14A98" w:rsidRDefault="00127A10" w:rsidP="00394EAD">
            <w:pPr>
              <w:pStyle w:val="Corpsdetexte"/>
              <w:spacing w:after="0"/>
              <w:jc w:val="center"/>
              <w:rPr>
                <w:noProof/>
                <w:sz w:val="14"/>
                <w:szCs w:val="18"/>
              </w:rPr>
            </w:pPr>
          </w:p>
        </w:tc>
        <w:tc>
          <w:tcPr>
            <w:tcW w:w="1943" w:type="pct"/>
            <w:vAlign w:val="center"/>
          </w:tcPr>
          <w:p w:rsidR="00127A10" w:rsidRPr="00D14A98" w:rsidRDefault="00127A10" w:rsidP="00394EAD">
            <w:pPr>
              <w:pStyle w:val="Corpsdetexte"/>
              <w:spacing w:after="0"/>
              <w:jc w:val="center"/>
              <w:rPr>
                <w:sz w:val="14"/>
                <w:szCs w:val="18"/>
              </w:rPr>
            </w:pPr>
            <w:r w:rsidRPr="00D14A98">
              <w:rPr>
                <w:sz w:val="14"/>
                <w:szCs w:val="18"/>
              </w:rPr>
              <w:t>------------</w:t>
            </w:r>
          </w:p>
        </w:tc>
      </w:tr>
      <w:tr w:rsidR="00127A10" w:rsidRPr="00D14A98" w:rsidTr="00394EAD">
        <w:tc>
          <w:tcPr>
            <w:tcW w:w="1619" w:type="pct"/>
            <w:vAlign w:val="center"/>
          </w:tcPr>
          <w:p w:rsidR="00127A10" w:rsidRPr="00D14A98" w:rsidRDefault="00127A10" w:rsidP="00394EAD">
            <w:pPr>
              <w:pStyle w:val="Corpsdetexte"/>
              <w:spacing w:after="0"/>
              <w:jc w:val="center"/>
              <w:rPr>
                <w:sz w:val="14"/>
                <w:szCs w:val="18"/>
              </w:rPr>
            </w:pPr>
            <w:r w:rsidRPr="00D14A98">
              <w:rPr>
                <w:sz w:val="14"/>
                <w:szCs w:val="18"/>
              </w:rPr>
              <w:t>DEPARTEMENT DU LOM ET DJEREM</w:t>
            </w:r>
          </w:p>
        </w:tc>
        <w:tc>
          <w:tcPr>
            <w:tcW w:w="1439" w:type="pct"/>
            <w:vMerge/>
            <w:vAlign w:val="center"/>
          </w:tcPr>
          <w:p w:rsidR="00127A10" w:rsidRPr="00D14A98" w:rsidRDefault="00127A10" w:rsidP="00394EAD">
            <w:pPr>
              <w:pStyle w:val="Corpsdetexte"/>
              <w:spacing w:after="0"/>
              <w:jc w:val="center"/>
              <w:rPr>
                <w:noProof/>
                <w:sz w:val="14"/>
                <w:szCs w:val="18"/>
              </w:rPr>
            </w:pPr>
          </w:p>
        </w:tc>
        <w:tc>
          <w:tcPr>
            <w:tcW w:w="1943" w:type="pct"/>
            <w:vAlign w:val="center"/>
          </w:tcPr>
          <w:p w:rsidR="00127A10" w:rsidRPr="00D14A98" w:rsidRDefault="00127A10" w:rsidP="00394EAD">
            <w:pPr>
              <w:pStyle w:val="Corpsdetexte"/>
              <w:spacing w:after="0"/>
              <w:jc w:val="center"/>
              <w:rPr>
                <w:sz w:val="14"/>
                <w:szCs w:val="18"/>
                <w:lang w:val="en-GB"/>
              </w:rPr>
            </w:pPr>
            <w:r w:rsidRPr="00D14A98">
              <w:rPr>
                <w:sz w:val="14"/>
                <w:szCs w:val="18"/>
                <w:lang w:val="en-GB"/>
              </w:rPr>
              <w:t>LOM AND DJEREM DIVISION</w:t>
            </w:r>
          </w:p>
        </w:tc>
      </w:tr>
      <w:tr w:rsidR="00127A10" w:rsidRPr="00D14A98" w:rsidTr="00394EAD">
        <w:tc>
          <w:tcPr>
            <w:tcW w:w="1619" w:type="pct"/>
            <w:vAlign w:val="center"/>
          </w:tcPr>
          <w:p w:rsidR="00127A10" w:rsidRPr="00D14A98" w:rsidRDefault="00127A10" w:rsidP="00394EAD">
            <w:pPr>
              <w:pStyle w:val="Corpsdetexte"/>
              <w:spacing w:after="0"/>
              <w:jc w:val="center"/>
              <w:rPr>
                <w:sz w:val="14"/>
                <w:szCs w:val="18"/>
              </w:rPr>
            </w:pPr>
            <w:r w:rsidRPr="00D14A98">
              <w:rPr>
                <w:sz w:val="14"/>
                <w:szCs w:val="18"/>
              </w:rPr>
              <w:t>------------</w:t>
            </w:r>
          </w:p>
        </w:tc>
        <w:tc>
          <w:tcPr>
            <w:tcW w:w="1439" w:type="pct"/>
            <w:vMerge/>
            <w:vAlign w:val="center"/>
          </w:tcPr>
          <w:p w:rsidR="00127A10" w:rsidRPr="00D14A98" w:rsidRDefault="00127A10" w:rsidP="00394EAD">
            <w:pPr>
              <w:pStyle w:val="Corpsdetexte"/>
              <w:spacing w:after="0"/>
              <w:jc w:val="center"/>
              <w:rPr>
                <w:noProof/>
                <w:sz w:val="14"/>
                <w:szCs w:val="18"/>
              </w:rPr>
            </w:pPr>
          </w:p>
        </w:tc>
        <w:tc>
          <w:tcPr>
            <w:tcW w:w="1943" w:type="pct"/>
            <w:vAlign w:val="center"/>
          </w:tcPr>
          <w:p w:rsidR="00127A10" w:rsidRPr="00D14A98" w:rsidRDefault="00127A10" w:rsidP="00394EAD">
            <w:pPr>
              <w:pStyle w:val="Corpsdetexte"/>
              <w:spacing w:after="0"/>
              <w:jc w:val="center"/>
              <w:rPr>
                <w:sz w:val="14"/>
                <w:szCs w:val="18"/>
                <w:lang w:val="en-GB"/>
              </w:rPr>
            </w:pPr>
            <w:r w:rsidRPr="00D14A98">
              <w:rPr>
                <w:sz w:val="14"/>
                <w:szCs w:val="18"/>
              </w:rPr>
              <w:t>------------</w:t>
            </w:r>
          </w:p>
        </w:tc>
      </w:tr>
      <w:tr w:rsidR="00127A10" w:rsidRPr="00173BDC" w:rsidTr="00394EAD">
        <w:tc>
          <w:tcPr>
            <w:tcW w:w="1619" w:type="pct"/>
            <w:vAlign w:val="center"/>
          </w:tcPr>
          <w:p w:rsidR="00127A10" w:rsidRPr="00127A10" w:rsidRDefault="00127A10" w:rsidP="00394EAD">
            <w:pPr>
              <w:pStyle w:val="Corpsdetexte"/>
              <w:spacing w:after="0"/>
              <w:jc w:val="center"/>
              <w:rPr>
                <w:sz w:val="14"/>
                <w:szCs w:val="16"/>
              </w:rPr>
            </w:pPr>
            <w:r w:rsidRPr="00127A10">
              <w:rPr>
                <w:sz w:val="14"/>
                <w:szCs w:val="20"/>
              </w:rPr>
              <w:t>COMMUNE D’ARRONDISSEMENT DE BERTOUA PREMIER</w:t>
            </w:r>
            <w:r w:rsidRPr="00127A10">
              <w:rPr>
                <w:sz w:val="14"/>
                <w:szCs w:val="16"/>
              </w:rPr>
              <w:t xml:space="preserve"> </w:t>
            </w:r>
          </w:p>
        </w:tc>
        <w:tc>
          <w:tcPr>
            <w:tcW w:w="1439" w:type="pct"/>
            <w:vMerge/>
            <w:vAlign w:val="center"/>
          </w:tcPr>
          <w:p w:rsidR="00127A10" w:rsidRPr="00D14A98" w:rsidRDefault="00127A10" w:rsidP="00394EAD">
            <w:pPr>
              <w:pStyle w:val="Corpsdetexte"/>
              <w:spacing w:after="0"/>
              <w:jc w:val="center"/>
              <w:rPr>
                <w:noProof/>
                <w:sz w:val="14"/>
                <w:szCs w:val="18"/>
              </w:rPr>
            </w:pPr>
          </w:p>
        </w:tc>
        <w:tc>
          <w:tcPr>
            <w:tcW w:w="1943" w:type="pct"/>
            <w:vAlign w:val="center"/>
          </w:tcPr>
          <w:p w:rsidR="00127A10" w:rsidRPr="00127A10" w:rsidRDefault="00127A10" w:rsidP="00394EAD">
            <w:pPr>
              <w:pStyle w:val="Corpsdetexte"/>
              <w:spacing w:after="0"/>
              <w:jc w:val="center"/>
              <w:rPr>
                <w:sz w:val="14"/>
                <w:szCs w:val="18"/>
                <w:lang w:val="en-GB"/>
              </w:rPr>
            </w:pPr>
            <w:r w:rsidRPr="00127A10">
              <w:rPr>
                <w:sz w:val="14"/>
                <w:szCs w:val="16"/>
                <w:lang w:val="en-GB"/>
              </w:rPr>
              <w:t>BERTOUA ONE-SUB- DIVISION COUNCIL</w:t>
            </w:r>
          </w:p>
        </w:tc>
      </w:tr>
      <w:tr w:rsidR="00127A10" w:rsidRPr="00173BDC" w:rsidTr="00394EAD">
        <w:tc>
          <w:tcPr>
            <w:tcW w:w="1619" w:type="pct"/>
            <w:vAlign w:val="center"/>
          </w:tcPr>
          <w:p w:rsidR="00127A10" w:rsidRPr="00127A10" w:rsidRDefault="00127A10" w:rsidP="00394EAD">
            <w:pPr>
              <w:pStyle w:val="Corpsdetexte"/>
              <w:spacing w:after="0"/>
              <w:jc w:val="center"/>
              <w:rPr>
                <w:sz w:val="14"/>
                <w:szCs w:val="18"/>
              </w:rPr>
            </w:pPr>
            <w:r w:rsidRPr="00127A10">
              <w:rPr>
                <w:sz w:val="14"/>
                <w:szCs w:val="18"/>
              </w:rPr>
              <w:t>------------</w:t>
            </w:r>
          </w:p>
          <w:p w:rsidR="00127A10" w:rsidRPr="00127A10" w:rsidRDefault="00127A10" w:rsidP="00394EAD">
            <w:pPr>
              <w:pStyle w:val="Corpsdetexte"/>
              <w:spacing w:after="0"/>
              <w:jc w:val="center"/>
              <w:rPr>
                <w:sz w:val="14"/>
                <w:szCs w:val="18"/>
              </w:rPr>
            </w:pPr>
            <w:r w:rsidRPr="00127A10">
              <w:rPr>
                <w:sz w:val="14"/>
                <w:szCs w:val="18"/>
              </w:rPr>
              <w:t>COMMISSION INTERNE DE PASSATION DES MARCHES</w:t>
            </w:r>
          </w:p>
        </w:tc>
        <w:tc>
          <w:tcPr>
            <w:tcW w:w="1439" w:type="pct"/>
            <w:vMerge/>
            <w:vAlign w:val="center"/>
          </w:tcPr>
          <w:p w:rsidR="00127A10" w:rsidRPr="00D14A98" w:rsidRDefault="00127A10" w:rsidP="00394EAD">
            <w:pPr>
              <w:pStyle w:val="Corpsdetexte"/>
              <w:spacing w:after="0"/>
              <w:jc w:val="center"/>
              <w:rPr>
                <w:noProof/>
                <w:sz w:val="14"/>
                <w:szCs w:val="18"/>
              </w:rPr>
            </w:pPr>
          </w:p>
        </w:tc>
        <w:tc>
          <w:tcPr>
            <w:tcW w:w="1943" w:type="pct"/>
            <w:vAlign w:val="center"/>
          </w:tcPr>
          <w:p w:rsidR="00127A10" w:rsidRPr="00D37EC9" w:rsidRDefault="00127A10" w:rsidP="00394EAD">
            <w:pPr>
              <w:pStyle w:val="Corpsdetexte"/>
              <w:spacing w:after="0"/>
              <w:jc w:val="center"/>
              <w:rPr>
                <w:sz w:val="14"/>
                <w:szCs w:val="18"/>
                <w:lang w:val="en-US"/>
              </w:rPr>
            </w:pPr>
            <w:r w:rsidRPr="00D37EC9">
              <w:rPr>
                <w:sz w:val="14"/>
                <w:szCs w:val="18"/>
                <w:lang w:val="en-US"/>
              </w:rPr>
              <w:t>------------</w:t>
            </w:r>
          </w:p>
          <w:p w:rsidR="00127A10" w:rsidRPr="00127A10" w:rsidRDefault="00127A10" w:rsidP="00394EAD">
            <w:pPr>
              <w:pStyle w:val="Corpsdetexte"/>
              <w:spacing w:after="0"/>
              <w:jc w:val="center"/>
              <w:rPr>
                <w:sz w:val="14"/>
                <w:szCs w:val="18"/>
                <w:lang w:val="en-GB"/>
              </w:rPr>
            </w:pPr>
            <w:r w:rsidRPr="00127A10">
              <w:rPr>
                <w:sz w:val="14"/>
                <w:szCs w:val="20"/>
                <w:lang w:val="en-GB"/>
              </w:rPr>
              <w:t>INTERNAL COMMISSION OF TRANSFER OF MARKETS</w:t>
            </w:r>
          </w:p>
        </w:tc>
      </w:tr>
      <w:tr w:rsidR="00127A10" w:rsidRPr="00173BDC" w:rsidTr="00394EAD">
        <w:tc>
          <w:tcPr>
            <w:tcW w:w="1619" w:type="pct"/>
            <w:vAlign w:val="center"/>
          </w:tcPr>
          <w:p w:rsidR="00127A10" w:rsidRPr="00D37EC9" w:rsidRDefault="00127A10" w:rsidP="00394EAD">
            <w:pPr>
              <w:pStyle w:val="Corpsdetexte"/>
              <w:spacing w:after="0"/>
              <w:jc w:val="center"/>
              <w:rPr>
                <w:sz w:val="14"/>
                <w:szCs w:val="18"/>
                <w:lang w:val="en-US"/>
              </w:rPr>
            </w:pPr>
          </w:p>
        </w:tc>
        <w:tc>
          <w:tcPr>
            <w:tcW w:w="1439" w:type="pct"/>
            <w:vMerge/>
            <w:vAlign w:val="center"/>
          </w:tcPr>
          <w:p w:rsidR="00127A10" w:rsidRPr="00D37EC9" w:rsidRDefault="00127A10" w:rsidP="00394EAD">
            <w:pPr>
              <w:pStyle w:val="Corpsdetexte"/>
              <w:spacing w:after="0"/>
              <w:jc w:val="center"/>
              <w:rPr>
                <w:noProof/>
                <w:sz w:val="14"/>
                <w:szCs w:val="18"/>
                <w:lang w:val="en-US"/>
              </w:rPr>
            </w:pPr>
          </w:p>
        </w:tc>
        <w:tc>
          <w:tcPr>
            <w:tcW w:w="1943" w:type="pct"/>
            <w:vAlign w:val="center"/>
          </w:tcPr>
          <w:p w:rsidR="00127A10" w:rsidRPr="00D14A98" w:rsidRDefault="00127A10" w:rsidP="00394EAD">
            <w:pPr>
              <w:pStyle w:val="Corpsdetexte"/>
              <w:spacing w:after="0"/>
              <w:jc w:val="center"/>
              <w:rPr>
                <w:sz w:val="14"/>
                <w:szCs w:val="18"/>
                <w:lang w:val="en-GB"/>
              </w:rPr>
            </w:pPr>
          </w:p>
        </w:tc>
      </w:tr>
      <w:tr w:rsidR="00127A10" w:rsidRPr="00173BDC" w:rsidTr="00394EAD">
        <w:tc>
          <w:tcPr>
            <w:tcW w:w="1619" w:type="pct"/>
            <w:vAlign w:val="center"/>
          </w:tcPr>
          <w:p w:rsidR="00127A10" w:rsidRPr="00D37EC9" w:rsidRDefault="00127A10" w:rsidP="00394EAD">
            <w:pPr>
              <w:pStyle w:val="Corpsdetexte"/>
              <w:spacing w:after="0"/>
              <w:jc w:val="center"/>
              <w:rPr>
                <w:sz w:val="14"/>
                <w:szCs w:val="18"/>
                <w:lang w:val="en-US"/>
              </w:rPr>
            </w:pPr>
          </w:p>
        </w:tc>
        <w:tc>
          <w:tcPr>
            <w:tcW w:w="1439" w:type="pct"/>
            <w:vMerge/>
            <w:vAlign w:val="center"/>
          </w:tcPr>
          <w:p w:rsidR="00127A10" w:rsidRPr="00D37EC9" w:rsidRDefault="00127A10" w:rsidP="00394EAD">
            <w:pPr>
              <w:pStyle w:val="Corpsdetexte"/>
              <w:spacing w:after="0"/>
              <w:jc w:val="center"/>
              <w:rPr>
                <w:noProof/>
                <w:sz w:val="14"/>
                <w:szCs w:val="18"/>
                <w:lang w:val="en-US"/>
              </w:rPr>
            </w:pPr>
          </w:p>
        </w:tc>
        <w:tc>
          <w:tcPr>
            <w:tcW w:w="1943" w:type="pct"/>
            <w:vAlign w:val="center"/>
          </w:tcPr>
          <w:p w:rsidR="00127A10" w:rsidRPr="00D14A98" w:rsidRDefault="00127A10" w:rsidP="00394EAD">
            <w:pPr>
              <w:pStyle w:val="Corpsdetexte"/>
              <w:spacing w:after="0"/>
              <w:jc w:val="center"/>
              <w:rPr>
                <w:sz w:val="14"/>
                <w:szCs w:val="18"/>
                <w:lang w:val="en-GB"/>
              </w:rPr>
            </w:pPr>
          </w:p>
        </w:tc>
      </w:tr>
    </w:tbl>
    <w:p w:rsidR="00127A10" w:rsidRPr="00D37EC9" w:rsidRDefault="00127A10">
      <w:pPr>
        <w:rPr>
          <w:sz w:val="4"/>
          <w:szCs w:val="4"/>
          <w:lang w:val="en-US"/>
        </w:rPr>
      </w:pPr>
    </w:p>
    <w:p w:rsidR="00127A10" w:rsidRPr="00D37EC9" w:rsidRDefault="00127A10">
      <w:pPr>
        <w:rPr>
          <w:sz w:val="4"/>
          <w:szCs w:val="4"/>
          <w:lang w:val="en-US"/>
        </w:rPr>
      </w:pPr>
    </w:p>
    <w:p w:rsidR="00127A10" w:rsidRPr="00D37EC9" w:rsidRDefault="00127A10">
      <w:pPr>
        <w:rPr>
          <w:sz w:val="4"/>
          <w:szCs w:val="4"/>
          <w:lang w:val="en-US"/>
        </w:rPr>
      </w:pPr>
    </w:p>
    <w:p w:rsidR="00127A10" w:rsidRPr="00D37EC9" w:rsidRDefault="00127A10">
      <w:pPr>
        <w:rPr>
          <w:sz w:val="4"/>
          <w:szCs w:val="4"/>
          <w:lang w:val="en-US"/>
        </w:rPr>
      </w:pPr>
    </w:p>
    <w:p w:rsidR="00127A10" w:rsidRPr="00D37EC9" w:rsidRDefault="00127A10">
      <w:pPr>
        <w:rPr>
          <w:sz w:val="4"/>
          <w:szCs w:val="4"/>
          <w:lang w:val="en-US"/>
        </w:rPr>
      </w:pPr>
    </w:p>
    <w:p w:rsidR="00127A10" w:rsidRPr="00D37EC9" w:rsidRDefault="00127A10">
      <w:pPr>
        <w:rPr>
          <w:sz w:val="4"/>
          <w:szCs w:val="4"/>
          <w:lang w:val="en-US"/>
        </w:rPr>
      </w:pPr>
    </w:p>
    <w:p w:rsidR="00127A10" w:rsidRPr="00D37EC9" w:rsidRDefault="00127A10">
      <w:pPr>
        <w:rPr>
          <w:sz w:val="4"/>
          <w:szCs w:val="4"/>
          <w:lang w:val="en-US"/>
        </w:rPr>
      </w:pPr>
    </w:p>
    <w:p w:rsidR="00944CA6" w:rsidRPr="00D37EC9" w:rsidRDefault="00944CA6" w:rsidP="00944CA6">
      <w:pPr>
        <w:rPr>
          <w:rFonts w:ascii="Arial" w:hAnsi="Arial" w:cs="Arial"/>
          <w:sz w:val="32"/>
          <w:lang w:val="en-US"/>
        </w:rPr>
      </w:pPr>
    </w:p>
    <w:p w:rsidR="00A36453" w:rsidRPr="00B9714A" w:rsidRDefault="00F10580" w:rsidP="00A36453">
      <w:pPr>
        <w:autoSpaceDE w:val="0"/>
        <w:autoSpaceDN w:val="0"/>
        <w:adjustRightInd w:val="0"/>
        <w:jc w:val="center"/>
        <w:rPr>
          <w:rFonts w:asciiTheme="minorHAnsi" w:hAnsiTheme="minorHAnsi" w:cstheme="minorHAnsi"/>
          <w:sz w:val="22"/>
          <w:szCs w:val="22"/>
          <w:lang w:val="en-US"/>
        </w:rPr>
      </w:pPr>
      <w:r w:rsidRPr="00B9714A">
        <w:rPr>
          <w:rFonts w:asciiTheme="minorHAnsi" w:hAnsiTheme="minorHAnsi" w:cstheme="minorHAnsi"/>
          <w:b/>
          <w:smallCaps/>
          <w:sz w:val="22"/>
          <w:szCs w:val="22"/>
          <w:lang w:val="en-US"/>
        </w:rPr>
        <w:t xml:space="preserve">OPEN NATIONAL INVITATION </w:t>
      </w:r>
      <w:r w:rsidR="00050CB3" w:rsidRPr="00B9714A">
        <w:rPr>
          <w:rFonts w:asciiTheme="minorHAnsi" w:hAnsiTheme="minorHAnsi" w:cstheme="minorHAnsi"/>
          <w:b/>
          <w:smallCaps/>
          <w:sz w:val="22"/>
          <w:szCs w:val="22"/>
          <w:lang w:val="en-US"/>
        </w:rPr>
        <w:t xml:space="preserve">TO </w:t>
      </w:r>
      <w:r w:rsidR="00A36453" w:rsidRPr="00B9714A">
        <w:rPr>
          <w:rFonts w:asciiTheme="minorHAnsi" w:hAnsiTheme="minorHAnsi" w:cstheme="minorHAnsi"/>
          <w:b/>
          <w:smallCaps/>
          <w:sz w:val="22"/>
          <w:szCs w:val="22"/>
          <w:lang w:val="en-US"/>
        </w:rPr>
        <w:t xml:space="preserve">TENDER </w:t>
      </w:r>
    </w:p>
    <w:p w:rsidR="00A36453" w:rsidRPr="00B9714A" w:rsidRDefault="00A36453" w:rsidP="00A36453">
      <w:pPr>
        <w:autoSpaceDE w:val="0"/>
        <w:autoSpaceDN w:val="0"/>
        <w:adjustRightInd w:val="0"/>
        <w:jc w:val="center"/>
        <w:rPr>
          <w:rFonts w:asciiTheme="minorHAnsi" w:hAnsiTheme="minorHAnsi" w:cstheme="minorHAnsi"/>
          <w:sz w:val="22"/>
          <w:szCs w:val="22"/>
          <w:lang w:val="en-US"/>
        </w:rPr>
      </w:pPr>
    </w:p>
    <w:p w:rsidR="00796E75" w:rsidRPr="00B9714A" w:rsidRDefault="00A36453" w:rsidP="00A36453">
      <w:pPr>
        <w:jc w:val="center"/>
        <w:rPr>
          <w:rFonts w:asciiTheme="minorHAnsi" w:hAnsiTheme="minorHAnsi" w:cstheme="minorHAnsi"/>
          <w:b/>
          <w:i/>
          <w:sz w:val="22"/>
          <w:szCs w:val="22"/>
          <w:lang w:val="en-GB"/>
        </w:rPr>
      </w:pPr>
      <w:r w:rsidRPr="00B9714A">
        <w:rPr>
          <w:rFonts w:asciiTheme="minorHAnsi" w:hAnsiTheme="minorHAnsi" w:cstheme="minorHAnsi"/>
          <w:b/>
          <w:i/>
          <w:sz w:val="22"/>
          <w:szCs w:val="22"/>
          <w:lang w:val="en-GB"/>
        </w:rPr>
        <w:t xml:space="preserve">OPEN NATIONAL INVITATION TO TENDER </w:t>
      </w:r>
    </w:p>
    <w:p w:rsidR="006071A0" w:rsidRPr="00B9714A" w:rsidRDefault="00A36453" w:rsidP="00A36453">
      <w:pPr>
        <w:jc w:val="center"/>
        <w:rPr>
          <w:rFonts w:asciiTheme="minorHAnsi" w:hAnsiTheme="minorHAnsi" w:cstheme="minorHAnsi"/>
          <w:b/>
          <w:bCs/>
          <w:i/>
          <w:sz w:val="22"/>
          <w:szCs w:val="22"/>
          <w:lang w:val="en-US"/>
        </w:rPr>
      </w:pPr>
      <w:r w:rsidRPr="00B9714A">
        <w:rPr>
          <w:rFonts w:asciiTheme="minorHAnsi" w:hAnsiTheme="minorHAnsi" w:cstheme="minorHAnsi"/>
          <w:b/>
          <w:i/>
          <w:sz w:val="22"/>
          <w:szCs w:val="22"/>
          <w:lang w:val="en-GB"/>
        </w:rPr>
        <w:t>N°________/</w:t>
      </w:r>
      <w:r w:rsidR="005D1177" w:rsidRPr="00B9714A">
        <w:rPr>
          <w:rFonts w:asciiTheme="minorHAnsi" w:hAnsiTheme="minorHAnsi" w:cstheme="minorHAnsi"/>
          <w:b/>
          <w:i/>
          <w:sz w:val="22"/>
          <w:szCs w:val="22"/>
          <w:lang w:val="en-GB"/>
        </w:rPr>
        <w:t>ONIT/</w:t>
      </w:r>
      <w:r w:rsidR="00BD3060" w:rsidRPr="00B9714A">
        <w:rPr>
          <w:rFonts w:asciiTheme="minorHAnsi" w:hAnsiTheme="minorHAnsi" w:cstheme="minorHAnsi"/>
          <w:b/>
          <w:i/>
          <w:sz w:val="22"/>
          <w:szCs w:val="22"/>
          <w:lang w:val="en-GB"/>
        </w:rPr>
        <w:t>BTA1</w:t>
      </w:r>
      <w:r w:rsidR="005D1177" w:rsidRPr="00B9714A">
        <w:rPr>
          <w:rFonts w:asciiTheme="minorHAnsi" w:hAnsiTheme="minorHAnsi" w:cstheme="minorHAnsi"/>
          <w:b/>
          <w:i/>
          <w:sz w:val="22"/>
          <w:szCs w:val="22"/>
          <w:lang w:val="en-GB"/>
        </w:rPr>
        <w:t>C/</w:t>
      </w:r>
      <w:r w:rsidR="00BD3060" w:rsidRPr="00B9714A">
        <w:rPr>
          <w:rFonts w:asciiTheme="minorHAnsi" w:hAnsiTheme="minorHAnsi" w:cstheme="minorHAnsi"/>
          <w:b/>
          <w:i/>
          <w:sz w:val="22"/>
          <w:szCs w:val="22"/>
          <w:lang w:val="en-GB"/>
        </w:rPr>
        <w:t>IC</w:t>
      </w:r>
      <w:r w:rsidR="005D1177" w:rsidRPr="00B9714A">
        <w:rPr>
          <w:rFonts w:asciiTheme="minorHAnsi" w:hAnsiTheme="minorHAnsi" w:cstheme="minorHAnsi"/>
          <w:b/>
          <w:i/>
          <w:sz w:val="22"/>
          <w:szCs w:val="22"/>
          <w:lang w:val="en-GB"/>
        </w:rPr>
        <w:t>/20</w:t>
      </w:r>
      <w:r w:rsidR="004916DE" w:rsidRPr="00B9714A">
        <w:rPr>
          <w:rFonts w:asciiTheme="minorHAnsi" w:hAnsiTheme="minorHAnsi" w:cstheme="minorHAnsi"/>
          <w:b/>
          <w:i/>
          <w:sz w:val="22"/>
          <w:szCs w:val="22"/>
          <w:lang w:val="en-GB"/>
        </w:rPr>
        <w:t>20</w:t>
      </w:r>
      <w:r w:rsidR="00723C36" w:rsidRPr="00B9714A">
        <w:rPr>
          <w:rFonts w:asciiTheme="minorHAnsi" w:hAnsiTheme="minorHAnsi" w:cstheme="minorHAnsi"/>
          <w:b/>
          <w:i/>
          <w:sz w:val="22"/>
          <w:szCs w:val="22"/>
          <w:lang w:val="en-GB"/>
        </w:rPr>
        <w:t xml:space="preserve"> </w:t>
      </w:r>
      <w:r w:rsidR="00796E75" w:rsidRPr="00B9714A">
        <w:rPr>
          <w:rFonts w:asciiTheme="minorHAnsi" w:hAnsiTheme="minorHAnsi" w:cstheme="minorHAnsi"/>
          <w:b/>
          <w:bCs/>
          <w:i/>
          <w:sz w:val="22"/>
          <w:szCs w:val="22"/>
          <w:lang w:val="en-US"/>
        </w:rPr>
        <w:t xml:space="preserve">OF THE </w:t>
      </w:r>
      <w:r w:rsidR="006071A0" w:rsidRPr="00B9714A">
        <w:rPr>
          <w:rFonts w:asciiTheme="minorHAnsi" w:hAnsiTheme="minorHAnsi" w:cstheme="minorHAnsi"/>
          <w:b/>
          <w:bCs/>
          <w:i/>
          <w:sz w:val="22"/>
          <w:szCs w:val="22"/>
          <w:lang w:val="en-US"/>
        </w:rPr>
        <w:t>________________</w:t>
      </w:r>
    </w:p>
    <w:p w:rsidR="00A36453" w:rsidRPr="00B9714A" w:rsidRDefault="00C32DDD" w:rsidP="00A36453">
      <w:pPr>
        <w:jc w:val="center"/>
        <w:rPr>
          <w:rFonts w:asciiTheme="minorHAnsi" w:hAnsiTheme="minorHAnsi" w:cstheme="minorHAnsi"/>
          <w:i/>
          <w:sz w:val="22"/>
          <w:szCs w:val="22"/>
          <w:lang w:val="en-US"/>
        </w:rPr>
      </w:pPr>
      <w:r w:rsidRPr="00B9714A">
        <w:rPr>
          <w:rFonts w:asciiTheme="minorHAnsi" w:hAnsiTheme="minorHAnsi" w:cstheme="minorHAnsi"/>
          <w:b/>
          <w:bCs/>
          <w:i/>
          <w:sz w:val="22"/>
          <w:szCs w:val="22"/>
          <w:lang w:val="en-US"/>
        </w:rPr>
        <w:t xml:space="preserve">FOR THE CONSTRUCTION OF </w:t>
      </w:r>
      <w:r w:rsidRPr="00B9714A">
        <w:rPr>
          <w:rFonts w:asciiTheme="minorHAnsi" w:hAnsiTheme="minorHAnsi" w:cstheme="minorHAnsi"/>
          <w:b/>
          <w:bCs/>
          <w:i/>
          <w:sz w:val="22"/>
          <w:szCs w:val="22"/>
          <w:lang w:val="en-GB"/>
        </w:rPr>
        <w:t xml:space="preserve">HUMAN MOTIVITY BOREHOLE AT EKOUNOU PUBLIC </w:t>
      </w:r>
      <w:r w:rsidR="005E4130" w:rsidRPr="00B9714A">
        <w:rPr>
          <w:rFonts w:asciiTheme="minorHAnsi" w:hAnsiTheme="minorHAnsi" w:cstheme="minorHAnsi"/>
          <w:b/>
          <w:bCs/>
          <w:i/>
          <w:sz w:val="22"/>
          <w:szCs w:val="22"/>
          <w:lang w:val="en-GB"/>
        </w:rPr>
        <w:t>PRIMA</w:t>
      </w:r>
      <w:r w:rsidRPr="00B9714A">
        <w:rPr>
          <w:rFonts w:asciiTheme="minorHAnsi" w:hAnsiTheme="minorHAnsi" w:cstheme="minorHAnsi"/>
          <w:b/>
          <w:bCs/>
          <w:i/>
          <w:sz w:val="22"/>
          <w:szCs w:val="22"/>
          <w:lang w:val="en-GB"/>
        </w:rPr>
        <w:t xml:space="preserve">RY </w:t>
      </w:r>
      <w:r w:rsidR="008F7821" w:rsidRPr="00B9714A">
        <w:rPr>
          <w:rFonts w:asciiTheme="minorHAnsi" w:hAnsiTheme="minorHAnsi" w:cstheme="minorHAnsi"/>
          <w:b/>
          <w:bCs/>
          <w:i/>
          <w:sz w:val="22"/>
          <w:szCs w:val="22"/>
          <w:lang w:val="en-US"/>
        </w:rPr>
        <w:t xml:space="preserve"> </w:t>
      </w:r>
      <w:r w:rsidRPr="00B9714A">
        <w:rPr>
          <w:rFonts w:asciiTheme="minorHAnsi" w:hAnsiTheme="minorHAnsi" w:cstheme="minorHAnsi"/>
          <w:b/>
          <w:bCs/>
          <w:i/>
          <w:sz w:val="22"/>
          <w:szCs w:val="22"/>
          <w:lang w:val="en-US"/>
        </w:rPr>
        <w:t>SCHOOL</w:t>
      </w:r>
      <w:r w:rsidR="008F7821" w:rsidRPr="00B9714A">
        <w:rPr>
          <w:rFonts w:asciiTheme="minorHAnsi" w:hAnsiTheme="minorHAnsi" w:cstheme="minorHAnsi"/>
          <w:b/>
          <w:bCs/>
          <w:i/>
          <w:sz w:val="22"/>
          <w:szCs w:val="22"/>
          <w:lang w:val="en-US"/>
        </w:rPr>
        <w:t>,</w:t>
      </w:r>
      <w:r w:rsidR="00BD3060" w:rsidRPr="00B9714A">
        <w:rPr>
          <w:rFonts w:asciiTheme="minorHAnsi" w:hAnsiTheme="minorHAnsi" w:cstheme="minorHAnsi"/>
          <w:b/>
          <w:bCs/>
          <w:i/>
          <w:sz w:val="22"/>
          <w:szCs w:val="22"/>
          <w:lang w:val="en-US"/>
        </w:rPr>
        <w:t>BERTOUA ONE COUNCIL,</w:t>
      </w:r>
      <w:r w:rsidR="008F7821" w:rsidRPr="00B9714A">
        <w:rPr>
          <w:rFonts w:asciiTheme="minorHAnsi" w:hAnsiTheme="minorHAnsi" w:cstheme="minorHAnsi"/>
          <w:b/>
          <w:bCs/>
          <w:i/>
          <w:sz w:val="22"/>
          <w:szCs w:val="22"/>
          <w:lang w:val="en-US"/>
        </w:rPr>
        <w:t xml:space="preserve"> </w:t>
      </w:r>
      <w:r w:rsidR="00A36453" w:rsidRPr="00B9714A">
        <w:rPr>
          <w:rFonts w:asciiTheme="minorHAnsi" w:hAnsiTheme="minorHAnsi" w:cstheme="minorHAnsi"/>
          <w:b/>
          <w:i/>
          <w:sz w:val="22"/>
          <w:szCs w:val="22"/>
          <w:lang w:val="en-US"/>
        </w:rPr>
        <w:t>LOM AND DJEREM DIVISION</w:t>
      </w:r>
    </w:p>
    <w:p w:rsidR="00A36453" w:rsidRPr="00B9714A" w:rsidRDefault="00A36453" w:rsidP="00A36453">
      <w:pPr>
        <w:jc w:val="both"/>
        <w:rPr>
          <w:rFonts w:asciiTheme="minorHAnsi" w:hAnsiTheme="minorHAnsi" w:cstheme="minorHAnsi"/>
          <w:i/>
          <w:sz w:val="22"/>
          <w:szCs w:val="22"/>
          <w:lang w:val="en-US"/>
        </w:rPr>
      </w:pPr>
    </w:p>
    <w:p w:rsidR="00A36453" w:rsidRPr="00B9714A" w:rsidRDefault="00A36453" w:rsidP="00D2668B">
      <w:pPr>
        <w:jc w:val="center"/>
        <w:rPr>
          <w:rFonts w:asciiTheme="minorHAnsi" w:hAnsiTheme="minorHAnsi" w:cstheme="minorHAnsi"/>
          <w:i/>
          <w:sz w:val="22"/>
          <w:szCs w:val="22"/>
          <w:lang w:val="en-GB"/>
        </w:rPr>
      </w:pPr>
      <w:r w:rsidRPr="00B9714A">
        <w:rPr>
          <w:rFonts w:asciiTheme="minorHAnsi" w:hAnsiTheme="minorHAnsi" w:cstheme="minorHAnsi"/>
          <w:b/>
          <w:i/>
          <w:sz w:val="22"/>
          <w:szCs w:val="22"/>
          <w:lang w:val="en-GB"/>
        </w:rPr>
        <w:t xml:space="preserve">Financing:  </w:t>
      </w:r>
      <w:r w:rsidR="00B17507" w:rsidRPr="00B9714A">
        <w:rPr>
          <w:rFonts w:asciiTheme="minorHAnsi" w:hAnsiTheme="minorHAnsi" w:cstheme="minorHAnsi"/>
          <w:i/>
          <w:sz w:val="22"/>
          <w:szCs w:val="22"/>
          <w:lang w:val="en-GB"/>
        </w:rPr>
        <w:t>Public Investment Budget 20</w:t>
      </w:r>
      <w:r w:rsidR="004916DE" w:rsidRPr="00B9714A">
        <w:rPr>
          <w:rFonts w:asciiTheme="minorHAnsi" w:hAnsiTheme="minorHAnsi" w:cstheme="minorHAnsi"/>
          <w:i/>
          <w:sz w:val="22"/>
          <w:szCs w:val="22"/>
          <w:lang w:val="en-GB"/>
        </w:rPr>
        <w:t>20</w:t>
      </w:r>
    </w:p>
    <w:p w:rsidR="00A36453" w:rsidRPr="00B9714A" w:rsidRDefault="00A36453" w:rsidP="00A36453">
      <w:pPr>
        <w:tabs>
          <w:tab w:val="num" w:pos="720"/>
        </w:tabs>
        <w:spacing w:before="120" w:after="120"/>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1. Subject of the invitation to tender</w:t>
      </w:r>
    </w:p>
    <w:p w:rsidR="00A36453" w:rsidRPr="00B9714A" w:rsidRDefault="00A36453" w:rsidP="00A36453">
      <w:pPr>
        <w:spacing w:before="120" w:after="120"/>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Within the framework of the Public Inv</w:t>
      </w:r>
      <w:r w:rsidR="005D1177" w:rsidRPr="00B9714A">
        <w:rPr>
          <w:rFonts w:asciiTheme="minorHAnsi" w:hAnsiTheme="minorHAnsi" w:cstheme="minorHAnsi"/>
          <w:sz w:val="22"/>
          <w:szCs w:val="22"/>
          <w:lang w:val="en-GB"/>
        </w:rPr>
        <w:t>estment Budget for the year 20</w:t>
      </w:r>
      <w:r w:rsidR="00050CB3" w:rsidRPr="00B9714A">
        <w:rPr>
          <w:rFonts w:asciiTheme="minorHAnsi" w:hAnsiTheme="minorHAnsi" w:cstheme="minorHAnsi"/>
          <w:sz w:val="22"/>
          <w:szCs w:val="22"/>
          <w:lang w:val="en-GB"/>
        </w:rPr>
        <w:t>20</w:t>
      </w:r>
      <w:r w:rsidRPr="00B9714A">
        <w:rPr>
          <w:rFonts w:asciiTheme="minorHAnsi" w:hAnsiTheme="minorHAnsi" w:cstheme="minorHAnsi"/>
          <w:sz w:val="22"/>
          <w:szCs w:val="22"/>
          <w:lang w:val="en-GB"/>
        </w:rPr>
        <w:t xml:space="preserve">, the </w:t>
      </w:r>
      <w:r w:rsidR="002979A7" w:rsidRPr="00B9714A">
        <w:rPr>
          <w:rFonts w:asciiTheme="minorHAnsi" w:hAnsiTheme="minorHAnsi" w:cstheme="minorHAnsi"/>
          <w:sz w:val="22"/>
          <w:szCs w:val="22"/>
          <w:lang w:val="en-GB"/>
        </w:rPr>
        <w:t xml:space="preserve">Mayor of Bertoua </w:t>
      </w:r>
      <w:r w:rsidR="00D97384" w:rsidRPr="00B9714A">
        <w:rPr>
          <w:rFonts w:asciiTheme="minorHAnsi" w:hAnsiTheme="minorHAnsi" w:cstheme="minorHAnsi"/>
          <w:sz w:val="22"/>
          <w:szCs w:val="22"/>
          <w:lang w:val="en-GB"/>
        </w:rPr>
        <w:t xml:space="preserve">one </w:t>
      </w:r>
      <w:r w:rsidR="002979A7" w:rsidRPr="00B9714A">
        <w:rPr>
          <w:rFonts w:asciiTheme="minorHAnsi" w:hAnsiTheme="minorHAnsi" w:cstheme="minorHAnsi"/>
          <w:sz w:val="22"/>
          <w:szCs w:val="22"/>
          <w:lang w:val="en-GB"/>
        </w:rPr>
        <w:t>council</w:t>
      </w:r>
      <w:r w:rsidRPr="00B9714A">
        <w:rPr>
          <w:rFonts w:asciiTheme="minorHAnsi" w:hAnsiTheme="minorHAnsi" w:cstheme="minorHAnsi"/>
          <w:sz w:val="22"/>
          <w:szCs w:val="22"/>
          <w:lang w:val="en-GB"/>
        </w:rPr>
        <w:t>, Contracting Authority, hereby launches a national invitation to tender for</w:t>
      </w:r>
      <w:r w:rsidR="006938CA" w:rsidRPr="00B9714A">
        <w:rPr>
          <w:rFonts w:asciiTheme="minorHAnsi" w:hAnsiTheme="minorHAnsi" w:cstheme="minorHAnsi"/>
          <w:sz w:val="22"/>
          <w:szCs w:val="22"/>
          <w:lang w:val="en-GB"/>
        </w:rPr>
        <w:t xml:space="preserve"> </w:t>
      </w:r>
      <w:r w:rsidR="005E4130" w:rsidRPr="00B9714A">
        <w:rPr>
          <w:rFonts w:asciiTheme="minorHAnsi" w:hAnsiTheme="minorHAnsi" w:cstheme="minorHAnsi"/>
          <w:bCs/>
          <w:i/>
          <w:sz w:val="22"/>
          <w:szCs w:val="22"/>
          <w:lang w:val="en-US"/>
        </w:rPr>
        <w:t xml:space="preserve">the construction of </w:t>
      </w:r>
      <w:r w:rsidR="005E4130" w:rsidRPr="00B9714A">
        <w:rPr>
          <w:rFonts w:asciiTheme="minorHAnsi" w:hAnsiTheme="minorHAnsi" w:cstheme="minorHAnsi"/>
          <w:bCs/>
          <w:i/>
          <w:sz w:val="22"/>
          <w:szCs w:val="22"/>
          <w:lang w:val="en-GB"/>
        </w:rPr>
        <w:t xml:space="preserve">human motivity borehole at Ekounou public primary </w:t>
      </w:r>
      <w:r w:rsidR="005E4130" w:rsidRPr="00B9714A">
        <w:rPr>
          <w:rFonts w:asciiTheme="minorHAnsi" w:hAnsiTheme="minorHAnsi" w:cstheme="minorHAnsi"/>
          <w:bCs/>
          <w:i/>
          <w:sz w:val="22"/>
          <w:szCs w:val="22"/>
          <w:lang w:val="en-US"/>
        </w:rPr>
        <w:t xml:space="preserve"> school, Bertoua one council, </w:t>
      </w:r>
      <w:r w:rsidR="005E4130" w:rsidRPr="00B9714A">
        <w:rPr>
          <w:rFonts w:asciiTheme="minorHAnsi" w:hAnsiTheme="minorHAnsi" w:cstheme="minorHAnsi"/>
          <w:i/>
          <w:sz w:val="22"/>
          <w:szCs w:val="22"/>
          <w:lang w:val="en-US"/>
        </w:rPr>
        <w:t>Lom and Djerem division</w:t>
      </w:r>
      <w:r w:rsidR="00E774BA" w:rsidRPr="00B9714A">
        <w:rPr>
          <w:rFonts w:asciiTheme="minorHAnsi" w:hAnsiTheme="minorHAnsi" w:cstheme="minorHAnsi"/>
          <w:sz w:val="22"/>
          <w:szCs w:val="22"/>
          <w:lang w:val="en-GB"/>
        </w:rPr>
        <w:t>.</w:t>
      </w:r>
    </w:p>
    <w:p w:rsidR="00A36453" w:rsidRPr="00B9714A" w:rsidRDefault="00E774BA" w:rsidP="00A36453">
      <w:pPr>
        <w:pStyle w:val="NO"/>
        <w:spacing w:before="120" w:after="120"/>
        <w:rPr>
          <w:rFonts w:asciiTheme="minorHAnsi" w:hAnsiTheme="minorHAnsi" w:cstheme="minorHAnsi"/>
          <w:noProof/>
          <w:sz w:val="22"/>
          <w:szCs w:val="22"/>
          <w:lang w:val="en-GB"/>
        </w:rPr>
      </w:pPr>
      <w:r w:rsidRPr="00B9714A">
        <w:rPr>
          <w:rFonts w:asciiTheme="minorHAnsi" w:hAnsiTheme="minorHAnsi" w:cstheme="minorHAnsi"/>
          <w:noProof/>
          <w:sz w:val="22"/>
          <w:szCs w:val="22"/>
          <w:lang w:val="en-GB"/>
        </w:rPr>
        <w:t xml:space="preserve">The services to be performed </w:t>
      </w:r>
      <w:r w:rsidR="00A36453" w:rsidRPr="00B9714A">
        <w:rPr>
          <w:rFonts w:asciiTheme="minorHAnsi" w:hAnsiTheme="minorHAnsi" w:cstheme="minorHAnsi"/>
          <w:noProof/>
          <w:sz w:val="22"/>
          <w:szCs w:val="22"/>
          <w:lang w:val="en-GB"/>
        </w:rPr>
        <w:t>are detailled in the s</w:t>
      </w:r>
      <w:r w:rsidRPr="00B9714A">
        <w:rPr>
          <w:rFonts w:asciiTheme="minorHAnsi" w:hAnsiTheme="minorHAnsi" w:cstheme="minorHAnsi"/>
          <w:noProof/>
          <w:sz w:val="22"/>
          <w:szCs w:val="22"/>
          <w:lang w:val="en-GB"/>
        </w:rPr>
        <w:t xml:space="preserve">pecial technical specifications </w:t>
      </w:r>
      <w:r w:rsidR="00A36453" w:rsidRPr="00B9714A">
        <w:rPr>
          <w:rFonts w:asciiTheme="minorHAnsi" w:hAnsiTheme="minorHAnsi" w:cstheme="minorHAnsi"/>
          <w:noProof/>
          <w:sz w:val="22"/>
          <w:szCs w:val="22"/>
          <w:lang w:val="en-GB"/>
        </w:rPr>
        <w:t xml:space="preserve">of </w:t>
      </w:r>
      <w:r w:rsidR="00A36453" w:rsidRPr="00B9714A">
        <w:rPr>
          <w:rFonts w:asciiTheme="minorHAnsi" w:hAnsiTheme="minorHAnsi" w:cstheme="minorHAnsi"/>
          <w:color w:val="231F20"/>
          <w:sz w:val="22"/>
          <w:szCs w:val="22"/>
          <w:lang w:val="en-US"/>
        </w:rPr>
        <w:t>invitation to tender</w:t>
      </w:r>
      <w:r w:rsidR="00A36453" w:rsidRPr="00B9714A">
        <w:rPr>
          <w:rFonts w:asciiTheme="minorHAnsi" w:hAnsiTheme="minorHAnsi" w:cstheme="minorHAnsi"/>
          <w:noProof/>
          <w:sz w:val="22"/>
          <w:szCs w:val="22"/>
          <w:lang w:val="en-GB"/>
        </w:rPr>
        <w:t xml:space="preserve"> of the bid documents.</w:t>
      </w:r>
    </w:p>
    <w:p w:rsidR="00691938" w:rsidRPr="00B9714A" w:rsidRDefault="00691938" w:rsidP="00A36453">
      <w:pPr>
        <w:pStyle w:val="NO"/>
        <w:spacing w:before="120" w:after="120"/>
        <w:rPr>
          <w:rFonts w:asciiTheme="minorHAnsi" w:hAnsiTheme="minorHAnsi" w:cstheme="minorHAnsi"/>
          <w:b/>
          <w:noProof/>
          <w:sz w:val="22"/>
          <w:szCs w:val="22"/>
          <w:lang w:val="en-GB"/>
        </w:rPr>
      </w:pPr>
      <w:r w:rsidRPr="00B9714A">
        <w:rPr>
          <w:rFonts w:asciiTheme="minorHAnsi" w:hAnsiTheme="minorHAnsi" w:cstheme="minorHAnsi"/>
          <w:b/>
          <w:noProof/>
          <w:sz w:val="22"/>
          <w:szCs w:val="22"/>
          <w:lang w:val="en-GB"/>
        </w:rPr>
        <w:t>2.Consistance of works</w:t>
      </w:r>
    </w:p>
    <w:p w:rsidR="00752E6C" w:rsidRPr="00B9714A" w:rsidRDefault="00752E6C" w:rsidP="00752E6C">
      <w:pPr>
        <w:jc w:val="both"/>
        <w:rPr>
          <w:rFonts w:asciiTheme="minorHAnsi" w:hAnsiTheme="minorHAnsi" w:cstheme="minorHAnsi"/>
          <w:sz w:val="22"/>
          <w:szCs w:val="22"/>
          <w:lang w:val="en-US"/>
        </w:rPr>
      </w:pPr>
      <w:r w:rsidRPr="00B9714A">
        <w:rPr>
          <w:rFonts w:asciiTheme="minorHAnsi" w:hAnsiTheme="minorHAnsi" w:cstheme="minorHAnsi"/>
          <w:sz w:val="22"/>
          <w:szCs w:val="22"/>
          <w:lang w:val="en-US"/>
        </w:rPr>
        <w:t>The works concerned in this invitation to tender comprise:</w:t>
      </w:r>
    </w:p>
    <w:p w:rsidR="00C14F18" w:rsidRPr="00B9714A" w:rsidRDefault="00C14F18"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Installation the construction site</w:t>
      </w:r>
      <w:r w:rsidR="00752E6C" w:rsidRPr="00B9714A">
        <w:rPr>
          <w:rFonts w:asciiTheme="minorHAnsi" w:hAnsiTheme="minorHAnsi" w:cstheme="minorHAnsi"/>
          <w:sz w:val="22"/>
          <w:szCs w:val="22"/>
        </w:rPr>
        <w:t> ;</w:t>
      </w:r>
    </w:p>
    <w:p w:rsidR="00EA4B22" w:rsidRPr="00B9714A" w:rsidRDefault="00EA4B22" w:rsidP="00CF744D">
      <w:pPr>
        <w:numPr>
          <w:ilvl w:val="0"/>
          <w:numId w:val="76"/>
        </w:numPr>
        <w:rPr>
          <w:rFonts w:asciiTheme="minorHAnsi" w:hAnsiTheme="minorHAnsi" w:cstheme="minorHAnsi"/>
          <w:sz w:val="22"/>
          <w:szCs w:val="22"/>
          <w:lang w:val="en-US"/>
        </w:rPr>
      </w:pPr>
      <w:r w:rsidRPr="00B9714A">
        <w:rPr>
          <w:rFonts w:asciiTheme="minorHAnsi" w:hAnsiTheme="minorHAnsi" w:cstheme="minorHAnsi"/>
          <w:sz w:val="22"/>
          <w:szCs w:val="22"/>
          <w:lang w:val="en-US"/>
        </w:rPr>
        <w:t>Recognition site,  Geophysical and hydrological studies ;</w:t>
      </w:r>
    </w:p>
    <w:p w:rsidR="00C14F18" w:rsidRPr="00B9714A" w:rsidRDefault="00C14F18" w:rsidP="00CF744D">
      <w:pPr>
        <w:numPr>
          <w:ilvl w:val="0"/>
          <w:numId w:val="76"/>
        </w:numPr>
        <w:rPr>
          <w:rFonts w:asciiTheme="minorHAnsi" w:hAnsiTheme="minorHAnsi" w:cstheme="minorHAnsi"/>
          <w:sz w:val="22"/>
          <w:szCs w:val="22"/>
        </w:rPr>
      </w:pPr>
      <w:r w:rsidRPr="00B9714A">
        <w:rPr>
          <w:rFonts w:asciiTheme="minorHAnsi" w:hAnsiTheme="minorHAnsi" w:cstheme="minorHAnsi"/>
          <w:sz w:val="22"/>
          <w:szCs w:val="22"/>
        </w:rPr>
        <w:t>Implanta</w:t>
      </w:r>
      <w:r w:rsidR="00EA4B22" w:rsidRPr="00B9714A">
        <w:rPr>
          <w:rFonts w:asciiTheme="minorHAnsi" w:hAnsiTheme="minorHAnsi" w:cstheme="minorHAnsi"/>
          <w:sz w:val="22"/>
          <w:szCs w:val="22"/>
        </w:rPr>
        <w:t>t</w:t>
      </w:r>
      <w:r w:rsidRPr="00B9714A">
        <w:rPr>
          <w:rFonts w:asciiTheme="minorHAnsi" w:hAnsiTheme="minorHAnsi" w:cstheme="minorHAnsi"/>
          <w:sz w:val="22"/>
          <w:szCs w:val="22"/>
        </w:rPr>
        <w:t xml:space="preserve">ion of the </w:t>
      </w:r>
      <w:r w:rsidR="00EA4B22" w:rsidRPr="00B9714A">
        <w:rPr>
          <w:rFonts w:asciiTheme="minorHAnsi" w:hAnsiTheme="minorHAnsi" w:cstheme="minorHAnsi"/>
          <w:sz w:val="22"/>
          <w:szCs w:val="22"/>
        </w:rPr>
        <w:t>book ;</w:t>
      </w:r>
    </w:p>
    <w:p w:rsidR="00C14F18" w:rsidRPr="00B9714A" w:rsidRDefault="00C14F18" w:rsidP="00CF744D">
      <w:pPr>
        <w:numPr>
          <w:ilvl w:val="0"/>
          <w:numId w:val="76"/>
        </w:numPr>
        <w:rPr>
          <w:rFonts w:asciiTheme="minorHAnsi" w:hAnsiTheme="minorHAnsi" w:cstheme="minorHAnsi"/>
          <w:color w:val="FF0000"/>
          <w:sz w:val="22"/>
          <w:szCs w:val="22"/>
          <w:lang w:val="en-US"/>
        </w:rPr>
      </w:pPr>
      <w:r w:rsidRPr="00B9714A">
        <w:rPr>
          <w:rFonts w:asciiTheme="minorHAnsi" w:hAnsiTheme="minorHAnsi" w:cstheme="minorHAnsi"/>
          <w:sz w:val="22"/>
          <w:szCs w:val="22"/>
          <w:lang w:val="en-US"/>
        </w:rPr>
        <w:t>Realization of a productive and  exploitable borehole</w:t>
      </w:r>
    </w:p>
    <w:p w:rsidR="00C14F18" w:rsidRPr="00B9714A" w:rsidRDefault="00C14F18" w:rsidP="00CF744D">
      <w:pPr>
        <w:numPr>
          <w:ilvl w:val="0"/>
          <w:numId w:val="76"/>
        </w:numPr>
        <w:rPr>
          <w:rFonts w:asciiTheme="minorHAnsi" w:hAnsiTheme="minorHAnsi" w:cstheme="minorHAnsi"/>
          <w:color w:val="FF0000"/>
          <w:sz w:val="22"/>
          <w:szCs w:val="22"/>
        </w:rPr>
      </w:pPr>
      <w:r w:rsidRPr="00B9714A">
        <w:rPr>
          <w:rFonts w:asciiTheme="minorHAnsi" w:hAnsiTheme="minorHAnsi" w:cstheme="minorHAnsi"/>
          <w:sz w:val="22"/>
          <w:szCs w:val="22"/>
        </w:rPr>
        <w:t>Equipement of the</w:t>
      </w:r>
      <w:r w:rsidRPr="00B9714A">
        <w:rPr>
          <w:rFonts w:asciiTheme="minorHAnsi" w:hAnsiTheme="minorHAnsi" w:cstheme="minorHAnsi"/>
          <w:color w:val="FF0000"/>
          <w:sz w:val="22"/>
          <w:szCs w:val="22"/>
        </w:rPr>
        <w:t xml:space="preserve"> </w:t>
      </w:r>
      <w:r w:rsidRPr="00B9714A">
        <w:rPr>
          <w:rFonts w:asciiTheme="minorHAnsi" w:hAnsiTheme="minorHAnsi" w:cstheme="minorHAnsi"/>
          <w:sz w:val="22"/>
          <w:szCs w:val="22"/>
          <w:lang w:val="en-US"/>
        </w:rPr>
        <w:t>borehole</w:t>
      </w:r>
    </w:p>
    <w:p w:rsidR="00EA4B22" w:rsidRPr="00B9714A" w:rsidRDefault="00086F9B" w:rsidP="00CF744D">
      <w:pPr>
        <w:numPr>
          <w:ilvl w:val="0"/>
          <w:numId w:val="76"/>
        </w:numPr>
        <w:rPr>
          <w:rFonts w:asciiTheme="minorHAnsi" w:hAnsiTheme="minorHAnsi" w:cstheme="minorHAnsi"/>
          <w:sz w:val="22"/>
          <w:szCs w:val="22"/>
          <w:lang w:val="en-US"/>
        </w:rPr>
      </w:pPr>
      <w:r>
        <w:rPr>
          <w:rFonts w:asciiTheme="minorHAnsi" w:hAnsiTheme="minorHAnsi" w:cstheme="minorHAnsi"/>
          <w:sz w:val="22"/>
          <w:szCs w:val="22"/>
          <w:lang w:val="en-US"/>
        </w:rPr>
        <w:t>Amé</w:t>
      </w:r>
      <w:r w:rsidR="00752E6C" w:rsidRPr="00B9714A">
        <w:rPr>
          <w:rFonts w:asciiTheme="minorHAnsi" w:hAnsiTheme="minorHAnsi" w:cstheme="minorHAnsi"/>
          <w:sz w:val="22"/>
          <w:szCs w:val="22"/>
          <w:lang w:val="en-US"/>
        </w:rPr>
        <w:t>nagement of the surface area and anti-mud ;</w:t>
      </w:r>
    </w:p>
    <w:p w:rsidR="00EA4B22" w:rsidRPr="00B9714A" w:rsidRDefault="00EA4B22" w:rsidP="00CF744D">
      <w:pPr>
        <w:numPr>
          <w:ilvl w:val="0"/>
          <w:numId w:val="76"/>
        </w:numPr>
        <w:rPr>
          <w:rFonts w:asciiTheme="minorHAnsi" w:hAnsiTheme="minorHAnsi" w:cstheme="minorHAnsi"/>
          <w:sz w:val="22"/>
          <w:szCs w:val="22"/>
          <w:lang w:val="en-US"/>
        </w:rPr>
      </w:pPr>
      <w:r w:rsidRPr="00B9714A">
        <w:rPr>
          <w:rFonts w:asciiTheme="minorHAnsi" w:hAnsiTheme="minorHAnsi" w:cstheme="minorHAnsi"/>
          <w:sz w:val="22"/>
          <w:szCs w:val="22"/>
          <w:lang w:val="en-US"/>
        </w:rPr>
        <w:t>Construction of the protection Wall ;</w:t>
      </w:r>
    </w:p>
    <w:p w:rsidR="00EA4B22" w:rsidRPr="00B9714A" w:rsidRDefault="00752E6C" w:rsidP="00CF744D">
      <w:pPr>
        <w:numPr>
          <w:ilvl w:val="0"/>
          <w:numId w:val="76"/>
        </w:numPr>
        <w:rPr>
          <w:rFonts w:asciiTheme="minorHAnsi" w:hAnsiTheme="minorHAnsi" w:cstheme="minorHAnsi"/>
          <w:sz w:val="22"/>
          <w:szCs w:val="22"/>
          <w:lang w:val="en-US"/>
        </w:rPr>
      </w:pPr>
      <w:r w:rsidRPr="00B9714A">
        <w:rPr>
          <w:rFonts w:asciiTheme="minorHAnsi" w:hAnsiTheme="minorHAnsi" w:cstheme="minorHAnsi"/>
          <w:sz w:val="22"/>
          <w:szCs w:val="22"/>
          <w:lang w:val="en-US"/>
        </w:rPr>
        <w:t>Provision and supply of hand pump ;</w:t>
      </w:r>
    </w:p>
    <w:p w:rsidR="00C14F18" w:rsidRPr="00B9714A" w:rsidRDefault="00C14F18" w:rsidP="00CF744D">
      <w:pPr>
        <w:pStyle w:val="Paragraphedeliste"/>
        <w:numPr>
          <w:ilvl w:val="0"/>
          <w:numId w:val="76"/>
        </w:numPr>
        <w:spacing w:after="0" w:line="240" w:lineRule="auto"/>
        <w:ind w:right="0"/>
        <w:jc w:val="left"/>
        <w:rPr>
          <w:rFonts w:asciiTheme="minorHAnsi" w:hAnsiTheme="minorHAnsi" w:cstheme="minorHAnsi"/>
        </w:rPr>
      </w:pPr>
      <w:r w:rsidRPr="00B9714A">
        <w:rPr>
          <w:rFonts w:asciiTheme="minorHAnsi" w:hAnsiTheme="minorHAnsi" w:cstheme="minorHAnsi"/>
        </w:rPr>
        <w:t>Water analysis;</w:t>
      </w:r>
    </w:p>
    <w:p w:rsidR="00691938" w:rsidRPr="00B9714A" w:rsidRDefault="00C14F18" w:rsidP="00CF744D">
      <w:pPr>
        <w:pStyle w:val="Paragraphedeliste"/>
        <w:numPr>
          <w:ilvl w:val="0"/>
          <w:numId w:val="76"/>
        </w:numPr>
        <w:spacing w:after="0" w:line="240" w:lineRule="auto"/>
        <w:ind w:right="0"/>
        <w:jc w:val="left"/>
        <w:rPr>
          <w:rFonts w:asciiTheme="minorHAnsi" w:hAnsiTheme="minorHAnsi" w:cstheme="minorHAnsi"/>
        </w:rPr>
      </w:pPr>
      <w:r w:rsidRPr="00B9714A">
        <w:rPr>
          <w:rFonts w:asciiTheme="minorHAnsi" w:hAnsiTheme="minorHAnsi" w:cstheme="minorHAnsi"/>
        </w:rPr>
        <w:t>Water treatment</w:t>
      </w:r>
      <w:r w:rsidR="00752E6C" w:rsidRPr="00B9714A">
        <w:rPr>
          <w:rFonts w:asciiTheme="minorHAnsi" w:hAnsiTheme="minorHAnsi" w:cstheme="minorHAnsi"/>
        </w:rPr>
        <w:t>.</w:t>
      </w:r>
    </w:p>
    <w:p w:rsidR="00691938" w:rsidRPr="00B9714A" w:rsidRDefault="00691938" w:rsidP="00A36453">
      <w:pPr>
        <w:spacing w:before="120" w:after="120"/>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3</w:t>
      </w:r>
      <w:r w:rsidR="00A36453" w:rsidRPr="00B9714A">
        <w:rPr>
          <w:rFonts w:asciiTheme="minorHAnsi" w:hAnsiTheme="minorHAnsi" w:cstheme="minorHAnsi"/>
          <w:b/>
          <w:sz w:val="22"/>
          <w:szCs w:val="22"/>
          <w:lang w:val="en-GB"/>
        </w:rPr>
        <w:t>.Participation</w:t>
      </w:r>
    </w:p>
    <w:p w:rsidR="00A36453" w:rsidRPr="00B9714A" w:rsidRDefault="00A36453" w:rsidP="00A36453">
      <w:pPr>
        <w:spacing w:before="120" w:after="120"/>
        <w:jc w:val="both"/>
        <w:rPr>
          <w:rFonts w:asciiTheme="minorHAnsi" w:hAnsiTheme="minorHAnsi" w:cstheme="minorHAnsi"/>
          <w:color w:val="000000"/>
          <w:sz w:val="22"/>
          <w:szCs w:val="22"/>
          <w:lang w:val="en-GB"/>
        </w:rPr>
      </w:pPr>
      <w:r w:rsidRPr="00B9714A">
        <w:rPr>
          <w:rFonts w:asciiTheme="minorHAnsi" w:hAnsiTheme="minorHAnsi" w:cstheme="minorHAnsi"/>
          <w:sz w:val="22"/>
          <w:szCs w:val="22"/>
          <w:lang w:val="en-GB"/>
        </w:rPr>
        <w:t xml:space="preserve">Participation in this invitation to tender is opened to companies having their registered address or head office in Cameroon, mastering perfectly rural </w:t>
      </w:r>
      <w:r w:rsidR="006938CA" w:rsidRPr="00B9714A">
        <w:rPr>
          <w:rFonts w:asciiTheme="minorHAnsi" w:hAnsiTheme="minorHAnsi" w:cstheme="minorHAnsi"/>
          <w:sz w:val="22"/>
          <w:szCs w:val="22"/>
          <w:lang w:val="en-GB"/>
        </w:rPr>
        <w:t>hydraulic</w:t>
      </w:r>
      <w:r w:rsidR="00E774BA" w:rsidRPr="00B9714A">
        <w:rPr>
          <w:rFonts w:asciiTheme="minorHAnsi" w:hAnsiTheme="minorHAnsi" w:cstheme="minorHAnsi"/>
          <w:sz w:val="22"/>
          <w:szCs w:val="22"/>
          <w:lang w:val="en-GB"/>
        </w:rPr>
        <w:t xml:space="preserve"> </w:t>
      </w:r>
      <w:r w:rsidRPr="00B9714A">
        <w:rPr>
          <w:rFonts w:asciiTheme="minorHAnsi" w:hAnsiTheme="minorHAnsi" w:cstheme="minorHAnsi"/>
          <w:sz w:val="22"/>
          <w:szCs w:val="22"/>
          <w:lang w:val="en-US"/>
        </w:rPr>
        <w:t>techniques</w:t>
      </w:r>
      <w:r w:rsidR="00A55059" w:rsidRPr="00B9714A">
        <w:rPr>
          <w:rFonts w:asciiTheme="minorHAnsi" w:hAnsiTheme="minorHAnsi" w:cstheme="minorHAnsi"/>
          <w:sz w:val="22"/>
          <w:szCs w:val="22"/>
          <w:lang w:val="en-US"/>
        </w:rPr>
        <w:t xml:space="preserve"> </w:t>
      </w:r>
      <w:r w:rsidRPr="00B9714A">
        <w:rPr>
          <w:rFonts w:asciiTheme="minorHAnsi" w:hAnsiTheme="minorHAnsi" w:cstheme="minorHAnsi"/>
          <w:sz w:val="22"/>
          <w:szCs w:val="22"/>
          <w:lang w:val="en-US"/>
        </w:rPr>
        <w:t xml:space="preserve">and having various competences in the field of </w:t>
      </w:r>
      <w:r w:rsidR="006938CA" w:rsidRPr="00B9714A">
        <w:rPr>
          <w:rFonts w:asciiTheme="minorHAnsi" w:hAnsiTheme="minorHAnsi" w:cstheme="minorHAnsi"/>
          <w:sz w:val="22"/>
          <w:szCs w:val="22"/>
          <w:lang w:val="en-US"/>
        </w:rPr>
        <w:t>hydraulic</w:t>
      </w:r>
      <w:r w:rsidRPr="00B9714A">
        <w:rPr>
          <w:rFonts w:asciiTheme="minorHAnsi" w:hAnsiTheme="minorHAnsi" w:cstheme="minorHAnsi"/>
          <w:sz w:val="22"/>
          <w:szCs w:val="22"/>
          <w:lang w:val="en-US"/>
        </w:rPr>
        <w:t xml:space="preserve"> services in general.</w:t>
      </w:r>
    </w:p>
    <w:p w:rsidR="00A36453" w:rsidRPr="00B9714A" w:rsidRDefault="00691938" w:rsidP="00A36453">
      <w:pPr>
        <w:spacing w:before="120" w:after="120"/>
        <w:jc w:val="both"/>
        <w:rPr>
          <w:rFonts w:asciiTheme="minorHAnsi" w:hAnsiTheme="minorHAnsi" w:cstheme="minorHAnsi"/>
          <w:sz w:val="22"/>
          <w:szCs w:val="22"/>
          <w:lang w:val="en-GB"/>
        </w:rPr>
      </w:pPr>
      <w:r w:rsidRPr="00B9714A">
        <w:rPr>
          <w:rFonts w:asciiTheme="minorHAnsi" w:hAnsiTheme="minorHAnsi" w:cstheme="minorHAnsi"/>
          <w:b/>
          <w:sz w:val="22"/>
          <w:szCs w:val="22"/>
          <w:lang w:val="en-GB"/>
        </w:rPr>
        <w:t>4</w:t>
      </w:r>
      <w:r w:rsidR="00A36453" w:rsidRPr="00B9714A">
        <w:rPr>
          <w:rFonts w:asciiTheme="minorHAnsi" w:hAnsiTheme="minorHAnsi" w:cstheme="minorHAnsi"/>
          <w:b/>
          <w:sz w:val="22"/>
          <w:szCs w:val="22"/>
          <w:lang w:val="en-GB"/>
        </w:rPr>
        <w:t>.Financing</w:t>
      </w:r>
    </w:p>
    <w:p w:rsidR="00A36453" w:rsidRPr="00B9714A" w:rsidRDefault="00A36453" w:rsidP="00A36453">
      <w:pPr>
        <w:spacing w:before="120" w:after="120"/>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Supplies which form the subject of this invitation to tender shall be financed by PIB,</w:t>
      </w:r>
      <w:r w:rsidR="002F47D0" w:rsidRPr="00B9714A">
        <w:rPr>
          <w:rFonts w:asciiTheme="minorHAnsi" w:hAnsiTheme="minorHAnsi" w:cstheme="minorHAnsi"/>
          <w:sz w:val="22"/>
          <w:szCs w:val="22"/>
          <w:lang w:val="en-GB"/>
        </w:rPr>
        <w:t>20</w:t>
      </w:r>
      <w:r w:rsidR="00050CB3" w:rsidRPr="00B9714A">
        <w:rPr>
          <w:rFonts w:asciiTheme="minorHAnsi" w:hAnsiTheme="minorHAnsi" w:cstheme="minorHAnsi"/>
          <w:sz w:val="22"/>
          <w:szCs w:val="22"/>
          <w:lang w:val="en-GB"/>
        </w:rPr>
        <w:t>20</w:t>
      </w:r>
      <w:r w:rsidR="00624EF8" w:rsidRPr="00B9714A">
        <w:rPr>
          <w:rFonts w:asciiTheme="minorHAnsi" w:hAnsiTheme="minorHAnsi" w:cstheme="minorHAnsi"/>
          <w:sz w:val="22"/>
          <w:szCs w:val="22"/>
          <w:lang w:val="en-GB"/>
        </w:rPr>
        <w:t xml:space="preserve"> financial year:</w:t>
      </w:r>
    </w:p>
    <w:p w:rsidR="00624EF8" w:rsidRPr="00B9714A" w:rsidRDefault="007E2022" w:rsidP="00CF744D">
      <w:pPr>
        <w:numPr>
          <w:ilvl w:val="0"/>
          <w:numId w:val="68"/>
        </w:numPr>
        <w:tabs>
          <w:tab w:val="left" w:pos="1134"/>
        </w:tabs>
        <w:spacing w:line="276" w:lineRule="auto"/>
        <w:ind w:left="1134" w:hanging="283"/>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CHARGE:</w:t>
      </w:r>
      <w:r w:rsidR="002751FA" w:rsidRPr="00B9714A">
        <w:rPr>
          <w:rFonts w:asciiTheme="minorHAnsi" w:hAnsiTheme="minorHAnsi" w:cstheme="minorHAnsi"/>
          <w:i/>
          <w:sz w:val="22"/>
          <w:szCs w:val="22"/>
        </w:rPr>
        <w:t xml:space="preserve"> 54 32 641208 2246</w:t>
      </w:r>
    </w:p>
    <w:p w:rsidR="00624EF8" w:rsidRPr="00B9714A" w:rsidRDefault="00EC4536" w:rsidP="00CF744D">
      <w:pPr>
        <w:numPr>
          <w:ilvl w:val="0"/>
          <w:numId w:val="68"/>
        </w:numPr>
        <w:tabs>
          <w:tab w:val="left" w:pos="1134"/>
        </w:tabs>
        <w:spacing w:line="276" w:lineRule="auto"/>
        <w:ind w:left="1134" w:hanging="283"/>
        <w:jc w:val="both"/>
        <w:rPr>
          <w:rFonts w:asciiTheme="minorHAnsi" w:hAnsiTheme="minorHAnsi" w:cstheme="minorHAnsi"/>
          <w:b/>
          <w:sz w:val="22"/>
          <w:szCs w:val="22"/>
          <w:lang w:val="en-GB"/>
        </w:rPr>
      </w:pPr>
      <w:r w:rsidRPr="00B9714A">
        <w:rPr>
          <w:rFonts w:asciiTheme="minorHAnsi" w:hAnsiTheme="minorHAnsi" w:cstheme="minorHAnsi"/>
          <w:sz w:val="22"/>
          <w:szCs w:val="22"/>
          <w:lang w:val="en-GB"/>
        </w:rPr>
        <w:t>Amount:</w:t>
      </w:r>
      <w:r w:rsidR="005E4130" w:rsidRPr="00B9714A">
        <w:rPr>
          <w:rFonts w:asciiTheme="minorHAnsi" w:hAnsiTheme="minorHAnsi" w:cstheme="minorHAnsi"/>
          <w:b/>
          <w:sz w:val="22"/>
          <w:szCs w:val="22"/>
          <w:lang w:val="en-GB"/>
        </w:rPr>
        <w:t>8 5</w:t>
      </w:r>
      <w:r w:rsidR="00624EF8" w:rsidRPr="00B9714A">
        <w:rPr>
          <w:rFonts w:asciiTheme="minorHAnsi" w:hAnsiTheme="minorHAnsi" w:cstheme="minorHAnsi"/>
          <w:b/>
          <w:sz w:val="22"/>
          <w:szCs w:val="22"/>
          <w:lang w:val="en-GB"/>
        </w:rPr>
        <w:t xml:space="preserve">00 000 </w:t>
      </w:r>
      <w:r w:rsidRPr="00B9714A">
        <w:rPr>
          <w:rFonts w:asciiTheme="minorHAnsi" w:hAnsiTheme="minorHAnsi" w:cstheme="minorHAnsi"/>
          <w:b/>
          <w:sz w:val="22"/>
          <w:szCs w:val="22"/>
          <w:lang w:val="en-GB"/>
        </w:rPr>
        <w:t>(</w:t>
      </w:r>
      <w:r w:rsidR="005E4130" w:rsidRPr="00B9714A">
        <w:rPr>
          <w:rFonts w:asciiTheme="minorHAnsi" w:hAnsiTheme="minorHAnsi" w:cstheme="minorHAnsi"/>
          <w:b/>
          <w:sz w:val="22"/>
          <w:szCs w:val="22"/>
          <w:lang w:val="en-GB"/>
        </w:rPr>
        <w:t>heigth b</w:t>
      </w:r>
      <w:r w:rsidR="00624EF8" w:rsidRPr="00B9714A">
        <w:rPr>
          <w:rFonts w:asciiTheme="minorHAnsi" w:hAnsiTheme="minorHAnsi" w:cstheme="minorHAnsi"/>
          <w:b/>
          <w:sz w:val="22"/>
          <w:szCs w:val="22"/>
          <w:lang w:val="en-GB"/>
        </w:rPr>
        <w:t>illions</w:t>
      </w:r>
      <w:r w:rsidR="005E4130" w:rsidRPr="00B9714A">
        <w:rPr>
          <w:rFonts w:asciiTheme="minorHAnsi" w:hAnsiTheme="minorHAnsi" w:cstheme="minorHAnsi"/>
          <w:b/>
          <w:sz w:val="22"/>
          <w:szCs w:val="22"/>
          <w:lang w:val="en-GB"/>
        </w:rPr>
        <w:t xml:space="preserve"> fifty thounsand</w:t>
      </w:r>
      <w:r w:rsidR="00624EF8" w:rsidRPr="00B9714A">
        <w:rPr>
          <w:rFonts w:asciiTheme="minorHAnsi" w:hAnsiTheme="minorHAnsi" w:cstheme="minorHAnsi"/>
          <w:b/>
          <w:sz w:val="22"/>
          <w:szCs w:val="22"/>
          <w:lang w:val="en-GB"/>
        </w:rPr>
        <w:t>) F CFA</w:t>
      </w:r>
    </w:p>
    <w:p w:rsidR="00A36453" w:rsidRPr="00B9714A" w:rsidRDefault="00691938" w:rsidP="00A92053">
      <w:pPr>
        <w:spacing w:before="120" w:after="120"/>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5</w:t>
      </w:r>
      <w:r w:rsidR="00A36453" w:rsidRPr="00B9714A">
        <w:rPr>
          <w:rFonts w:asciiTheme="minorHAnsi" w:hAnsiTheme="minorHAnsi" w:cstheme="minorHAnsi"/>
          <w:b/>
          <w:sz w:val="22"/>
          <w:szCs w:val="22"/>
          <w:lang w:val="en-GB"/>
        </w:rPr>
        <w:t>. Consultation of tender file</w:t>
      </w:r>
    </w:p>
    <w:p w:rsidR="00A36453" w:rsidRPr="00B9714A" w:rsidRDefault="00A36453" w:rsidP="00A36453">
      <w:pPr>
        <w:jc w:val="both"/>
        <w:rPr>
          <w:rFonts w:asciiTheme="minorHAnsi" w:hAnsiTheme="minorHAnsi" w:cstheme="minorHAnsi"/>
          <w:color w:val="000000" w:themeColor="text1"/>
          <w:sz w:val="22"/>
          <w:szCs w:val="22"/>
          <w:lang w:val="en-GB"/>
        </w:rPr>
      </w:pPr>
      <w:r w:rsidRPr="00B9714A">
        <w:rPr>
          <w:rFonts w:asciiTheme="minorHAnsi" w:hAnsiTheme="minorHAnsi" w:cstheme="minorHAnsi"/>
          <w:color w:val="000000" w:themeColor="text1"/>
          <w:sz w:val="22"/>
          <w:szCs w:val="22"/>
          <w:lang w:val="en-GB"/>
        </w:rPr>
        <w:lastRenderedPageBreak/>
        <w:t xml:space="preserve">The file may be consulted during working hours at the </w:t>
      </w:r>
      <w:r w:rsidR="002979A7" w:rsidRPr="00B9714A">
        <w:rPr>
          <w:rFonts w:asciiTheme="minorHAnsi" w:hAnsiTheme="minorHAnsi" w:cstheme="minorHAnsi"/>
          <w:color w:val="000000" w:themeColor="text1"/>
          <w:sz w:val="22"/>
          <w:szCs w:val="22"/>
          <w:lang w:val="en-GB"/>
        </w:rPr>
        <w:t xml:space="preserve">Bertoua </w:t>
      </w:r>
      <w:r w:rsidR="00D97384" w:rsidRPr="00B9714A">
        <w:rPr>
          <w:rFonts w:asciiTheme="minorHAnsi" w:hAnsiTheme="minorHAnsi" w:cstheme="minorHAnsi"/>
          <w:color w:val="000000" w:themeColor="text1"/>
          <w:sz w:val="22"/>
          <w:szCs w:val="22"/>
          <w:lang w:val="en-GB"/>
        </w:rPr>
        <w:t>one</w:t>
      </w:r>
      <w:r w:rsidR="002979A7" w:rsidRPr="00B9714A">
        <w:rPr>
          <w:rFonts w:asciiTheme="minorHAnsi" w:hAnsiTheme="minorHAnsi" w:cstheme="minorHAnsi"/>
          <w:color w:val="000000" w:themeColor="text1"/>
          <w:sz w:val="22"/>
          <w:szCs w:val="22"/>
          <w:lang w:val="en-GB"/>
        </w:rPr>
        <w:t xml:space="preserve"> council</w:t>
      </w:r>
      <w:r w:rsidRPr="00B9714A">
        <w:rPr>
          <w:rFonts w:asciiTheme="minorHAnsi" w:hAnsiTheme="minorHAnsi" w:cstheme="minorHAnsi"/>
          <w:color w:val="000000" w:themeColor="text1"/>
          <w:sz w:val="22"/>
          <w:szCs w:val="22"/>
          <w:lang w:val="en-GB"/>
        </w:rPr>
        <w:t>, as soon as this notice is published.</w:t>
      </w:r>
    </w:p>
    <w:p w:rsidR="00A36453" w:rsidRPr="00B9714A" w:rsidRDefault="00691938" w:rsidP="00A36453">
      <w:pPr>
        <w:spacing w:before="120" w:after="120"/>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6</w:t>
      </w:r>
      <w:r w:rsidR="00A36453" w:rsidRPr="00B9714A">
        <w:rPr>
          <w:rFonts w:asciiTheme="minorHAnsi" w:hAnsiTheme="minorHAnsi" w:cstheme="minorHAnsi"/>
          <w:b/>
          <w:sz w:val="22"/>
          <w:szCs w:val="22"/>
          <w:lang w:val="en-GB"/>
        </w:rPr>
        <w:t>. Acquisition of tender file</w:t>
      </w:r>
    </w:p>
    <w:p w:rsidR="008F59E4" w:rsidRPr="00B9714A" w:rsidRDefault="00A36453" w:rsidP="00A36453">
      <w:pPr>
        <w:spacing w:before="120" w:after="120"/>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 xml:space="preserve">The file may be obtained from the </w:t>
      </w:r>
      <w:r w:rsidR="00DB377D" w:rsidRPr="00B9714A">
        <w:rPr>
          <w:rFonts w:asciiTheme="minorHAnsi" w:hAnsiTheme="minorHAnsi" w:cstheme="minorHAnsi"/>
          <w:color w:val="000000" w:themeColor="text1"/>
          <w:sz w:val="22"/>
          <w:szCs w:val="22"/>
          <w:lang w:val="en-GB"/>
        </w:rPr>
        <w:t xml:space="preserve">Bertoua </w:t>
      </w:r>
      <w:r w:rsidR="00D97384" w:rsidRPr="00B9714A">
        <w:rPr>
          <w:rFonts w:asciiTheme="minorHAnsi" w:hAnsiTheme="minorHAnsi" w:cstheme="minorHAnsi"/>
          <w:color w:val="000000" w:themeColor="text1"/>
          <w:sz w:val="22"/>
          <w:szCs w:val="22"/>
          <w:lang w:val="en-GB"/>
        </w:rPr>
        <w:t>one</w:t>
      </w:r>
      <w:r w:rsidR="00DB377D" w:rsidRPr="00B9714A">
        <w:rPr>
          <w:rFonts w:asciiTheme="minorHAnsi" w:hAnsiTheme="minorHAnsi" w:cstheme="minorHAnsi"/>
          <w:color w:val="000000" w:themeColor="text1"/>
          <w:sz w:val="22"/>
          <w:szCs w:val="22"/>
          <w:lang w:val="en-GB"/>
        </w:rPr>
        <w:t xml:space="preserve"> </w:t>
      </w:r>
      <w:r w:rsidR="002979A7" w:rsidRPr="00B9714A">
        <w:rPr>
          <w:rFonts w:asciiTheme="minorHAnsi" w:hAnsiTheme="minorHAnsi" w:cstheme="minorHAnsi"/>
          <w:color w:val="000000" w:themeColor="text1"/>
          <w:sz w:val="22"/>
          <w:szCs w:val="22"/>
          <w:lang w:val="en-GB"/>
        </w:rPr>
        <w:t>council</w:t>
      </w:r>
      <w:r w:rsidR="00DB377D" w:rsidRPr="00B9714A">
        <w:rPr>
          <w:rFonts w:asciiTheme="minorHAnsi" w:hAnsiTheme="minorHAnsi" w:cstheme="minorHAnsi"/>
          <w:color w:val="000000" w:themeColor="text1"/>
          <w:sz w:val="22"/>
          <w:szCs w:val="22"/>
          <w:lang w:val="en-GB"/>
        </w:rPr>
        <w:t xml:space="preserve"> </w:t>
      </w:r>
      <w:r w:rsidRPr="00B9714A">
        <w:rPr>
          <w:rFonts w:asciiTheme="minorHAnsi" w:hAnsiTheme="minorHAnsi" w:cstheme="minorHAnsi"/>
          <w:sz w:val="22"/>
          <w:szCs w:val="22"/>
          <w:lang w:val="en-GB"/>
        </w:rPr>
        <w:t xml:space="preserve">as soon as this notice is published against payment of a non-refundable sum of </w:t>
      </w:r>
      <w:r w:rsidR="005E4130" w:rsidRPr="00B9714A">
        <w:rPr>
          <w:rFonts w:asciiTheme="minorHAnsi" w:hAnsiTheme="minorHAnsi" w:cstheme="minorHAnsi"/>
          <w:b/>
          <w:sz w:val="22"/>
          <w:szCs w:val="22"/>
          <w:lang w:val="en-GB"/>
        </w:rPr>
        <w:t>twenty five</w:t>
      </w:r>
      <w:r w:rsidR="00DB377D" w:rsidRPr="00B9714A">
        <w:rPr>
          <w:rFonts w:asciiTheme="minorHAnsi" w:hAnsiTheme="minorHAnsi" w:cstheme="minorHAnsi"/>
          <w:b/>
          <w:sz w:val="22"/>
          <w:szCs w:val="22"/>
          <w:lang w:val="en-GB"/>
        </w:rPr>
        <w:t xml:space="preserve"> </w:t>
      </w:r>
      <w:r w:rsidR="00A92053" w:rsidRPr="00B9714A">
        <w:rPr>
          <w:rFonts w:asciiTheme="minorHAnsi" w:hAnsiTheme="minorHAnsi" w:cstheme="minorHAnsi"/>
          <w:b/>
          <w:sz w:val="22"/>
          <w:szCs w:val="22"/>
          <w:lang w:val="en-GB"/>
        </w:rPr>
        <w:t>thousand</w:t>
      </w:r>
      <w:r w:rsidR="00C41864" w:rsidRPr="00B9714A">
        <w:rPr>
          <w:rFonts w:asciiTheme="minorHAnsi" w:hAnsiTheme="minorHAnsi" w:cstheme="minorHAnsi"/>
          <w:b/>
          <w:sz w:val="22"/>
          <w:szCs w:val="22"/>
          <w:lang w:val="en-GB"/>
        </w:rPr>
        <w:t xml:space="preserve"> </w:t>
      </w:r>
      <w:r w:rsidRPr="00B9714A">
        <w:rPr>
          <w:rFonts w:asciiTheme="minorHAnsi" w:hAnsiTheme="minorHAnsi" w:cstheme="minorHAnsi"/>
          <w:b/>
          <w:sz w:val="22"/>
          <w:szCs w:val="22"/>
          <w:lang w:val="en-GB"/>
        </w:rPr>
        <w:t>(</w:t>
      </w:r>
      <w:r w:rsidR="005E4130" w:rsidRPr="00B9714A">
        <w:rPr>
          <w:rFonts w:asciiTheme="minorHAnsi" w:hAnsiTheme="minorHAnsi" w:cstheme="minorHAnsi"/>
          <w:b/>
          <w:sz w:val="22"/>
          <w:szCs w:val="22"/>
          <w:lang w:val="en-GB"/>
        </w:rPr>
        <w:t>2</w:t>
      </w:r>
      <w:r w:rsidR="00177E44" w:rsidRPr="00B9714A">
        <w:rPr>
          <w:rFonts w:asciiTheme="minorHAnsi" w:hAnsiTheme="minorHAnsi" w:cstheme="minorHAnsi"/>
          <w:b/>
          <w:sz w:val="22"/>
          <w:szCs w:val="22"/>
          <w:lang w:val="en-GB"/>
        </w:rPr>
        <w:t>5</w:t>
      </w:r>
      <w:r w:rsidR="00A92053" w:rsidRPr="00B9714A">
        <w:rPr>
          <w:rFonts w:asciiTheme="minorHAnsi" w:hAnsiTheme="minorHAnsi" w:cstheme="minorHAnsi"/>
          <w:b/>
          <w:sz w:val="22"/>
          <w:szCs w:val="22"/>
          <w:lang w:val="en-GB"/>
        </w:rPr>
        <w:t> 000</w:t>
      </w:r>
      <w:r w:rsidRPr="00B9714A">
        <w:rPr>
          <w:rFonts w:asciiTheme="minorHAnsi" w:hAnsiTheme="minorHAnsi" w:cstheme="minorHAnsi"/>
          <w:b/>
          <w:sz w:val="22"/>
          <w:szCs w:val="22"/>
          <w:lang w:val="en-GB"/>
        </w:rPr>
        <w:t>) CFA francs</w:t>
      </w:r>
      <w:r w:rsidR="00EC4536" w:rsidRPr="00B9714A">
        <w:rPr>
          <w:rFonts w:asciiTheme="minorHAnsi" w:hAnsiTheme="minorHAnsi" w:cstheme="minorHAnsi"/>
          <w:sz w:val="22"/>
          <w:szCs w:val="22"/>
          <w:lang w:val="en-GB"/>
        </w:rPr>
        <w:t xml:space="preserve">, </w:t>
      </w:r>
      <w:r w:rsidRPr="00B9714A">
        <w:rPr>
          <w:rFonts w:asciiTheme="minorHAnsi" w:hAnsiTheme="minorHAnsi" w:cstheme="minorHAnsi"/>
          <w:sz w:val="22"/>
          <w:szCs w:val="22"/>
          <w:lang w:val="en-GB"/>
        </w:rPr>
        <w:t xml:space="preserve">at the public </w:t>
      </w:r>
      <w:r w:rsidR="000F4DB3" w:rsidRPr="00B9714A">
        <w:rPr>
          <w:rFonts w:asciiTheme="minorHAnsi" w:hAnsiTheme="minorHAnsi" w:cstheme="minorHAnsi"/>
          <w:sz w:val="22"/>
          <w:szCs w:val="22"/>
          <w:lang w:val="en-GB"/>
        </w:rPr>
        <w:t>Municipality Income</w:t>
      </w:r>
      <w:r w:rsidRPr="00B9714A">
        <w:rPr>
          <w:rFonts w:asciiTheme="minorHAnsi" w:hAnsiTheme="minorHAnsi" w:cstheme="minorHAnsi"/>
          <w:sz w:val="22"/>
          <w:szCs w:val="22"/>
          <w:lang w:val="en-GB"/>
        </w:rPr>
        <w:t>.</w:t>
      </w:r>
    </w:p>
    <w:p w:rsidR="00D2668B" w:rsidRPr="00B9714A" w:rsidRDefault="00691938" w:rsidP="00A36453">
      <w:pPr>
        <w:spacing w:before="120" w:after="120"/>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7</w:t>
      </w:r>
      <w:r w:rsidR="00A36453" w:rsidRPr="00B9714A">
        <w:rPr>
          <w:rFonts w:asciiTheme="minorHAnsi" w:hAnsiTheme="minorHAnsi" w:cstheme="minorHAnsi"/>
          <w:b/>
          <w:sz w:val="22"/>
          <w:szCs w:val="22"/>
          <w:lang w:val="en-GB"/>
        </w:rPr>
        <w:t>. Submission of offers</w:t>
      </w:r>
    </w:p>
    <w:p w:rsidR="00D2668B" w:rsidRPr="00B9714A" w:rsidRDefault="00D2668B" w:rsidP="00D2668B">
      <w:pPr>
        <w:spacing w:before="120" w:after="120"/>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 xml:space="preserve">Each offer drafted in English or French in 7 copies including the original and 6 copies marked as such, should reach the </w:t>
      </w:r>
      <w:r w:rsidRPr="00B9714A">
        <w:rPr>
          <w:rFonts w:asciiTheme="minorHAnsi" w:hAnsiTheme="minorHAnsi" w:cstheme="minorHAnsi"/>
          <w:color w:val="000000" w:themeColor="text1"/>
          <w:sz w:val="22"/>
          <w:szCs w:val="22"/>
          <w:lang w:val="en-GB"/>
        </w:rPr>
        <w:t xml:space="preserve">Secretariat of the </w:t>
      </w:r>
      <w:r w:rsidR="009B7BA7" w:rsidRPr="00B9714A">
        <w:rPr>
          <w:rFonts w:asciiTheme="minorHAnsi" w:hAnsiTheme="minorHAnsi" w:cstheme="minorHAnsi"/>
          <w:color w:val="000000" w:themeColor="text1"/>
          <w:sz w:val="22"/>
          <w:szCs w:val="22"/>
          <w:lang w:val="en-GB"/>
        </w:rPr>
        <w:t xml:space="preserve">mayor </w:t>
      </w:r>
      <w:r w:rsidRPr="00B9714A">
        <w:rPr>
          <w:rFonts w:asciiTheme="minorHAnsi" w:hAnsiTheme="minorHAnsi" w:cstheme="minorHAnsi"/>
          <w:color w:val="000000" w:themeColor="text1"/>
          <w:sz w:val="22"/>
          <w:szCs w:val="22"/>
          <w:lang w:val="en-GB"/>
        </w:rPr>
        <w:t>Office</w:t>
      </w:r>
      <w:r w:rsidR="00DB377D" w:rsidRPr="00B9714A">
        <w:rPr>
          <w:rFonts w:asciiTheme="minorHAnsi" w:hAnsiTheme="minorHAnsi" w:cstheme="minorHAnsi"/>
          <w:color w:val="000000" w:themeColor="text1"/>
          <w:sz w:val="22"/>
          <w:szCs w:val="22"/>
          <w:lang w:val="en-GB"/>
        </w:rPr>
        <w:t xml:space="preserve"> </w:t>
      </w:r>
      <w:r w:rsidRPr="00B9714A">
        <w:rPr>
          <w:rFonts w:asciiTheme="minorHAnsi" w:hAnsiTheme="minorHAnsi" w:cstheme="minorHAnsi"/>
          <w:sz w:val="22"/>
          <w:szCs w:val="22"/>
          <w:lang w:val="en-GB"/>
        </w:rPr>
        <w:t>not later than</w:t>
      </w:r>
      <w:r w:rsidR="009B7BA7" w:rsidRPr="00B9714A">
        <w:rPr>
          <w:rFonts w:asciiTheme="minorHAnsi" w:hAnsiTheme="minorHAnsi" w:cstheme="minorHAnsi"/>
          <w:sz w:val="22"/>
          <w:szCs w:val="22"/>
          <w:lang w:val="en-GB"/>
        </w:rPr>
        <w:t xml:space="preserve"> </w:t>
      </w:r>
      <w:r w:rsidRPr="00B9714A">
        <w:rPr>
          <w:rFonts w:asciiTheme="minorHAnsi" w:hAnsiTheme="minorHAnsi" w:cstheme="minorHAnsi"/>
          <w:sz w:val="22"/>
          <w:szCs w:val="22"/>
          <w:lang w:val="en-GB"/>
        </w:rPr>
        <w:t>the______________________at</w:t>
      </w:r>
      <w:r w:rsidRPr="00B9714A">
        <w:rPr>
          <w:rFonts w:asciiTheme="minorHAnsi" w:hAnsiTheme="minorHAnsi" w:cstheme="minorHAnsi"/>
          <w:b/>
          <w:sz w:val="22"/>
          <w:szCs w:val="22"/>
          <w:lang w:val="en-GB"/>
        </w:rPr>
        <w:t>_______</w:t>
      </w:r>
      <w:r w:rsidRPr="00B9714A">
        <w:rPr>
          <w:rFonts w:asciiTheme="minorHAnsi" w:hAnsiTheme="minorHAnsi" w:cstheme="minorHAnsi"/>
          <w:sz w:val="22"/>
          <w:szCs w:val="22"/>
          <w:lang w:val="en-GB"/>
        </w:rPr>
        <w:t>and should carry the inscription:</w:t>
      </w:r>
    </w:p>
    <w:p w:rsidR="00D2668B" w:rsidRPr="00B9714A" w:rsidRDefault="00D2668B" w:rsidP="00A36453">
      <w:pPr>
        <w:spacing w:before="120" w:after="120"/>
        <w:jc w:val="both"/>
        <w:rPr>
          <w:rFonts w:asciiTheme="minorHAnsi" w:hAnsiTheme="minorHAnsi" w:cstheme="minorHAnsi"/>
          <w:b/>
          <w:sz w:val="22"/>
          <w:szCs w:val="22"/>
          <w:lang w:val="en-GB"/>
        </w:rPr>
      </w:pPr>
    </w:p>
    <w:p w:rsidR="008D7A28" w:rsidRPr="00B9714A" w:rsidRDefault="008D7A28" w:rsidP="008D7A28">
      <w:pPr>
        <w:jc w:val="center"/>
        <w:rPr>
          <w:rFonts w:asciiTheme="minorHAnsi" w:hAnsiTheme="minorHAnsi" w:cstheme="minorHAnsi"/>
          <w:b/>
          <w:i/>
          <w:sz w:val="22"/>
          <w:szCs w:val="22"/>
          <w:lang w:val="en-GB"/>
        </w:rPr>
      </w:pPr>
      <w:r w:rsidRPr="00B9714A">
        <w:rPr>
          <w:rFonts w:asciiTheme="minorHAnsi" w:hAnsiTheme="minorHAnsi" w:cstheme="minorHAnsi"/>
          <w:b/>
          <w:i/>
          <w:sz w:val="22"/>
          <w:szCs w:val="22"/>
          <w:lang w:val="en-GB"/>
        </w:rPr>
        <w:t xml:space="preserve">OPEN NATIONAL INVITATION TO TENDER </w:t>
      </w:r>
    </w:p>
    <w:p w:rsidR="00605BAE" w:rsidRPr="00B9714A" w:rsidRDefault="008D7A28" w:rsidP="008D7A28">
      <w:pPr>
        <w:jc w:val="center"/>
        <w:rPr>
          <w:rFonts w:asciiTheme="minorHAnsi" w:hAnsiTheme="minorHAnsi" w:cstheme="minorHAnsi"/>
          <w:b/>
          <w:bCs/>
          <w:i/>
          <w:sz w:val="22"/>
          <w:szCs w:val="22"/>
          <w:lang w:val="en-US"/>
        </w:rPr>
      </w:pPr>
      <w:r w:rsidRPr="00B9714A">
        <w:rPr>
          <w:rFonts w:asciiTheme="minorHAnsi" w:hAnsiTheme="minorHAnsi" w:cstheme="minorHAnsi"/>
          <w:b/>
          <w:i/>
          <w:sz w:val="22"/>
          <w:szCs w:val="22"/>
          <w:lang w:val="en-GB"/>
        </w:rPr>
        <w:t>N°____</w:t>
      </w:r>
      <w:r w:rsidR="00652675" w:rsidRPr="00B9714A">
        <w:rPr>
          <w:rFonts w:asciiTheme="minorHAnsi" w:hAnsiTheme="minorHAnsi" w:cstheme="minorHAnsi"/>
          <w:b/>
          <w:i/>
          <w:sz w:val="22"/>
          <w:szCs w:val="22"/>
          <w:lang w:val="en-GB"/>
        </w:rPr>
        <w:t>____/ONIT/BTA1 C</w:t>
      </w:r>
      <w:r w:rsidR="00723C36" w:rsidRPr="00B9714A">
        <w:rPr>
          <w:rFonts w:asciiTheme="minorHAnsi" w:hAnsiTheme="minorHAnsi" w:cstheme="minorHAnsi"/>
          <w:b/>
          <w:i/>
          <w:sz w:val="22"/>
          <w:szCs w:val="22"/>
          <w:lang w:val="en-GB"/>
        </w:rPr>
        <w:t>/</w:t>
      </w:r>
      <w:r w:rsidR="00652675" w:rsidRPr="00B9714A">
        <w:rPr>
          <w:rFonts w:asciiTheme="minorHAnsi" w:hAnsiTheme="minorHAnsi" w:cstheme="minorHAnsi"/>
          <w:b/>
          <w:i/>
          <w:sz w:val="22"/>
          <w:szCs w:val="22"/>
          <w:lang w:val="en-GB"/>
        </w:rPr>
        <w:t>GS/IC</w:t>
      </w:r>
      <w:r w:rsidR="00723C36" w:rsidRPr="00B9714A">
        <w:rPr>
          <w:rFonts w:asciiTheme="minorHAnsi" w:hAnsiTheme="minorHAnsi" w:cstheme="minorHAnsi"/>
          <w:b/>
          <w:i/>
          <w:sz w:val="22"/>
          <w:szCs w:val="22"/>
          <w:lang w:val="en-GB"/>
        </w:rPr>
        <w:t>TB</w:t>
      </w:r>
      <w:r w:rsidRPr="00B9714A">
        <w:rPr>
          <w:rFonts w:asciiTheme="minorHAnsi" w:hAnsiTheme="minorHAnsi" w:cstheme="minorHAnsi"/>
          <w:b/>
          <w:i/>
          <w:sz w:val="22"/>
          <w:szCs w:val="22"/>
          <w:lang w:val="en-GB"/>
        </w:rPr>
        <w:t>/20</w:t>
      </w:r>
      <w:r w:rsidR="00177E44" w:rsidRPr="00B9714A">
        <w:rPr>
          <w:rFonts w:asciiTheme="minorHAnsi" w:hAnsiTheme="minorHAnsi" w:cstheme="minorHAnsi"/>
          <w:b/>
          <w:i/>
          <w:sz w:val="22"/>
          <w:szCs w:val="22"/>
          <w:lang w:val="en-GB"/>
        </w:rPr>
        <w:t>20</w:t>
      </w:r>
      <w:r w:rsidR="00723C36" w:rsidRPr="00B9714A">
        <w:rPr>
          <w:rFonts w:asciiTheme="minorHAnsi" w:hAnsiTheme="minorHAnsi" w:cstheme="minorHAnsi"/>
          <w:b/>
          <w:i/>
          <w:sz w:val="22"/>
          <w:szCs w:val="22"/>
          <w:lang w:val="en-GB"/>
        </w:rPr>
        <w:t xml:space="preserve"> </w:t>
      </w:r>
      <w:r w:rsidR="00605BAE" w:rsidRPr="00B9714A">
        <w:rPr>
          <w:rFonts w:asciiTheme="minorHAnsi" w:hAnsiTheme="minorHAnsi" w:cstheme="minorHAnsi"/>
          <w:b/>
          <w:bCs/>
          <w:i/>
          <w:sz w:val="22"/>
          <w:szCs w:val="22"/>
          <w:lang w:val="en-US"/>
        </w:rPr>
        <w:t>OF THE _______________</w:t>
      </w:r>
    </w:p>
    <w:p w:rsidR="008D7A28" w:rsidRPr="00B9714A" w:rsidRDefault="008D7A28" w:rsidP="008D7A28">
      <w:pPr>
        <w:jc w:val="center"/>
        <w:rPr>
          <w:rFonts w:asciiTheme="minorHAnsi" w:hAnsiTheme="minorHAnsi" w:cstheme="minorHAnsi"/>
          <w:i/>
          <w:sz w:val="22"/>
          <w:szCs w:val="22"/>
          <w:lang w:val="en-US"/>
        </w:rPr>
      </w:pPr>
      <w:r w:rsidRPr="00B9714A">
        <w:rPr>
          <w:rFonts w:asciiTheme="minorHAnsi" w:hAnsiTheme="minorHAnsi" w:cstheme="minorHAnsi"/>
          <w:b/>
          <w:bCs/>
          <w:i/>
          <w:sz w:val="22"/>
          <w:szCs w:val="22"/>
          <w:lang w:val="en-US"/>
        </w:rPr>
        <w:t xml:space="preserve"> </w:t>
      </w:r>
      <w:r w:rsidR="005E4130" w:rsidRPr="00B9714A">
        <w:rPr>
          <w:rFonts w:asciiTheme="minorHAnsi" w:hAnsiTheme="minorHAnsi" w:cstheme="minorHAnsi"/>
          <w:b/>
          <w:bCs/>
          <w:i/>
          <w:sz w:val="22"/>
          <w:szCs w:val="22"/>
          <w:lang w:val="en-US"/>
        </w:rPr>
        <w:t xml:space="preserve">FOR THE CONSTRUCTION OF </w:t>
      </w:r>
      <w:r w:rsidR="005E4130" w:rsidRPr="00B9714A">
        <w:rPr>
          <w:rFonts w:asciiTheme="minorHAnsi" w:hAnsiTheme="minorHAnsi" w:cstheme="minorHAnsi"/>
          <w:b/>
          <w:bCs/>
          <w:i/>
          <w:sz w:val="22"/>
          <w:szCs w:val="22"/>
          <w:lang w:val="en-GB"/>
        </w:rPr>
        <w:t>HUMAN MOTIVITY BOREHOLE AT EKOUNOU PUBLIC PRIMARY</w:t>
      </w:r>
      <w:r w:rsidR="005E4130" w:rsidRPr="00B9714A">
        <w:rPr>
          <w:rFonts w:asciiTheme="minorHAnsi" w:hAnsiTheme="minorHAnsi" w:cstheme="minorHAnsi"/>
          <w:b/>
          <w:bCs/>
          <w:i/>
          <w:color w:val="FF0000"/>
          <w:sz w:val="22"/>
          <w:szCs w:val="22"/>
          <w:lang w:val="en-GB"/>
        </w:rPr>
        <w:t xml:space="preserve"> </w:t>
      </w:r>
      <w:r w:rsidR="005E4130" w:rsidRPr="00B9714A">
        <w:rPr>
          <w:rFonts w:asciiTheme="minorHAnsi" w:hAnsiTheme="minorHAnsi" w:cstheme="minorHAnsi"/>
          <w:b/>
          <w:bCs/>
          <w:i/>
          <w:sz w:val="22"/>
          <w:szCs w:val="22"/>
          <w:lang w:val="en-US"/>
        </w:rPr>
        <w:t xml:space="preserve"> SCHOOL,BERTOUA ONE COUNCIL, </w:t>
      </w:r>
      <w:r w:rsidR="005E4130" w:rsidRPr="00B9714A">
        <w:rPr>
          <w:rFonts w:asciiTheme="minorHAnsi" w:hAnsiTheme="minorHAnsi" w:cstheme="minorHAnsi"/>
          <w:b/>
          <w:i/>
          <w:sz w:val="22"/>
          <w:szCs w:val="22"/>
          <w:lang w:val="en-US"/>
        </w:rPr>
        <w:t>LOM AND DJEREM DIVISION</w:t>
      </w:r>
    </w:p>
    <w:p w:rsidR="00A36453" w:rsidRPr="00B9714A" w:rsidRDefault="00A36453" w:rsidP="004652CF">
      <w:pPr>
        <w:spacing w:before="120" w:after="120"/>
        <w:jc w:val="center"/>
        <w:rPr>
          <w:rFonts w:asciiTheme="minorHAnsi" w:hAnsiTheme="minorHAnsi" w:cstheme="minorHAnsi"/>
          <w:sz w:val="22"/>
          <w:szCs w:val="22"/>
          <w:lang w:val="en-GB"/>
        </w:rPr>
      </w:pPr>
      <w:r w:rsidRPr="00B9714A">
        <w:rPr>
          <w:rFonts w:asciiTheme="minorHAnsi" w:hAnsiTheme="minorHAnsi" w:cstheme="minorHAnsi"/>
          <w:sz w:val="22"/>
          <w:szCs w:val="22"/>
          <w:lang w:val="en-GB"/>
        </w:rPr>
        <w:t>FINANCIN</w:t>
      </w:r>
      <w:r w:rsidR="006E5AEE" w:rsidRPr="00B9714A">
        <w:rPr>
          <w:rFonts w:asciiTheme="minorHAnsi" w:hAnsiTheme="minorHAnsi" w:cstheme="minorHAnsi"/>
          <w:sz w:val="22"/>
          <w:szCs w:val="22"/>
          <w:lang w:val="en-GB"/>
        </w:rPr>
        <w:t>G: PUBLIC INVESTMENT BUDGET 20</w:t>
      </w:r>
      <w:r w:rsidR="00177E44" w:rsidRPr="00B9714A">
        <w:rPr>
          <w:rFonts w:asciiTheme="minorHAnsi" w:hAnsiTheme="minorHAnsi" w:cstheme="minorHAnsi"/>
          <w:sz w:val="22"/>
          <w:szCs w:val="22"/>
          <w:lang w:val="en-GB"/>
        </w:rPr>
        <w:t>20</w:t>
      </w:r>
    </w:p>
    <w:p w:rsidR="00A36453" w:rsidRPr="00B9714A" w:rsidRDefault="00A36453" w:rsidP="00D95171">
      <w:pPr>
        <w:spacing w:before="120" w:after="120"/>
        <w:jc w:val="center"/>
        <w:rPr>
          <w:rFonts w:asciiTheme="minorHAnsi" w:hAnsiTheme="minorHAnsi" w:cstheme="minorHAnsi"/>
          <w:b/>
          <w:i/>
          <w:sz w:val="22"/>
          <w:szCs w:val="22"/>
          <w:lang w:val="en-GB"/>
        </w:rPr>
      </w:pPr>
      <w:r w:rsidRPr="00B9714A">
        <w:rPr>
          <w:rFonts w:asciiTheme="minorHAnsi" w:hAnsiTheme="minorHAnsi" w:cstheme="minorHAnsi"/>
          <w:b/>
          <w:i/>
          <w:sz w:val="22"/>
          <w:szCs w:val="22"/>
          <w:lang w:val="en-GB"/>
        </w:rPr>
        <w:t xml:space="preserve"> “To be opened only during the bid-opening session”</w:t>
      </w:r>
    </w:p>
    <w:p w:rsidR="00A36453" w:rsidRPr="00B9714A" w:rsidRDefault="00691938" w:rsidP="00E9415D">
      <w:pPr>
        <w:spacing w:before="120" w:after="120" w:line="276" w:lineRule="auto"/>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8</w:t>
      </w:r>
      <w:r w:rsidR="00A36453" w:rsidRPr="00B9714A">
        <w:rPr>
          <w:rFonts w:asciiTheme="minorHAnsi" w:hAnsiTheme="minorHAnsi" w:cstheme="minorHAnsi"/>
          <w:b/>
          <w:sz w:val="22"/>
          <w:szCs w:val="22"/>
          <w:lang w:val="en-GB"/>
        </w:rPr>
        <w:t>- Admissibility of offers</w:t>
      </w:r>
    </w:p>
    <w:p w:rsidR="00A36453"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 xml:space="preserve">Each bidder must include in his administrative documents, a bid bond issued by a first rate-bank approved by the Ministry in charge of finance of an amount of </w:t>
      </w:r>
      <w:r w:rsidR="00496266" w:rsidRPr="00B9714A">
        <w:rPr>
          <w:rFonts w:asciiTheme="minorHAnsi" w:hAnsiTheme="minorHAnsi" w:cstheme="minorHAnsi"/>
          <w:b/>
          <w:sz w:val="22"/>
          <w:szCs w:val="22"/>
          <w:lang w:val="en-GB"/>
        </w:rPr>
        <w:t>17</w:t>
      </w:r>
      <w:r w:rsidR="00201EDE" w:rsidRPr="00B9714A">
        <w:rPr>
          <w:rFonts w:asciiTheme="minorHAnsi" w:hAnsiTheme="minorHAnsi" w:cstheme="minorHAnsi"/>
          <w:b/>
          <w:sz w:val="22"/>
          <w:szCs w:val="22"/>
          <w:lang w:val="en-GB"/>
        </w:rPr>
        <w:t>0</w:t>
      </w:r>
      <w:r w:rsidR="00C10168" w:rsidRPr="00B9714A">
        <w:rPr>
          <w:rFonts w:asciiTheme="minorHAnsi" w:hAnsiTheme="minorHAnsi" w:cstheme="minorHAnsi"/>
          <w:b/>
          <w:sz w:val="22"/>
          <w:szCs w:val="22"/>
          <w:lang w:val="en-GB"/>
        </w:rPr>
        <w:t xml:space="preserve"> 000 (</w:t>
      </w:r>
      <w:r w:rsidR="00496266" w:rsidRPr="00B9714A">
        <w:rPr>
          <w:rFonts w:asciiTheme="minorHAnsi" w:hAnsiTheme="minorHAnsi" w:cstheme="minorHAnsi"/>
          <w:b/>
          <w:sz w:val="22"/>
          <w:szCs w:val="22"/>
          <w:lang w:val="en-GB"/>
        </w:rPr>
        <w:t>one</w:t>
      </w:r>
      <w:r w:rsidR="0079009B" w:rsidRPr="00B9714A">
        <w:rPr>
          <w:rFonts w:asciiTheme="minorHAnsi" w:hAnsiTheme="minorHAnsi" w:cstheme="minorHAnsi"/>
          <w:b/>
          <w:sz w:val="22"/>
          <w:szCs w:val="22"/>
          <w:lang w:val="en-GB"/>
        </w:rPr>
        <w:t xml:space="preserve"> hundred</w:t>
      </w:r>
      <w:r w:rsidR="00496266" w:rsidRPr="00B9714A">
        <w:rPr>
          <w:rFonts w:asciiTheme="minorHAnsi" w:hAnsiTheme="minorHAnsi" w:cstheme="minorHAnsi"/>
          <w:b/>
          <w:sz w:val="22"/>
          <w:szCs w:val="22"/>
          <w:lang w:val="en-GB"/>
        </w:rPr>
        <w:t xml:space="preserve"> seventy thousand</w:t>
      </w:r>
      <w:r w:rsidRPr="00B9714A">
        <w:rPr>
          <w:rFonts w:asciiTheme="minorHAnsi" w:hAnsiTheme="minorHAnsi" w:cstheme="minorHAnsi"/>
          <w:b/>
          <w:sz w:val="22"/>
          <w:szCs w:val="22"/>
          <w:lang w:val="en-GB"/>
        </w:rPr>
        <w:t>) CFA francs</w:t>
      </w:r>
      <w:r w:rsidR="00423923" w:rsidRPr="00B9714A">
        <w:rPr>
          <w:rFonts w:asciiTheme="minorHAnsi" w:hAnsiTheme="minorHAnsi" w:cstheme="minorHAnsi"/>
          <w:b/>
          <w:sz w:val="22"/>
          <w:szCs w:val="22"/>
          <w:lang w:val="en-GB"/>
        </w:rPr>
        <w:t xml:space="preserve"> 2%</w:t>
      </w:r>
      <w:r w:rsidR="0079009B" w:rsidRPr="00B9714A">
        <w:rPr>
          <w:rFonts w:asciiTheme="minorHAnsi" w:hAnsiTheme="minorHAnsi" w:cstheme="minorHAnsi"/>
          <w:sz w:val="22"/>
          <w:szCs w:val="22"/>
          <w:lang w:val="en-GB"/>
        </w:rPr>
        <w:t xml:space="preserve">, valid for </w:t>
      </w:r>
      <w:r w:rsidR="002E1FF5" w:rsidRPr="00B9714A">
        <w:rPr>
          <w:rFonts w:asciiTheme="minorHAnsi" w:hAnsiTheme="minorHAnsi" w:cstheme="minorHAnsi"/>
          <w:sz w:val="22"/>
          <w:szCs w:val="22"/>
          <w:lang w:val="en-GB"/>
        </w:rPr>
        <w:t>thirt</w:t>
      </w:r>
      <w:r w:rsidRPr="00B9714A">
        <w:rPr>
          <w:rFonts w:asciiTheme="minorHAnsi" w:hAnsiTheme="minorHAnsi" w:cstheme="minorHAnsi"/>
          <w:sz w:val="22"/>
          <w:szCs w:val="22"/>
          <w:lang w:val="en-GB"/>
        </w:rPr>
        <w:t>y (</w:t>
      </w:r>
      <w:r w:rsidR="002E1FF5" w:rsidRPr="00B9714A">
        <w:rPr>
          <w:rFonts w:asciiTheme="minorHAnsi" w:hAnsiTheme="minorHAnsi" w:cstheme="minorHAnsi"/>
          <w:sz w:val="22"/>
          <w:szCs w:val="22"/>
          <w:lang w:val="en-GB"/>
        </w:rPr>
        <w:t>3</w:t>
      </w:r>
      <w:r w:rsidRPr="00B9714A">
        <w:rPr>
          <w:rFonts w:asciiTheme="minorHAnsi" w:hAnsiTheme="minorHAnsi" w:cstheme="minorHAnsi"/>
          <w:sz w:val="22"/>
          <w:szCs w:val="22"/>
          <w:lang w:val="en-GB"/>
        </w:rPr>
        <w:t>0) days beyond the validity of the offers.</w:t>
      </w:r>
    </w:p>
    <w:p w:rsidR="00A36453"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months or must not be produced after the signing of the tender file.</w:t>
      </w:r>
    </w:p>
    <w:p w:rsidR="00A36453"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rsidR="00A36453" w:rsidRPr="00B9714A" w:rsidRDefault="00691938" w:rsidP="00E9415D">
      <w:pPr>
        <w:spacing w:before="120" w:after="120" w:line="276" w:lineRule="auto"/>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10</w:t>
      </w:r>
      <w:r w:rsidR="00A36453" w:rsidRPr="00B9714A">
        <w:rPr>
          <w:rFonts w:asciiTheme="minorHAnsi" w:hAnsiTheme="minorHAnsi" w:cstheme="minorHAnsi"/>
          <w:b/>
          <w:sz w:val="22"/>
          <w:szCs w:val="22"/>
          <w:lang w:val="en-GB"/>
        </w:rPr>
        <w:t>. Opening of bids</w:t>
      </w:r>
    </w:p>
    <w:p w:rsidR="00A36453"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The bids shall be opened in one (0</w:t>
      </w:r>
      <w:r w:rsidR="009B7BA7" w:rsidRPr="00B9714A">
        <w:rPr>
          <w:rFonts w:asciiTheme="minorHAnsi" w:hAnsiTheme="minorHAnsi" w:cstheme="minorHAnsi"/>
          <w:sz w:val="22"/>
          <w:szCs w:val="22"/>
          <w:lang w:val="en-GB"/>
        </w:rPr>
        <w:t>1</w:t>
      </w:r>
      <w:r w:rsidRPr="00B9714A">
        <w:rPr>
          <w:rFonts w:asciiTheme="minorHAnsi" w:hAnsiTheme="minorHAnsi" w:cstheme="minorHAnsi"/>
          <w:sz w:val="22"/>
          <w:szCs w:val="22"/>
          <w:lang w:val="en-GB"/>
        </w:rPr>
        <w:t>) phase.</w:t>
      </w:r>
    </w:p>
    <w:p w:rsidR="00A36453" w:rsidRPr="00B9714A" w:rsidRDefault="00A36453" w:rsidP="00E9415D">
      <w:pPr>
        <w:spacing w:before="120" w:after="120" w:line="276" w:lineRule="auto"/>
        <w:jc w:val="both"/>
        <w:rPr>
          <w:rFonts w:asciiTheme="minorHAnsi" w:hAnsiTheme="minorHAnsi" w:cstheme="minorHAnsi"/>
          <w:color w:val="FF0000"/>
          <w:sz w:val="22"/>
          <w:szCs w:val="22"/>
          <w:lang w:val="en-GB"/>
        </w:rPr>
      </w:pPr>
      <w:r w:rsidRPr="00B9714A">
        <w:rPr>
          <w:rFonts w:asciiTheme="minorHAnsi" w:hAnsiTheme="minorHAnsi" w:cstheme="minorHAnsi"/>
          <w:sz w:val="22"/>
          <w:szCs w:val="22"/>
          <w:lang w:val="en-GB"/>
        </w:rPr>
        <w:t xml:space="preserve">The opening of the administrative documents, the technical and financial offers on </w:t>
      </w:r>
      <w:r w:rsidR="003A061D" w:rsidRPr="00B9714A">
        <w:rPr>
          <w:rFonts w:asciiTheme="minorHAnsi" w:hAnsiTheme="minorHAnsi" w:cstheme="minorHAnsi"/>
          <w:sz w:val="22"/>
          <w:szCs w:val="22"/>
          <w:lang w:val="en-GB"/>
        </w:rPr>
        <w:t>the __________________at</w:t>
      </w:r>
      <w:r w:rsidR="003A061D" w:rsidRPr="00B9714A">
        <w:rPr>
          <w:rFonts w:asciiTheme="minorHAnsi" w:hAnsiTheme="minorHAnsi" w:cstheme="minorHAnsi"/>
          <w:b/>
          <w:sz w:val="22"/>
          <w:szCs w:val="22"/>
          <w:lang w:val="en-GB"/>
        </w:rPr>
        <w:t>_______</w:t>
      </w:r>
      <w:r w:rsidRPr="00B9714A">
        <w:rPr>
          <w:rFonts w:asciiTheme="minorHAnsi" w:hAnsiTheme="minorHAnsi" w:cstheme="minorHAnsi"/>
          <w:sz w:val="22"/>
          <w:szCs w:val="22"/>
          <w:lang w:val="en-GB"/>
        </w:rPr>
        <w:t xml:space="preserve">local time by the </w:t>
      </w:r>
      <w:r w:rsidR="00EE3A0E" w:rsidRPr="00B9714A">
        <w:rPr>
          <w:rFonts w:asciiTheme="minorHAnsi" w:hAnsiTheme="minorHAnsi" w:cstheme="minorHAnsi"/>
          <w:color w:val="000000" w:themeColor="text1"/>
          <w:sz w:val="22"/>
          <w:szCs w:val="22"/>
          <w:lang w:val="en-GB"/>
        </w:rPr>
        <w:t xml:space="preserve">Bertoua </w:t>
      </w:r>
      <w:r w:rsidR="00652675" w:rsidRPr="00B9714A">
        <w:rPr>
          <w:rFonts w:asciiTheme="minorHAnsi" w:hAnsiTheme="minorHAnsi" w:cstheme="minorHAnsi"/>
          <w:color w:val="000000" w:themeColor="text1"/>
          <w:sz w:val="22"/>
          <w:szCs w:val="22"/>
          <w:lang w:val="en-GB"/>
        </w:rPr>
        <w:t>one</w:t>
      </w:r>
      <w:r w:rsidR="00EE3A0E" w:rsidRPr="00B9714A">
        <w:rPr>
          <w:rFonts w:asciiTheme="minorHAnsi" w:hAnsiTheme="minorHAnsi" w:cstheme="minorHAnsi"/>
          <w:color w:val="000000" w:themeColor="text1"/>
          <w:sz w:val="22"/>
          <w:szCs w:val="22"/>
          <w:lang w:val="en-GB"/>
        </w:rPr>
        <w:t xml:space="preserve"> council</w:t>
      </w:r>
    </w:p>
    <w:p w:rsidR="00A36453"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Only bidders may attend or be duly represented by a person of their choice.</w:t>
      </w:r>
    </w:p>
    <w:p w:rsidR="00A36453" w:rsidRPr="00B9714A" w:rsidRDefault="00691938" w:rsidP="00E9415D">
      <w:pPr>
        <w:spacing w:before="120" w:after="120" w:line="276" w:lineRule="auto"/>
        <w:ind w:left="180" w:hanging="180"/>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11</w:t>
      </w:r>
      <w:r w:rsidR="00A36453" w:rsidRPr="00B9714A">
        <w:rPr>
          <w:rFonts w:asciiTheme="minorHAnsi" w:hAnsiTheme="minorHAnsi" w:cstheme="minorHAnsi"/>
          <w:b/>
          <w:sz w:val="22"/>
          <w:szCs w:val="22"/>
          <w:lang w:val="en-GB"/>
        </w:rPr>
        <w:t>. Delivery deadline</w:t>
      </w:r>
    </w:p>
    <w:p w:rsidR="00C10168"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 xml:space="preserve">The maximum delivery deadline provided for by the Contracting Authority shall </w:t>
      </w:r>
      <w:r w:rsidRPr="00B9714A">
        <w:rPr>
          <w:rFonts w:asciiTheme="minorHAnsi" w:hAnsiTheme="minorHAnsi" w:cstheme="minorHAnsi"/>
          <w:b/>
          <w:sz w:val="22"/>
          <w:szCs w:val="22"/>
          <w:lang w:val="en-GB"/>
        </w:rPr>
        <w:t>be three (03) months</w:t>
      </w:r>
      <w:r w:rsidRPr="00B9714A">
        <w:rPr>
          <w:rFonts w:asciiTheme="minorHAnsi" w:hAnsiTheme="minorHAnsi" w:cstheme="minorHAnsi"/>
          <w:sz w:val="22"/>
          <w:szCs w:val="22"/>
          <w:lang w:val="en-GB"/>
        </w:rPr>
        <w:t>.</w:t>
      </w:r>
    </w:p>
    <w:p w:rsidR="00A36453" w:rsidRPr="00B9714A" w:rsidRDefault="00691938" w:rsidP="00E9415D">
      <w:pPr>
        <w:spacing w:before="120" w:after="120" w:line="276" w:lineRule="auto"/>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12</w:t>
      </w:r>
      <w:r w:rsidR="00A36453" w:rsidRPr="00B9714A">
        <w:rPr>
          <w:rFonts w:asciiTheme="minorHAnsi" w:hAnsiTheme="minorHAnsi" w:cstheme="minorHAnsi"/>
          <w:b/>
          <w:sz w:val="22"/>
          <w:szCs w:val="22"/>
          <w:lang w:val="en-GB"/>
        </w:rPr>
        <w:t>. Main eliminatory criteria</w:t>
      </w:r>
    </w:p>
    <w:p w:rsidR="00EC4536" w:rsidRPr="00B9714A" w:rsidRDefault="00EC4536" w:rsidP="00EC4536">
      <w:pPr>
        <w:ind w:firstLine="426"/>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A- Main eliminatory criteria</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a-</w:t>
      </w:r>
      <w:r w:rsidRPr="00B9714A">
        <w:rPr>
          <w:rFonts w:asciiTheme="minorHAnsi" w:hAnsiTheme="minorHAnsi" w:cstheme="minorHAnsi"/>
          <w:sz w:val="22"/>
          <w:szCs w:val="22"/>
          <w:u w:val="single"/>
          <w:lang w:val="en-US"/>
        </w:rPr>
        <w:t>Administrative offer</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1-Absence of the submission caution ;</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 xml:space="preserve">2- </w:t>
      </w:r>
      <w:r w:rsidR="00AC6159" w:rsidRPr="003F223B">
        <w:rPr>
          <w:rFonts w:asciiTheme="minorHAnsi" w:hAnsiTheme="minorHAnsi" w:cstheme="minorHAnsi"/>
          <w:sz w:val="22"/>
          <w:szCs w:val="22"/>
          <w:lang w:val="en-US"/>
        </w:rPr>
        <w:t>- False declarations or falsified documents</w:t>
      </w:r>
      <w:r w:rsidR="00AC6159">
        <w:rPr>
          <w:rFonts w:asciiTheme="minorHAnsi" w:hAnsiTheme="minorHAnsi" w:cstheme="minorHAnsi"/>
          <w:sz w:val="22"/>
          <w:szCs w:val="22"/>
          <w:lang w:val="en-US"/>
        </w:rPr>
        <w:t>;</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lastRenderedPageBreak/>
        <w:t>3-Non-conformity or the absence of one piece of the administrative document after the deadline  of 48 hours reglementary, except the  submission caution   ;</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b-</w:t>
      </w:r>
      <w:r w:rsidRPr="00B9714A">
        <w:rPr>
          <w:rFonts w:asciiTheme="minorHAnsi" w:hAnsiTheme="minorHAnsi" w:cstheme="minorHAnsi"/>
          <w:sz w:val="22"/>
          <w:szCs w:val="22"/>
          <w:u w:val="single"/>
          <w:lang w:val="en-US"/>
        </w:rPr>
        <w:t xml:space="preserve"> Technical offer</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1- Counterfeit document;</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2- Having not gathered at least 80% in qualification criteria;</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3-</w:t>
      </w:r>
      <w:r w:rsidRPr="00B9714A">
        <w:rPr>
          <w:rFonts w:asciiTheme="minorHAnsi" w:hAnsiTheme="minorHAnsi" w:cstheme="minorHAnsi"/>
          <w:bCs/>
          <w:iCs/>
          <w:sz w:val="22"/>
          <w:szCs w:val="22"/>
          <w:lang w:val="en-US"/>
        </w:rPr>
        <w:t xml:space="preserve"> </w:t>
      </w:r>
      <w:r w:rsidRPr="00B9714A">
        <w:rPr>
          <w:rFonts w:asciiTheme="minorHAnsi" w:hAnsiTheme="minorHAnsi" w:cstheme="minorHAnsi"/>
          <w:sz w:val="22"/>
          <w:szCs w:val="22"/>
          <w:lang w:val="en-US"/>
        </w:rPr>
        <w:t>Having not carried out a project of 2019 in the Lom and Djerem Division</w:t>
      </w:r>
      <w:r w:rsidRPr="00B9714A">
        <w:rPr>
          <w:rFonts w:asciiTheme="minorHAnsi" w:hAnsiTheme="minorHAnsi" w:cstheme="minorHAnsi"/>
          <w:bCs/>
          <w:iCs/>
          <w:sz w:val="22"/>
          <w:szCs w:val="22"/>
          <w:lang w:val="en-US"/>
        </w:rPr>
        <w:t>.</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 xml:space="preserve">c- </w:t>
      </w:r>
      <w:r w:rsidRPr="00B9714A">
        <w:rPr>
          <w:rFonts w:asciiTheme="minorHAnsi" w:hAnsiTheme="minorHAnsi" w:cstheme="minorHAnsi"/>
          <w:sz w:val="22"/>
          <w:szCs w:val="22"/>
          <w:u w:val="single"/>
          <w:lang w:val="en-US"/>
        </w:rPr>
        <w:t xml:space="preserve"> Financial offer</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1- Omission, in the unit price memo or the estimate, of the price of a quantified task;</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sz w:val="22"/>
          <w:szCs w:val="22"/>
          <w:lang w:val="en-US"/>
        </w:rPr>
      </w:pPr>
      <w:r w:rsidRPr="00B9714A">
        <w:rPr>
          <w:rFonts w:asciiTheme="minorHAnsi" w:hAnsiTheme="minorHAnsi" w:cstheme="minorHAnsi"/>
          <w:sz w:val="22"/>
          <w:szCs w:val="22"/>
          <w:lang w:val="en-US"/>
        </w:rPr>
        <w:t>2- Non-conformity or the absence  to the DAO  model of one of the constitutive elements of the financial offer as define in the article 14 .3 of  the RPAO.</w:t>
      </w:r>
    </w:p>
    <w:p w:rsidR="00B9714A" w:rsidRPr="00B9714A" w:rsidRDefault="00B9714A" w:rsidP="00B9714A">
      <w:pPr>
        <w:widowControl w:val="0"/>
        <w:autoSpaceDE w:val="0"/>
        <w:autoSpaceDN w:val="0"/>
        <w:adjustRightInd w:val="0"/>
        <w:spacing w:before="120" w:after="120" w:line="300" w:lineRule="exact"/>
        <w:rPr>
          <w:rFonts w:asciiTheme="minorHAnsi" w:hAnsiTheme="minorHAnsi" w:cstheme="minorHAnsi"/>
          <w:b/>
          <w:sz w:val="22"/>
          <w:szCs w:val="22"/>
          <w:lang w:val="en-US"/>
        </w:rPr>
      </w:pPr>
      <w:r w:rsidRPr="00B9714A">
        <w:rPr>
          <w:rFonts w:asciiTheme="minorHAnsi" w:hAnsiTheme="minorHAnsi" w:cstheme="minorHAnsi"/>
          <w:b/>
          <w:sz w:val="22"/>
          <w:szCs w:val="22"/>
          <w:u w:val="single"/>
          <w:lang w:val="en-US"/>
        </w:rPr>
        <w:t>NB</w:t>
      </w:r>
      <w:r w:rsidRPr="00B9714A">
        <w:rPr>
          <w:rFonts w:asciiTheme="minorHAnsi" w:hAnsiTheme="minorHAnsi" w:cstheme="minorHAnsi"/>
          <w:b/>
          <w:sz w:val="22"/>
          <w:szCs w:val="22"/>
          <w:lang w:val="en-US"/>
        </w:rPr>
        <w:t> : The certifed copies of the previous legalised pieces shall be systematically rejected.</w:t>
      </w:r>
    </w:p>
    <w:p w:rsidR="00591719" w:rsidRPr="00B9714A" w:rsidRDefault="00591719" w:rsidP="00591719">
      <w:pPr>
        <w:tabs>
          <w:tab w:val="left" w:pos="993"/>
        </w:tabs>
        <w:spacing w:before="60"/>
        <w:jc w:val="both"/>
        <w:rPr>
          <w:rFonts w:asciiTheme="minorHAnsi" w:hAnsiTheme="minorHAnsi" w:cstheme="minorHAnsi"/>
          <w:sz w:val="22"/>
          <w:szCs w:val="22"/>
          <w:lang w:val="en-GB"/>
        </w:rPr>
      </w:pPr>
    </w:p>
    <w:p w:rsidR="00A36453" w:rsidRPr="00B9714A" w:rsidRDefault="00691938" w:rsidP="00E9415D">
      <w:pPr>
        <w:spacing w:before="120" w:after="120" w:line="276" w:lineRule="auto"/>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13</w:t>
      </w:r>
      <w:r w:rsidR="00A36453" w:rsidRPr="00B9714A">
        <w:rPr>
          <w:rFonts w:asciiTheme="minorHAnsi" w:hAnsiTheme="minorHAnsi" w:cstheme="minorHAnsi"/>
          <w:b/>
          <w:sz w:val="22"/>
          <w:szCs w:val="22"/>
          <w:lang w:val="en-GB"/>
        </w:rPr>
        <w:t>. Main qualification criteria</w:t>
      </w:r>
    </w:p>
    <w:p w:rsidR="00A36453"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The criteria relations to the qualification of candidate are indicated as followed:</w:t>
      </w:r>
    </w:p>
    <w:p w:rsidR="00906C98" w:rsidRPr="00B9714A" w:rsidRDefault="00906C98" w:rsidP="00CF744D">
      <w:pPr>
        <w:numPr>
          <w:ilvl w:val="0"/>
          <w:numId w:val="67"/>
        </w:numPr>
        <w:tabs>
          <w:tab w:val="left" w:pos="1276"/>
        </w:tabs>
        <w:spacing w:before="60" w:after="60"/>
        <w:ind w:left="1276" w:hanging="567"/>
        <w:rPr>
          <w:rFonts w:asciiTheme="minorHAnsi" w:hAnsiTheme="minorHAnsi" w:cstheme="minorHAnsi"/>
          <w:sz w:val="22"/>
          <w:szCs w:val="22"/>
          <w:lang w:val="en-US"/>
        </w:rPr>
      </w:pPr>
      <w:r w:rsidRPr="00B9714A">
        <w:rPr>
          <w:rFonts w:asciiTheme="minorHAnsi" w:hAnsiTheme="minorHAnsi" w:cstheme="minorHAnsi"/>
          <w:bCs/>
          <w:sz w:val="22"/>
          <w:szCs w:val="22"/>
          <w:lang w:val="en-US"/>
        </w:rPr>
        <w:t>G</w:t>
      </w:r>
      <w:r w:rsidR="00B62BB2" w:rsidRPr="00B9714A">
        <w:rPr>
          <w:rFonts w:asciiTheme="minorHAnsi" w:hAnsiTheme="minorHAnsi" w:cstheme="minorHAnsi"/>
          <w:bCs/>
          <w:sz w:val="22"/>
          <w:szCs w:val="22"/>
          <w:lang w:val="en-US"/>
        </w:rPr>
        <w:t>e</w:t>
      </w:r>
      <w:r w:rsidRPr="00B9714A">
        <w:rPr>
          <w:rFonts w:asciiTheme="minorHAnsi" w:hAnsiTheme="minorHAnsi" w:cstheme="minorHAnsi"/>
          <w:bCs/>
          <w:sz w:val="22"/>
          <w:szCs w:val="22"/>
          <w:lang w:val="en-US"/>
        </w:rPr>
        <w:t>n</w:t>
      </w:r>
      <w:r w:rsidR="00B62BB2" w:rsidRPr="00B9714A">
        <w:rPr>
          <w:rFonts w:asciiTheme="minorHAnsi" w:hAnsiTheme="minorHAnsi" w:cstheme="minorHAnsi"/>
          <w:bCs/>
          <w:sz w:val="22"/>
          <w:szCs w:val="22"/>
          <w:lang w:val="en-US"/>
        </w:rPr>
        <w:t>e</w:t>
      </w:r>
      <w:r w:rsidRPr="00B9714A">
        <w:rPr>
          <w:rFonts w:asciiTheme="minorHAnsi" w:hAnsiTheme="minorHAnsi" w:cstheme="minorHAnsi"/>
          <w:bCs/>
          <w:sz w:val="22"/>
          <w:szCs w:val="22"/>
          <w:lang w:val="en-US"/>
        </w:rPr>
        <w:t xml:space="preserve">ral </w:t>
      </w:r>
      <w:r w:rsidR="00B62BB2" w:rsidRPr="00B9714A">
        <w:rPr>
          <w:rFonts w:asciiTheme="minorHAnsi" w:hAnsiTheme="minorHAnsi" w:cstheme="minorHAnsi"/>
          <w:bCs/>
          <w:sz w:val="22"/>
          <w:szCs w:val="22"/>
          <w:lang w:val="en-US"/>
        </w:rPr>
        <w:t>p</w:t>
      </w:r>
      <w:r w:rsidRPr="00B9714A">
        <w:rPr>
          <w:rFonts w:asciiTheme="minorHAnsi" w:hAnsiTheme="minorHAnsi" w:cstheme="minorHAnsi"/>
          <w:bCs/>
          <w:sz w:val="22"/>
          <w:szCs w:val="22"/>
          <w:lang w:val="en-US"/>
        </w:rPr>
        <w:t>r</w:t>
      </w:r>
      <w:r w:rsidR="00B62BB2" w:rsidRPr="00B9714A">
        <w:rPr>
          <w:rFonts w:asciiTheme="minorHAnsi" w:hAnsiTheme="minorHAnsi" w:cstheme="minorHAnsi"/>
          <w:bCs/>
          <w:sz w:val="22"/>
          <w:szCs w:val="22"/>
          <w:lang w:val="en-US"/>
        </w:rPr>
        <w:t>e</w:t>
      </w:r>
      <w:r w:rsidRPr="00B9714A">
        <w:rPr>
          <w:rFonts w:asciiTheme="minorHAnsi" w:hAnsiTheme="minorHAnsi" w:cstheme="minorHAnsi"/>
          <w:bCs/>
          <w:sz w:val="22"/>
          <w:szCs w:val="22"/>
          <w:lang w:val="en-US"/>
        </w:rPr>
        <w:t xml:space="preserve">sentation </w:t>
      </w:r>
      <w:r w:rsidR="00B62BB2" w:rsidRPr="00B9714A">
        <w:rPr>
          <w:rFonts w:asciiTheme="minorHAnsi" w:hAnsiTheme="minorHAnsi" w:cstheme="minorHAnsi"/>
          <w:bCs/>
          <w:sz w:val="22"/>
          <w:szCs w:val="22"/>
          <w:lang w:val="en-US"/>
        </w:rPr>
        <w:t>of the offer</w:t>
      </w:r>
      <w:r w:rsidRPr="00B9714A">
        <w:rPr>
          <w:rFonts w:asciiTheme="minorHAnsi" w:hAnsiTheme="minorHAnsi" w:cstheme="minorHAnsi"/>
          <w:bCs/>
          <w:sz w:val="22"/>
          <w:szCs w:val="22"/>
          <w:lang w:val="en-US"/>
        </w:rPr>
        <w:t xml:space="preserve">s </w:t>
      </w:r>
      <w:r w:rsidRPr="00B9714A">
        <w:rPr>
          <w:rFonts w:asciiTheme="minorHAnsi" w:hAnsiTheme="minorHAnsi" w:cstheme="minorHAnsi"/>
          <w:bCs/>
          <w:sz w:val="22"/>
          <w:szCs w:val="22"/>
          <w:lang w:val="en-US"/>
        </w:rPr>
        <w:tab/>
      </w:r>
      <w:r w:rsidRPr="00B9714A">
        <w:rPr>
          <w:rFonts w:asciiTheme="minorHAnsi" w:hAnsiTheme="minorHAnsi" w:cstheme="minorHAnsi"/>
          <w:bCs/>
          <w:sz w:val="22"/>
          <w:szCs w:val="22"/>
          <w:lang w:val="en-US"/>
        </w:rPr>
        <w:tab/>
      </w:r>
      <w:r w:rsidRPr="00B9714A">
        <w:rPr>
          <w:rFonts w:asciiTheme="minorHAnsi" w:hAnsiTheme="minorHAnsi" w:cstheme="minorHAnsi"/>
          <w:bCs/>
          <w:sz w:val="22"/>
          <w:szCs w:val="22"/>
          <w:lang w:val="en-US"/>
        </w:rPr>
        <w:tab/>
      </w:r>
      <w:r w:rsidR="00A779BD" w:rsidRPr="00B9714A">
        <w:rPr>
          <w:rFonts w:asciiTheme="minorHAnsi" w:hAnsiTheme="minorHAnsi" w:cstheme="minorHAnsi"/>
          <w:bCs/>
          <w:sz w:val="22"/>
          <w:szCs w:val="22"/>
          <w:lang w:val="en-US"/>
        </w:rPr>
        <w:t xml:space="preserve">         </w:t>
      </w:r>
      <w:r w:rsidRPr="00B9714A">
        <w:rPr>
          <w:rFonts w:asciiTheme="minorHAnsi" w:hAnsiTheme="minorHAnsi" w:cstheme="minorHAnsi"/>
          <w:sz w:val="22"/>
          <w:szCs w:val="22"/>
          <w:lang w:val="en-US"/>
        </w:rPr>
        <w:tab/>
        <w:t> </w:t>
      </w:r>
      <w:r w:rsidRPr="00B9714A">
        <w:rPr>
          <w:rFonts w:asciiTheme="minorHAnsi" w:hAnsiTheme="minorHAnsi" w:cstheme="minorHAnsi"/>
          <w:sz w:val="22"/>
          <w:szCs w:val="22"/>
          <w:lang w:val="en-US"/>
        </w:rPr>
        <w:tab/>
        <w:t> </w:t>
      </w:r>
    </w:p>
    <w:p w:rsidR="00906C98" w:rsidRPr="00B9714A" w:rsidRDefault="00B62BB2" w:rsidP="00CF744D">
      <w:pPr>
        <w:numPr>
          <w:ilvl w:val="0"/>
          <w:numId w:val="67"/>
        </w:numPr>
        <w:tabs>
          <w:tab w:val="left" w:pos="1276"/>
          <w:tab w:val="left" w:pos="1560"/>
          <w:tab w:val="left" w:pos="6379"/>
          <w:tab w:val="left" w:pos="6874"/>
          <w:tab w:val="left" w:pos="7869"/>
        </w:tabs>
        <w:spacing w:before="60" w:after="60"/>
        <w:ind w:left="1276" w:hanging="567"/>
        <w:rPr>
          <w:rFonts w:asciiTheme="minorHAnsi" w:hAnsiTheme="minorHAnsi" w:cstheme="minorHAnsi"/>
          <w:sz w:val="22"/>
          <w:szCs w:val="22"/>
          <w:lang w:val="en-US"/>
        </w:rPr>
      </w:pPr>
      <w:r w:rsidRPr="00B9714A">
        <w:rPr>
          <w:rFonts w:asciiTheme="minorHAnsi" w:hAnsiTheme="minorHAnsi" w:cstheme="minorHAnsi"/>
          <w:bCs/>
          <w:sz w:val="22"/>
          <w:szCs w:val="22"/>
          <w:lang w:val="en-US"/>
        </w:rPr>
        <w:t>General e</w:t>
      </w:r>
      <w:r w:rsidR="00906C98" w:rsidRPr="00B9714A">
        <w:rPr>
          <w:rFonts w:asciiTheme="minorHAnsi" w:hAnsiTheme="minorHAnsi" w:cstheme="minorHAnsi"/>
          <w:bCs/>
          <w:sz w:val="22"/>
          <w:szCs w:val="22"/>
          <w:lang w:val="en-US"/>
        </w:rPr>
        <w:t>xp</w:t>
      </w:r>
      <w:r w:rsidRPr="00B9714A">
        <w:rPr>
          <w:rFonts w:asciiTheme="minorHAnsi" w:hAnsiTheme="minorHAnsi" w:cstheme="minorHAnsi"/>
          <w:bCs/>
          <w:sz w:val="22"/>
          <w:szCs w:val="22"/>
          <w:lang w:val="en-US"/>
        </w:rPr>
        <w:t>e</w:t>
      </w:r>
      <w:r w:rsidR="00906C98" w:rsidRPr="00B9714A">
        <w:rPr>
          <w:rFonts w:asciiTheme="minorHAnsi" w:hAnsiTheme="minorHAnsi" w:cstheme="minorHAnsi"/>
          <w:bCs/>
          <w:sz w:val="22"/>
          <w:szCs w:val="22"/>
          <w:lang w:val="en-US"/>
        </w:rPr>
        <w:t>rience</w:t>
      </w:r>
      <w:r w:rsidR="00DB377D" w:rsidRPr="00B9714A">
        <w:rPr>
          <w:rFonts w:asciiTheme="minorHAnsi" w:hAnsiTheme="minorHAnsi" w:cstheme="minorHAnsi"/>
          <w:bCs/>
          <w:sz w:val="22"/>
          <w:szCs w:val="22"/>
          <w:lang w:val="en-US"/>
        </w:rPr>
        <w:t xml:space="preserve"> </w:t>
      </w:r>
      <w:r w:rsidRPr="00B9714A">
        <w:rPr>
          <w:rFonts w:asciiTheme="minorHAnsi" w:hAnsiTheme="minorHAnsi" w:cstheme="minorHAnsi"/>
          <w:bCs/>
          <w:sz w:val="22"/>
          <w:szCs w:val="22"/>
          <w:lang w:val="en-US"/>
        </w:rPr>
        <w:t xml:space="preserve">of the </w:t>
      </w:r>
      <w:r w:rsidR="008F59E4" w:rsidRPr="00B9714A">
        <w:rPr>
          <w:rFonts w:asciiTheme="minorHAnsi" w:hAnsiTheme="minorHAnsi" w:cstheme="minorHAnsi"/>
          <w:bCs/>
          <w:sz w:val="22"/>
          <w:szCs w:val="22"/>
          <w:lang w:val="en-US"/>
        </w:rPr>
        <w:t>Enterprise</w:t>
      </w:r>
      <w:r w:rsidR="00906C98" w:rsidRPr="00B9714A">
        <w:rPr>
          <w:rFonts w:asciiTheme="minorHAnsi" w:hAnsiTheme="minorHAnsi" w:cstheme="minorHAnsi"/>
          <w:bCs/>
          <w:sz w:val="22"/>
          <w:szCs w:val="22"/>
          <w:lang w:val="en-US"/>
        </w:rPr>
        <w:tab/>
      </w:r>
      <w:r w:rsidR="00906C98" w:rsidRPr="00B9714A">
        <w:rPr>
          <w:rFonts w:asciiTheme="minorHAnsi" w:hAnsiTheme="minorHAnsi" w:cstheme="minorHAnsi"/>
          <w:bCs/>
          <w:sz w:val="22"/>
          <w:szCs w:val="22"/>
          <w:lang w:val="en-US"/>
        </w:rPr>
        <w:tab/>
      </w:r>
    </w:p>
    <w:p w:rsidR="00906C98" w:rsidRPr="00B9714A" w:rsidRDefault="00B62BB2" w:rsidP="00CF744D">
      <w:pPr>
        <w:numPr>
          <w:ilvl w:val="0"/>
          <w:numId w:val="67"/>
        </w:numPr>
        <w:tabs>
          <w:tab w:val="left" w:pos="1276"/>
          <w:tab w:val="left" w:pos="1560"/>
          <w:tab w:val="left" w:pos="6379"/>
          <w:tab w:val="left" w:pos="6874"/>
          <w:tab w:val="left" w:pos="7869"/>
        </w:tabs>
        <w:spacing w:before="60" w:after="60"/>
        <w:ind w:left="1276" w:hanging="567"/>
        <w:rPr>
          <w:rFonts w:asciiTheme="minorHAnsi" w:hAnsiTheme="minorHAnsi" w:cstheme="minorHAnsi"/>
          <w:sz w:val="22"/>
          <w:szCs w:val="22"/>
          <w:lang w:val="en-US"/>
        </w:rPr>
      </w:pPr>
      <w:r w:rsidRPr="00B9714A">
        <w:rPr>
          <w:rFonts w:asciiTheme="minorHAnsi" w:hAnsiTheme="minorHAnsi" w:cstheme="minorHAnsi"/>
          <w:bCs/>
          <w:sz w:val="22"/>
          <w:szCs w:val="22"/>
          <w:lang w:val="en-US"/>
        </w:rPr>
        <w:t>Expe</w:t>
      </w:r>
      <w:r w:rsidR="00906C98" w:rsidRPr="00B9714A">
        <w:rPr>
          <w:rFonts w:asciiTheme="minorHAnsi" w:hAnsiTheme="minorHAnsi" w:cstheme="minorHAnsi"/>
          <w:bCs/>
          <w:sz w:val="22"/>
          <w:szCs w:val="22"/>
          <w:lang w:val="en-US"/>
        </w:rPr>
        <w:t xml:space="preserve">rience </w:t>
      </w:r>
      <w:r w:rsidRPr="00B9714A">
        <w:rPr>
          <w:rFonts w:asciiTheme="minorHAnsi" w:hAnsiTheme="minorHAnsi" w:cstheme="minorHAnsi"/>
          <w:bCs/>
          <w:sz w:val="22"/>
          <w:szCs w:val="22"/>
          <w:lang w:val="en-US"/>
        </w:rPr>
        <w:t>in similar works</w:t>
      </w:r>
      <w:r w:rsidR="00906C98" w:rsidRPr="00B9714A">
        <w:rPr>
          <w:rFonts w:asciiTheme="minorHAnsi" w:hAnsiTheme="minorHAnsi" w:cstheme="minorHAnsi"/>
          <w:bCs/>
          <w:sz w:val="22"/>
          <w:szCs w:val="22"/>
          <w:lang w:val="en-US"/>
        </w:rPr>
        <w:tab/>
      </w:r>
      <w:r w:rsidR="00906C98" w:rsidRPr="00B9714A">
        <w:rPr>
          <w:rFonts w:asciiTheme="minorHAnsi" w:hAnsiTheme="minorHAnsi" w:cstheme="minorHAnsi"/>
          <w:bCs/>
          <w:sz w:val="22"/>
          <w:szCs w:val="22"/>
          <w:lang w:val="en-US"/>
        </w:rPr>
        <w:tab/>
      </w:r>
    </w:p>
    <w:p w:rsidR="00906C98" w:rsidRPr="00B9714A" w:rsidRDefault="00B62BB2" w:rsidP="00CF744D">
      <w:pPr>
        <w:numPr>
          <w:ilvl w:val="0"/>
          <w:numId w:val="67"/>
        </w:numPr>
        <w:tabs>
          <w:tab w:val="left" w:pos="1276"/>
          <w:tab w:val="left" w:pos="1560"/>
          <w:tab w:val="left" w:pos="6379"/>
          <w:tab w:val="left" w:pos="6874"/>
          <w:tab w:val="left" w:pos="7869"/>
        </w:tabs>
        <w:spacing w:before="60" w:after="60"/>
        <w:ind w:left="1276" w:hanging="567"/>
        <w:rPr>
          <w:rFonts w:asciiTheme="minorHAnsi" w:hAnsiTheme="minorHAnsi" w:cstheme="minorHAnsi"/>
          <w:sz w:val="22"/>
          <w:szCs w:val="22"/>
          <w:lang w:val="en-US"/>
        </w:rPr>
      </w:pPr>
      <w:r w:rsidRPr="00B9714A">
        <w:rPr>
          <w:rFonts w:asciiTheme="minorHAnsi" w:hAnsiTheme="minorHAnsi" w:cstheme="minorHAnsi"/>
          <w:bCs/>
          <w:sz w:val="22"/>
          <w:szCs w:val="22"/>
          <w:lang w:val="en-US"/>
        </w:rPr>
        <w:t>Technical capability</w:t>
      </w:r>
      <w:r w:rsidR="00906C98" w:rsidRPr="00B9714A">
        <w:rPr>
          <w:rFonts w:asciiTheme="minorHAnsi" w:hAnsiTheme="minorHAnsi" w:cstheme="minorHAnsi"/>
          <w:bCs/>
          <w:sz w:val="22"/>
          <w:szCs w:val="22"/>
          <w:lang w:val="en-US"/>
        </w:rPr>
        <w:t xml:space="preserve"> (techni</w:t>
      </w:r>
      <w:r w:rsidRPr="00B9714A">
        <w:rPr>
          <w:rFonts w:asciiTheme="minorHAnsi" w:hAnsiTheme="minorHAnsi" w:cstheme="minorHAnsi"/>
          <w:bCs/>
          <w:sz w:val="22"/>
          <w:szCs w:val="22"/>
          <w:lang w:val="en-US"/>
        </w:rPr>
        <w:t>cal and human resources).</w:t>
      </w:r>
      <w:r w:rsidR="00906C98" w:rsidRPr="00B9714A">
        <w:rPr>
          <w:rFonts w:asciiTheme="minorHAnsi" w:hAnsiTheme="minorHAnsi" w:cstheme="minorHAnsi"/>
          <w:bCs/>
          <w:sz w:val="22"/>
          <w:szCs w:val="22"/>
          <w:lang w:val="en-US"/>
        </w:rPr>
        <w:tab/>
      </w:r>
    </w:p>
    <w:p w:rsidR="00906C98" w:rsidRPr="00B9714A" w:rsidRDefault="00B62BB2" w:rsidP="00CF744D">
      <w:pPr>
        <w:numPr>
          <w:ilvl w:val="0"/>
          <w:numId w:val="67"/>
        </w:numPr>
        <w:tabs>
          <w:tab w:val="left" w:pos="1276"/>
          <w:tab w:val="left" w:pos="1560"/>
          <w:tab w:val="left" w:pos="6379"/>
          <w:tab w:val="left" w:pos="6874"/>
          <w:tab w:val="left" w:pos="7869"/>
        </w:tabs>
        <w:spacing w:before="60" w:after="60"/>
        <w:ind w:left="1276" w:hanging="567"/>
        <w:rPr>
          <w:rFonts w:asciiTheme="minorHAnsi" w:hAnsiTheme="minorHAnsi" w:cstheme="minorHAnsi"/>
          <w:sz w:val="22"/>
          <w:szCs w:val="22"/>
          <w:lang w:val="en-US"/>
        </w:rPr>
      </w:pPr>
      <w:r w:rsidRPr="00B9714A">
        <w:rPr>
          <w:rFonts w:asciiTheme="minorHAnsi" w:hAnsiTheme="minorHAnsi" w:cstheme="minorHAnsi"/>
          <w:bCs/>
          <w:sz w:val="22"/>
          <w:szCs w:val="22"/>
          <w:lang w:val="en-US"/>
        </w:rPr>
        <w:t>L</w:t>
      </w:r>
      <w:r w:rsidR="00906C98" w:rsidRPr="00B9714A">
        <w:rPr>
          <w:rFonts w:asciiTheme="minorHAnsi" w:hAnsiTheme="minorHAnsi" w:cstheme="minorHAnsi"/>
          <w:bCs/>
          <w:sz w:val="22"/>
          <w:szCs w:val="22"/>
          <w:lang w:val="en-US"/>
        </w:rPr>
        <w:t>ogisti</w:t>
      </w:r>
      <w:r w:rsidRPr="00B9714A">
        <w:rPr>
          <w:rFonts w:asciiTheme="minorHAnsi" w:hAnsiTheme="minorHAnsi" w:cstheme="minorHAnsi"/>
          <w:bCs/>
          <w:sz w:val="22"/>
          <w:szCs w:val="22"/>
          <w:lang w:val="en-US"/>
        </w:rPr>
        <w:t>c</w:t>
      </w:r>
      <w:r w:rsidR="00DB377D" w:rsidRPr="00B9714A">
        <w:rPr>
          <w:rFonts w:asciiTheme="minorHAnsi" w:hAnsiTheme="minorHAnsi" w:cstheme="minorHAnsi"/>
          <w:bCs/>
          <w:sz w:val="22"/>
          <w:szCs w:val="22"/>
          <w:lang w:val="en-US"/>
        </w:rPr>
        <w:t xml:space="preserve"> </w:t>
      </w:r>
      <w:r w:rsidRPr="00B9714A">
        <w:rPr>
          <w:rFonts w:asciiTheme="minorHAnsi" w:hAnsiTheme="minorHAnsi" w:cstheme="minorHAnsi"/>
          <w:bCs/>
          <w:sz w:val="22"/>
          <w:szCs w:val="22"/>
          <w:lang w:val="en-US"/>
        </w:rPr>
        <w:t xml:space="preserve">resource of the </w:t>
      </w:r>
      <w:r w:rsidR="008F59E4" w:rsidRPr="00B9714A">
        <w:rPr>
          <w:rFonts w:asciiTheme="minorHAnsi" w:hAnsiTheme="minorHAnsi" w:cstheme="minorHAnsi"/>
          <w:bCs/>
          <w:sz w:val="22"/>
          <w:szCs w:val="22"/>
          <w:lang w:val="en-US"/>
        </w:rPr>
        <w:t>Enterprise</w:t>
      </w:r>
      <w:r w:rsidR="00906C98" w:rsidRPr="00B9714A">
        <w:rPr>
          <w:rFonts w:asciiTheme="minorHAnsi" w:hAnsiTheme="minorHAnsi" w:cstheme="minorHAnsi"/>
          <w:bCs/>
          <w:sz w:val="22"/>
          <w:szCs w:val="22"/>
          <w:lang w:val="en-US"/>
        </w:rPr>
        <w:tab/>
      </w:r>
      <w:r w:rsidR="00906C98" w:rsidRPr="00B9714A">
        <w:rPr>
          <w:rFonts w:asciiTheme="minorHAnsi" w:hAnsiTheme="minorHAnsi" w:cstheme="minorHAnsi"/>
          <w:bCs/>
          <w:sz w:val="22"/>
          <w:szCs w:val="22"/>
          <w:lang w:val="en-US"/>
        </w:rPr>
        <w:tab/>
      </w:r>
    </w:p>
    <w:p w:rsidR="00906C98" w:rsidRPr="00B9714A" w:rsidRDefault="00B62BB2" w:rsidP="00CF744D">
      <w:pPr>
        <w:numPr>
          <w:ilvl w:val="0"/>
          <w:numId w:val="67"/>
        </w:numPr>
        <w:tabs>
          <w:tab w:val="left" w:pos="1276"/>
          <w:tab w:val="left" w:pos="1560"/>
          <w:tab w:val="left" w:pos="6379"/>
          <w:tab w:val="left" w:pos="6874"/>
          <w:tab w:val="left" w:pos="7869"/>
        </w:tabs>
        <w:spacing w:before="60" w:after="60"/>
        <w:ind w:left="1276" w:hanging="567"/>
        <w:rPr>
          <w:rFonts w:asciiTheme="minorHAnsi" w:hAnsiTheme="minorHAnsi" w:cstheme="minorHAnsi"/>
          <w:sz w:val="22"/>
          <w:szCs w:val="22"/>
        </w:rPr>
      </w:pPr>
      <w:r w:rsidRPr="00B9714A">
        <w:rPr>
          <w:rFonts w:asciiTheme="minorHAnsi" w:hAnsiTheme="minorHAnsi" w:cstheme="minorHAnsi"/>
          <w:sz w:val="22"/>
          <w:szCs w:val="22"/>
          <w:lang w:val="en-GB"/>
        </w:rPr>
        <w:t>Safety equipment</w:t>
      </w:r>
      <w:r w:rsidR="00906C98" w:rsidRPr="00B9714A">
        <w:rPr>
          <w:rFonts w:asciiTheme="minorHAnsi" w:hAnsiTheme="minorHAnsi" w:cstheme="minorHAnsi"/>
          <w:bCs/>
          <w:sz w:val="22"/>
          <w:szCs w:val="22"/>
        </w:rPr>
        <w:tab/>
      </w:r>
      <w:r w:rsidR="00906C98" w:rsidRPr="00B9714A">
        <w:rPr>
          <w:rFonts w:asciiTheme="minorHAnsi" w:hAnsiTheme="minorHAnsi" w:cstheme="minorHAnsi"/>
          <w:bCs/>
          <w:sz w:val="22"/>
          <w:szCs w:val="22"/>
        </w:rPr>
        <w:tab/>
      </w:r>
    </w:p>
    <w:p w:rsidR="00906C98" w:rsidRPr="00B9714A" w:rsidRDefault="00B62BB2" w:rsidP="00CF744D">
      <w:pPr>
        <w:numPr>
          <w:ilvl w:val="0"/>
          <w:numId w:val="67"/>
        </w:numPr>
        <w:tabs>
          <w:tab w:val="left" w:pos="1276"/>
          <w:tab w:val="left" w:pos="6379"/>
          <w:tab w:val="left" w:pos="6946"/>
        </w:tabs>
        <w:spacing w:before="60" w:after="60"/>
        <w:ind w:left="1276" w:hanging="567"/>
        <w:rPr>
          <w:rFonts w:asciiTheme="minorHAnsi" w:hAnsiTheme="minorHAnsi" w:cstheme="minorHAnsi"/>
          <w:sz w:val="22"/>
          <w:szCs w:val="22"/>
        </w:rPr>
      </w:pPr>
      <w:r w:rsidRPr="00B9714A">
        <w:rPr>
          <w:rFonts w:asciiTheme="minorHAnsi" w:hAnsiTheme="minorHAnsi" w:cstheme="minorHAnsi"/>
          <w:bCs/>
          <w:sz w:val="22"/>
          <w:szCs w:val="22"/>
          <w:lang w:val="en-US"/>
        </w:rPr>
        <w:t>Other</w:t>
      </w:r>
      <w:r w:rsidR="00DB377D" w:rsidRPr="00B9714A">
        <w:rPr>
          <w:rFonts w:asciiTheme="minorHAnsi" w:hAnsiTheme="minorHAnsi" w:cstheme="minorHAnsi"/>
          <w:bCs/>
          <w:sz w:val="22"/>
          <w:szCs w:val="22"/>
          <w:lang w:val="en-US"/>
        </w:rPr>
        <w:t xml:space="preserve"> </w:t>
      </w:r>
      <w:r w:rsidRPr="00B9714A">
        <w:rPr>
          <w:rFonts w:asciiTheme="minorHAnsi" w:hAnsiTheme="minorHAnsi" w:cstheme="minorHAnsi"/>
          <w:bCs/>
          <w:sz w:val="22"/>
          <w:szCs w:val="22"/>
          <w:lang w:val="en-US"/>
        </w:rPr>
        <w:t>equipment</w:t>
      </w:r>
      <w:r w:rsidR="00906C98" w:rsidRPr="00B9714A">
        <w:rPr>
          <w:rFonts w:asciiTheme="minorHAnsi" w:hAnsiTheme="minorHAnsi" w:cstheme="minorHAnsi"/>
          <w:bCs/>
          <w:sz w:val="22"/>
          <w:szCs w:val="22"/>
        </w:rPr>
        <w:tab/>
      </w:r>
    </w:p>
    <w:p w:rsidR="00906C98" w:rsidRPr="00B9714A" w:rsidRDefault="00B62BB2" w:rsidP="00CF744D">
      <w:pPr>
        <w:numPr>
          <w:ilvl w:val="0"/>
          <w:numId w:val="67"/>
        </w:numPr>
        <w:tabs>
          <w:tab w:val="left" w:pos="1276"/>
          <w:tab w:val="left" w:pos="1560"/>
          <w:tab w:val="left" w:pos="6379"/>
          <w:tab w:val="left" w:pos="6874"/>
          <w:tab w:val="left" w:pos="7869"/>
        </w:tabs>
        <w:spacing w:before="60" w:after="60"/>
        <w:ind w:left="1276" w:hanging="567"/>
        <w:rPr>
          <w:rFonts w:asciiTheme="minorHAnsi" w:hAnsiTheme="minorHAnsi" w:cstheme="minorHAnsi"/>
          <w:sz w:val="22"/>
          <w:szCs w:val="22"/>
          <w:lang w:val="en-US"/>
        </w:rPr>
      </w:pPr>
      <w:r w:rsidRPr="00B9714A">
        <w:rPr>
          <w:rFonts w:asciiTheme="minorHAnsi" w:hAnsiTheme="minorHAnsi" w:cstheme="minorHAnsi"/>
          <w:sz w:val="22"/>
          <w:szCs w:val="22"/>
          <w:lang w:val="en-GB"/>
        </w:rPr>
        <w:t>Project execution methodology</w:t>
      </w:r>
      <w:r w:rsidR="00906C98" w:rsidRPr="00B9714A">
        <w:rPr>
          <w:rFonts w:asciiTheme="minorHAnsi" w:hAnsiTheme="minorHAnsi" w:cstheme="minorHAnsi"/>
          <w:bCs/>
          <w:sz w:val="22"/>
          <w:szCs w:val="22"/>
          <w:lang w:val="en-US"/>
        </w:rPr>
        <w:tab/>
      </w:r>
      <w:r w:rsidR="00906C98" w:rsidRPr="00B9714A">
        <w:rPr>
          <w:rFonts w:asciiTheme="minorHAnsi" w:hAnsiTheme="minorHAnsi" w:cstheme="minorHAnsi"/>
          <w:bCs/>
          <w:sz w:val="22"/>
          <w:szCs w:val="22"/>
          <w:lang w:val="en-US"/>
        </w:rPr>
        <w:tab/>
      </w:r>
    </w:p>
    <w:p w:rsidR="00906C98" w:rsidRPr="00B9714A" w:rsidRDefault="00B62BB2" w:rsidP="00CF744D">
      <w:pPr>
        <w:numPr>
          <w:ilvl w:val="0"/>
          <w:numId w:val="67"/>
        </w:numPr>
        <w:tabs>
          <w:tab w:val="left" w:pos="1276"/>
          <w:tab w:val="left" w:pos="1560"/>
          <w:tab w:val="left" w:pos="6379"/>
          <w:tab w:val="left" w:pos="6946"/>
        </w:tabs>
        <w:spacing w:before="60" w:after="60"/>
        <w:ind w:left="1276" w:hanging="567"/>
        <w:rPr>
          <w:rFonts w:asciiTheme="minorHAnsi" w:hAnsiTheme="minorHAnsi" w:cstheme="minorHAnsi"/>
          <w:sz w:val="22"/>
          <w:szCs w:val="22"/>
          <w:lang w:val="en-US"/>
        </w:rPr>
      </w:pPr>
      <w:r w:rsidRPr="00B9714A">
        <w:rPr>
          <w:rFonts w:asciiTheme="minorHAnsi" w:hAnsiTheme="minorHAnsi" w:cstheme="minorHAnsi"/>
          <w:sz w:val="22"/>
          <w:szCs w:val="22"/>
          <w:lang w:val="en-GB"/>
        </w:rPr>
        <w:t>Project organisation and planning</w:t>
      </w:r>
      <w:r w:rsidR="00906C98" w:rsidRPr="00B9714A">
        <w:rPr>
          <w:rFonts w:asciiTheme="minorHAnsi" w:hAnsiTheme="minorHAnsi" w:cstheme="minorHAnsi"/>
          <w:bCs/>
          <w:sz w:val="22"/>
          <w:szCs w:val="22"/>
          <w:lang w:val="en-US"/>
        </w:rPr>
        <w:tab/>
      </w:r>
      <w:r w:rsidR="00A779BD" w:rsidRPr="00B9714A">
        <w:rPr>
          <w:rFonts w:asciiTheme="minorHAnsi" w:hAnsiTheme="minorHAnsi" w:cstheme="minorHAnsi"/>
          <w:bCs/>
          <w:sz w:val="22"/>
          <w:szCs w:val="22"/>
          <w:lang w:val="en-US"/>
        </w:rPr>
        <w:t xml:space="preserve">          </w:t>
      </w:r>
    </w:p>
    <w:p w:rsidR="00906C98" w:rsidRPr="00B9714A" w:rsidRDefault="00B62BB2" w:rsidP="00CF744D">
      <w:pPr>
        <w:numPr>
          <w:ilvl w:val="0"/>
          <w:numId w:val="67"/>
        </w:numPr>
        <w:tabs>
          <w:tab w:val="left" w:pos="470"/>
          <w:tab w:val="left" w:pos="1276"/>
          <w:tab w:val="left" w:pos="1560"/>
          <w:tab w:val="left" w:pos="6379"/>
          <w:tab w:val="left" w:pos="6874"/>
          <w:tab w:val="left" w:pos="7869"/>
        </w:tabs>
        <w:spacing w:before="60" w:after="60"/>
        <w:ind w:left="1276" w:hanging="567"/>
        <w:jc w:val="both"/>
        <w:rPr>
          <w:rFonts w:asciiTheme="minorHAnsi" w:hAnsiTheme="minorHAnsi" w:cstheme="minorHAnsi"/>
          <w:sz w:val="22"/>
          <w:szCs w:val="22"/>
        </w:rPr>
      </w:pPr>
      <w:r w:rsidRPr="00B9714A">
        <w:rPr>
          <w:rFonts w:asciiTheme="minorHAnsi" w:hAnsiTheme="minorHAnsi" w:cstheme="minorHAnsi"/>
          <w:sz w:val="22"/>
          <w:szCs w:val="22"/>
          <w:lang w:val="en-GB"/>
        </w:rPr>
        <w:t xml:space="preserve">Financial </w:t>
      </w:r>
      <w:r w:rsidRPr="00B9714A">
        <w:rPr>
          <w:rFonts w:asciiTheme="minorHAnsi" w:hAnsiTheme="minorHAnsi" w:cstheme="minorHAnsi"/>
          <w:bCs/>
          <w:sz w:val="22"/>
          <w:szCs w:val="22"/>
          <w:lang w:val="en-US"/>
        </w:rPr>
        <w:t>capability</w:t>
      </w:r>
      <w:r w:rsidR="00906C98" w:rsidRPr="00B9714A">
        <w:rPr>
          <w:rFonts w:asciiTheme="minorHAnsi" w:hAnsiTheme="minorHAnsi" w:cstheme="minorHAnsi"/>
          <w:bCs/>
          <w:sz w:val="22"/>
          <w:szCs w:val="22"/>
        </w:rPr>
        <w:tab/>
      </w:r>
      <w:r w:rsidR="00A779BD" w:rsidRPr="00B9714A">
        <w:rPr>
          <w:rFonts w:asciiTheme="minorHAnsi" w:hAnsiTheme="minorHAnsi" w:cstheme="minorHAnsi"/>
          <w:bCs/>
          <w:sz w:val="22"/>
          <w:szCs w:val="22"/>
        </w:rPr>
        <w:t xml:space="preserve">          </w:t>
      </w:r>
    </w:p>
    <w:p w:rsidR="00A36453" w:rsidRPr="00B9714A" w:rsidRDefault="00A36453" w:rsidP="00E9415D">
      <w:pPr>
        <w:pStyle w:val="Corpsdetexte"/>
        <w:widowControl w:val="0"/>
        <w:tabs>
          <w:tab w:val="right" w:leader="dot" w:pos="7230"/>
        </w:tabs>
        <w:autoSpaceDE w:val="0"/>
        <w:autoSpaceDN w:val="0"/>
        <w:adjustRightInd w:val="0"/>
        <w:spacing w:before="120" w:line="276" w:lineRule="auto"/>
        <w:jc w:val="both"/>
        <w:rPr>
          <w:rFonts w:asciiTheme="minorHAnsi" w:hAnsiTheme="minorHAnsi" w:cstheme="minorHAnsi"/>
          <w:sz w:val="22"/>
          <w:szCs w:val="22"/>
          <w:lang w:val="en-US"/>
        </w:rPr>
      </w:pPr>
      <w:r w:rsidRPr="00B9714A">
        <w:rPr>
          <w:rFonts w:asciiTheme="minorHAnsi" w:hAnsiTheme="minorHAnsi" w:cstheme="minorHAnsi"/>
          <w:sz w:val="22"/>
          <w:szCs w:val="22"/>
          <w:lang w:val="en-US"/>
        </w:rPr>
        <w:t xml:space="preserve">Only bidders that technical offers have received at least </w:t>
      </w:r>
      <w:r w:rsidR="00C41864" w:rsidRPr="00B9714A">
        <w:rPr>
          <w:rFonts w:asciiTheme="minorHAnsi" w:hAnsiTheme="minorHAnsi" w:cstheme="minorHAnsi"/>
          <w:sz w:val="22"/>
          <w:szCs w:val="22"/>
          <w:lang w:val="en-US"/>
        </w:rPr>
        <w:t>height</w:t>
      </w:r>
      <w:r w:rsidR="00391FF4" w:rsidRPr="00B9714A">
        <w:rPr>
          <w:rFonts w:asciiTheme="minorHAnsi" w:hAnsiTheme="minorHAnsi" w:cstheme="minorHAnsi"/>
          <w:sz w:val="22"/>
          <w:szCs w:val="22"/>
          <w:lang w:val="en-US"/>
        </w:rPr>
        <w:t>s</w:t>
      </w:r>
      <w:r w:rsidR="00C41864" w:rsidRPr="00B9714A">
        <w:rPr>
          <w:rFonts w:asciiTheme="minorHAnsi" w:hAnsiTheme="minorHAnsi" w:cstheme="minorHAnsi"/>
          <w:sz w:val="22"/>
          <w:szCs w:val="22"/>
          <w:lang w:val="en-US"/>
        </w:rPr>
        <w:t xml:space="preserve"> </w:t>
      </w:r>
      <w:r w:rsidR="00B9714A" w:rsidRPr="00B9714A">
        <w:rPr>
          <w:rFonts w:asciiTheme="minorHAnsi" w:hAnsiTheme="minorHAnsi" w:cstheme="minorHAnsi"/>
          <w:sz w:val="22"/>
          <w:szCs w:val="22"/>
          <w:lang w:val="en-US"/>
        </w:rPr>
        <w:t>80%</w:t>
      </w:r>
      <w:r w:rsidRPr="00B9714A">
        <w:rPr>
          <w:rFonts w:asciiTheme="minorHAnsi" w:hAnsiTheme="minorHAnsi" w:cstheme="minorHAnsi"/>
          <w:sz w:val="22"/>
          <w:szCs w:val="22"/>
          <w:lang w:val="en-US"/>
        </w:rPr>
        <w:t xml:space="preserve"> will have their financial offers analyzed.</w:t>
      </w:r>
    </w:p>
    <w:p w:rsidR="00A36453" w:rsidRPr="00B9714A" w:rsidRDefault="00A36453" w:rsidP="00E9415D">
      <w:pPr>
        <w:spacing w:before="120" w:after="120" w:line="276" w:lineRule="auto"/>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1</w:t>
      </w:r>
      <w:r w:rsidR="00691938" w:rsidRPr="00B9714A">
        <w:rPr>
          <w:rFonts w:asciiTheme="minorHAnsi" w:hAnsiTheme="minorHAnsi" w:cstheme="minorHAnsi"/>
          <w:b/>
          <w:sz w:val="22"/>
          <w:szCs w:val="22"/>
          <w:lang w:val="en-GB"/>
        </w:rPr>
        <w:t>4</w:t>
      </w:r>
      <w:r w:rsidRPr="00B9714A">
        <w:rPr>
          <w:rFonts w:asciiTheme="minorHAnsi" w:hAnsiTheme="minorHAnsi" w:cstheme="minorHAnsi"/>
          <w:b/>
          <w:sz w:val="22"/>
          <w:szCs w:val="22"/>
          <w:lang w:val="en-GB"/>
        </w:rPr>
        <w:t xml:space="preserve">. Validity of offers </w:t>
      </w:r>
    </w:p>
    <w:p w:rsidR="00A36453" w:rsidRPr="00B9714A" w:rsidRDefault="00A36453" w:rsidP="00E9415D">
      <w:pPr>
        <w:spacing w:before="120" w:after="120" w:line="276" w:lineRule="auto"/>
        <w:jc w:val="both"/>
        <w:rPr>
          <w:rFonts w:asciiTheme="minorHAnsi" w:hAnsiTheme="minorHAnsi" w:cstheme="minorHAnsi"/>
          <w:sz w:val="22"/>
          <w:szCs w:val="22"/>
          <w:lang w:val="en-GB"/>
        </w:rPr>
      </w:pPr>
      <w:r w:rsidRPr="00B9714A">
        <w:rPr>
          <w:rFonts w:asciiTheme="minorHAnsi" w:hAnsiTheme="minorHAnsi" w:cstheme="minorHAnsi"/>
          <w:sz w:val="22"/>
          <w:szCs w:val="22"/>
          <w:lang w:val="en-GB"/>
        </w:rPr>
        <w:t xml:space="preserve">Bidders will remain committed to their offers </w:t>
      </w:r>
      <w:r w:rsidRPr="00B9714A">
        <w:rPr>
          <w:rFonts w:asciiTheme="minorHAnsi" w:hAnsiTheme="minorHAnsi" w:cstheme="minorHAnsi"/>
          <w:b/>
          <w:sz w:val="22"/>
          <w:szCs w:val="22"/>
          <w:lang w:val="en-GB"/>
        </w:rPr>
        <w:t xml:space="preserve">for </w:t>
      </w:r>
      <w:r w:rsidR="00EE288D" w:rsidRPr="00B9714A">
        <w:rPr>
          <w:rFonts w:asciiTheme="minorHAnsi" w:hAnsiTheme="minorHAnsi" w:cstheme="minorHAnsi"/>
          <w:b/>
          <w:sz w:val="22"/>
          <w:szCs w:val="22"/>
          <w:lang w:val="en-GB"/>
        </w:rPr>
        <w:t>sixty</w:t>
      </w:r>
      <w:r w:rsidR="00854E1B" w:rsidRPr="00B9714A">
        <w:rPr>
          <w:rFonts w:asciiTheme="minorHAnsi" w:hAnsiTheme="minorHAnsi" w:cstheme="minorHAnsi"/>
          <w:b/>
          <w:sz w:val="22"/>
          <w:szCs w:val="22"/>
          <w:lang w:val="en-GB"/>
        </w:rPr>
        <w:t xml:space="preserve"> (</w:t>
      </w:r>
      <w:r w:rsidR="00EE288D" w:rsidRPr="00B9714A">
        <w:rPr>
          <w:rFonts w:asciiTheme="minorHAnsi" w:hAnsiTheme="minorHAnsi" w:cstheme="minorHAnsi"/>
          <w:b/>
          <w:sz w:val="22"/>
          <w:szCs w:val="22"/>
          <w:lang w:val="en-GB"/>
        </w:rPr>
        <w:t>6</w:t>
      </w:r>
      <w:r w:rsidRPr="00B9714A">
        <w:rPr>
          <w:rFonts w:asciiTheme="minorHAnsi" w:hAnsiTheme="minorHAnsi" w:cstheme="minorHAnsi"/>
          <w:b/>
          <w:sz w:val="22"/>
          <w:szCs w:val="22"/>
          <w:lang w:val="en-GB"/>
        </w:rPr>
        <w:t>0) days</w:t>
      </w:r>
      <w:r w:rsidRPr="00B9714A">
        <w:rPr>
          <w:rFonts w:asciiTheme="minorHAnsi" w:hAnsiTheme="minorHAnsi" w:cstheme="minorHAnsi"/>
          <w:sz w:val="22"/>
          <w:szCs w:val="22"/>
          <w:lang w:val="en-GB"/>
        </w:rPr>
        <w:t xml:space="preserve"> from the date of the opening of bids.</w:t>
      </w:r>
    </w:p>
    <w:p w:rsidR="00A36453" w:rsidRPr="00B9714A" w:rsidRDefault="00A36453" w:rsidP="00E9415D">
      <w:pPr>
        <w:spacing w:before="120" w:after="120" w:line="276" w:lineRule="auto"/>
        <w:jc w:val="both"/>
        <w:rPr>
          <w:rFonts w:asciiTheme="minorHAnsi" w:hAnsiTheme="minorHAnsi" w:cstheme="minorHAnsi"/>
          <w:b/>
          <w:sz w:val="22"/>
          <w:szCs w:val="22"/>
          <w:lang w:val="en-GB"/>
        </w:rPr>
      </w:pPr>
      <w:r w:rsidRPr="00B9714A">
        <w:rPr>
          <w:rFonts w:asciiTheme="minorHAnsi" w:hAnsiTheme="minorHAnsi" w:cstheme="minorHAnsi"/>
          <w:b/>
          <w:sz w:val="22"/>
          <w:szCs w:val="22"/>
          <w:lang w:val="en-GB"/>
        </w:rPr>
        <w:t>1</w:t>
      </w:r>
      <w:r w:rsidR="00691938" w:rsidRPr="00B9714A">
        <w:rPr>
          <w:rFonts w:asciiTheme="minorHAnsi" w:hAnsiTheme="minorHAnsi" w:cstheme="minorHAnsi"/>
          <w:b/>
          <w:sz w:val="22"/>
          <w:szCs w:val="22"/>
          <w:lang w:val="en-GB"/>
        </w:rPr>
        <w:t>5</w:t>
      </w:r>
      <w:r w:rsidRPr="00B9714A">
        <w:rPr>
          <w:rFonts w:asciiTheme="minorHAnsi" w:hAnsiTheme="minorHAnsi" w:cstheme="minorHAnsi"/>
          <w:b/>
          <w:sz w:val="22"/>
          <w:szCs w:val="22"/>
          <w:lang w:val="en-GB"/>
        </w:rPr>
        <w:t>. Complementary information</w:t>
      </w:r>
    </w:p>
    <w:p w:rsidR="00A36453" w:rsidRPr="00B9714A" w:rsidRDefault="00A36453" w:rsidP="00E9415D">
      <w:pPr>
        <w:tabs>
          <w:tab w:val="left" w:pos="7560"/>
        </w:tabs>
        <w:spacing w:before="120" w:after="120" w:line="276" w:lineRule="auto"/>
        <w:jc w:val="both"/>
        <w:rPr>
          <w:rFonts w:asciiTheme="minorHAnsi" w:hAnsiTheme="minorHAnsi" w:cstheme="minorHAnsi"/>
          <w:color w:val="000000" w:themeColor="text1"/>
          <w:sz w:val="22"/>
          <w:szCs w:val="22"/>
          <w:lang w:val="en-US"/>
        </w:rPr>
      </w:pPr>
      <w:r w:rsidRPr="00B9714A">
        <w:rPr>
          <w:rFonts w:asciiTheme="minorHAnsi" w:hAnsiTheme="minorHAnsi" w:cstheme="minorHAnsi"/>
          <w:sz w:val="22"/>
          <w:szCs w:val="22"/>
          <w:lang w:val="en-GB"/>
        </w:rPr>
        <w:t xml:space="preserve">Complementary information may be obtained during working hours from </w:t>
      </w:r>
      <w:r w:rsidRPr="00B9714A">
        <w:rPr>
          <w:rFonts w:asciiTheme="minorHAnsi" w:hAnsiTheme="minorHAnsi" w:cstheme="minorHAnsi"/>
          <w:color w:val="000000" w:themeColor="text1"/>
          <w:sz w:val="22"/>
          <w:szCs w:val="22"/>
          <w:lang w:val="en-GB"/>
        </w:rPr>
        <w:t xml:space="preserve">the </w:t>
      </w:r>
      <w:r w:rsidR="00652675" w:rsidRPr="00B9714A">
        <w:rPr>
          <w:rFonts w:asciiTheme="minorHAnsi" w:hAnsiTheme="minorHAnsi" w:cstheme="minorHAnsi"/>
          <w:color w:val="000000" w:themeColor="text1"/>
          <w:sz w:val="22"/>
          <w:szCs w:val="22"/>
          <w:lang w:val="en-GB"/>
        </w:rPr>
        <w:t xml:space="preserve">Bertoua </w:t>
      </w:r>
      <w:r w:rsidR="00B9714A" w:rsidRPr="00B9714A">
        <w:rPr>
          <w:rFonts w:asciiTheme="minorHAnsi" w:hAnsiTheme="minorHAnsi" w:cstheme="minorHAnsi"/>
          <w:i/>
          <w:color w:val="000000" w:themeColor="text1"/>
          <w:sz w:val="22"/>
          <w:szCs w:val="22"/>
          <w:lang w:val="en-GB"/>
        </w:rPr>
        <w:t xml:space="preserve">One-Sub- Division </w:t>
      </w:r>
      <w:r w:rsidR="00652675" w:rsidRPr="00B9714A">
        <w:rPr>
          <w:rFonts w:asciiTheme="minorHAnsi" w:hAnsiTheme="minorHAnsi" w:cstheme="minorHAnsi"/>
          <w:color w:val="000000" w:themeColor="text1"/>
          <w:sz w:val="22"/>
          <w:szCs w:val="22"/>
          <w:lang w:val="en-GB"/>
        </w:rPr>
        <w:t>Council</w:t>
      </w:r>
      <w:r w:rsidR="008F59E4" w:rsidRPr="00B9714A">
        <w:rPr>
          <w:rFonts w:asciiTheme="minorHAnsi" w:hAnsiTheme="minorHAnsi" w:cstheme="minorHAnsi"/>
          <w:color w:val="000000" w:themeColor="text1"/>
          <w:sz w:val="22"/>
          <w:szCs w:val="22"/>
          <w:lang w:val="en-GB"/>
        </w:rPr>
        <w:t>.</w:t>
      </w:r>
    </w:p>
    <w:tbl>
      <w:tblPr>
        <w:tblW w:w="0" w:type="auto"/>
        <w:tblInd w:w="108" w:type="dxa"/>
        <w:tblLook w:val="04A0"/>
      </w:tblPr>
      <w:tblGrid>
        <w:gridCol w:w="4433"/>
        <w:gridCol w:w="5172"/>
      </w:tblGrid>
      <w:tr w:rsidR="00EC4536" w:rsidRPr="003F223B" w:rsidTr="000872B2">
        <w:tc>
          <w:tcPr>
            <w:tcW w:w="4678" w:type="dxa"/>
          </w:tcPr>
          <w:p w:rsidR="00EE288D" w:rsidRPr="00B9714A" w:rsidRDefault="00EE288D" w:rsidP="000872B2">
            <w:pPr>
              <w:spacing w:after="120"/>
              <w:jc w:val="both"/>
              <w:rPr>
                <w:rFonts w:asciiTheme="minorHAnsi" w:hAnsiTheme="minorHAnsi" w:cstheme="minorHAnsi"/>
                <w:b/>
                <w:sz w:val="22"/>
                <w:szCs w:val="22"/>
                <w:u w:val="single"/>
                <w:lang w:val="en-US"/>
              </w:rPr>
            </w:pPr>
          </w:p>
          <w:p w:rsidR="00EE288D" w:rsidRPr="00B9714A" w:rsidRDefault="00EE288D" w:rsidP="000872B2">
            <w:pPr>
              <w:spacing w:after="120"/>
              <w:jc w:val="both"/>
              <w:rPr>
                <w:rFonts w:asciiTheme="minorHAnsi" w:hAnsiTheme="minorHAnsi" w:cstheme="minorHAnsi"/>
                <w:sz w:val="22"/>
                <w:szCs w:val="22"/>
              </w:rPr>
            </w:pPr>
            <w:r w:rsidRPr="00B9714A">
              <w:rPr>
                <w:rFonts w:asciiTheme="minorHAnsi" w:hAnsiTheme="minorHAnsi" w:cstheme="minorHAnsi"/>
                <w:b/>
                <w:sz w:val="22"/>
                <w:szCs w:val="22"/>
                <w:u w:val="single"/>
              </w:rPr>
              <w:t>Copies</w:t>
            </w:r>
            <w:r w:rsidRPr="00B9714A">
              <w:rPr>
                <w:rFonts w:asciiTheme="minorHAnsi" w:hAnsiTheme="minorHAnsi" w:cstheme="minorHAnsi"/>
                <w:sz w:val="22"/>
                <w:szCs w:val="22"/>
              </w:rPr>
              <w:t>:</w:t>
            </w:r>
          </w:p>
          <w:p w:rsidR="00EE288D" w:rsidRPr="003F223B" w:rsidRDefault="00EE288D" w:rsidP="000872B2">
            <w:pPr>
              <w:tabs>
                <w:tab w:val="num" w:pos="720"/>
              </w:tabs>
              <w:ind w:left="720" w:hanging="720"/>
              <w:jc w:val="both"/>
              <w:rPr>
                <w:rFonts w:asciiTheme="minorHAnsi" w:hAnsiTheme="minorHAnsi" w:cstheme="minorHAnsi"/>
                <w:sz w:val="20"/>
                <w:szCs w:val="22"/>
              </w:rPr>
            </w:pPr>
            <w:r w:rsidRPr="003F223B">
              <w:rPr>
                <w:rFonts w:asciiTheme="minorHAnsi" w:hAnsiTheme="minorHAnsi" w:cstheme="minorHAnsi"/>
                <w:sz w:val="20"/>
                <w:szCs w:val="22"/>
              </w:rPr>
              <w:t xml:space="preserve">- </w:t>
            </w:r>
            <w:r w:rsidR="006B4DBE" w:rsidRPr="003F223B">
              <w:rPr>
                <w:rFonts w:asciiTheme="minorHAnsi" w:hAnsiTheme="minorHAnsi" w:cstheme="minorHAnsi"/>
                <w:sz w:val="20"/>
                <w:szCs w:val="22"/>
              </w:rPr>
              <w:t>MINPC</w:t>
            </w:r>
            <w:r w:rsidR="003B4C61" w:rsidRPr="003F223B">
              <w:rPr>
                <w:rFonts w:asciiTheme="minorHAnsi" w:hAnsiTheme="minorHAnsi" w:cstheme="minorHAnsi"/>
                <w:sz w:val="20"/>
                <w:szCs w:val="22"/>
              </w:rPr>
              <w:t>/</w:t>
            </w:r>
            <w:r w:rsidR="006B4DBE" w:rsidRPr="003F223B">
              <w:rPr>
                <w:rFonts w:asciiTheme="minorHAnsi" w:hAnsiTheme="minorHAnsi" w:cstheme="minorHAnsi"/>
                <w:sz w:val="20"/>
                <w:szCs w:val="22"/>
              </w:rPr>
              <w:t>Ydé</w:t>
            </w:r>
            <w:r w:rsidRPr="003F223B">
              <w:rPr>
                <w:rFonts w:asciiTheme="minorHAnsi" w:hAnsiTheme="minorHAnsi" w:cstheme="minorHAnsi"/>
                <w:sz w:val="20"/>
                <w:szCs w:val="22"/>
              </w:rPr>
              <w:t>;</w:t>
            </w:r>
          </w:p>
          <w:p w:rsidR="003F223B" w:rsidRPr="005E667A" w:rsidRDefault="00EE288D" w:rsidP="003F223B">
            <w:pPr>
              <w:tabs>
                <w:tab w:val="num" w:pos="720"/>
              </w:tabs>
              <w:ind w:left="720" w:hanging="720"/>
              <w:jc w:val="both"/>
              <w:rPr>
                <w:rFonts w:asciiTheme="minorHAnsi" w:hAnsiTheme="minorHAnsi" w:cstheme="minorHAnsi"/>
                <w:sz w:val="20"/>
                <w:szCs w:val="22"/>
              </w:rPr>
            </w:pPr>
            <w:r w:rsidRPr="005E667A">
              <w:rPr>
                <w:rFonts w:asciiTheme="minorHAnsi" w:hAnsiTheme="minorHAnsi" w:cstheme="minorHAnsi"/>
                <w:sz w:val="20"/>
                <w:szCs w:val="22"/>
              </w:rPr>
              <w:t xml:space="preserve"> - </w:t>
            </w:r>
            <w:r w:rsidR="006B4DBE" w:rsidRPr="005E667A">
              <w:rPr>
                <w:rFonts w:asciiTheme="minorHAnsi" w:hAnsiTheme="minorHAnsi" w:cstheme="minorHAnsi"/>
                <w:sz w:val="20"/>
                <w:szCs w:val="22"/>
              </w:rPr>
              <w:t>MINWER</w:t>
            </w:r>
            <w:r w:rsidR="003B4C61" w:rsidRPr="005E667A">
              <w:rPr>
                <w:rFonts w:asciiTheme="minorHAnsi" w:hAnsiTheme="minorHAnsi" w:cstheme="minorHAnsi"/>
                <w:sz w:val="20"/>
                <w:szCs w:val="22"/>
              </w:rPr>
              <w:t>/</w:t>
            </w:r>
            <w:r w:rsidR="006B4DBE" w:rsidRPr="005E667A">
              <w:rPr>
                <w:rFonts w:asciiTheme="minorHAnsi" w:hAnsiTheme="minorHAnsi" w:cstheme="minorHAnsi"/>
                <w:sz w:val="20"/>
                <w:szCs w:val="22"/>
              </w:rPr>
              <w:t>Ydé</w:t>
            </w:r>
            <w:r w:rsidR="0003578F" w:rsidRPr="005E667A">
              <w:rPr>
                <w:rFonts w:asciiTheme="minorHAnsi" w:hAnsiTheme="minorHAnsi" w:cstheme="minorHAnsi"/>
                <w:sz w:val="20"/>
                <w:szCs w:val="22"/>
              </w:rPr>
              <w:t>;</w:t>
            </w:r>
          </w:p>
          <w:p w:rsidR="00EE288D" w:rsidRPr="003F223B" w:rsidRDefault="0003578F" w:rsidP="003F223B">
            <w:pPr>
              <w:tabs>
                <w:tab w:val="num" w:pos="720"/>
              </w:tabs>
              <w:ind w:left="720" w:hanging="720"/>
              <w:jc w:val="both"/>
              <w:rPr>
                <w:rFonts w:asciiTheme="minorHAnsi" w:hAnsiTheme="minorHAnsi" w:cstheme="minorHAnsi"/>
                <w:sz w:val="20"/>
                <w:szCs w:val="22"/>
                <w:lang w:val="en-US"/>
              </w:rPr>
            </w:pPr>
            <w:r w:rsidRPr="005E667A">
              <w:rPr>
                <w:rFonts w:asciiTheme="minorHAnsi" w:hAnsiTheme="minorHAnsi" w:cstheme="minorHAnsi"/>
                <w:sz w:val="20"/>
                <w:szCs w:val="22"/>
              </w:rPr>
              <w:t xml:space="preserve">  </w:t>
            </w:r>
            <w:r w:rsidRPr="003F223B">
              <w:rPr>
                <w:rFonts w:asciiTheme="minorHAnsi" w:hAnsiTheme="minorHAnsi" w:cstheme="minorHAnsi"/>
                <w:sz w:val="20"/>
                <w:szCs w:val="22"/>
                <w:lang w:val="en-GB"/>
              </w:rPr>
              <w:t xml:space="preserve">- </w:t>
            </w:r>
            <w:r w:rsidR="00EE288D" w:rsidRPr="003F223B">
              <w:rPr>
                <w:rFonts w:asciiTheme="minorHAnsi" w:hAnsiTheme="minorHAnsi" w:cstheme="minorHAnsi"/>
                <w:sz w:val="20"/>
                <w:szCs w:val="22"/>
                <w:lang w:val="en-GB"/>
              </w:rPr>
              <w:t>R</w:t>
            </w:r>
            <w:r w:rsidR="006B4DBE" w:rsidRPr="003F223B">
              <w:rPr>
                <w:rFonts w:asciiTheme="minorHAnsi" w:hAnsiTheme="minorHAnsi" w:cstheme="minorHAnsi"/>
                <w:sz w:val="20"/>
                <w:szCs w:val="22"/>
                <w:lang w:val="en-GB"/>
              </w:rPr>
              <w:t>A</w:t>
            </w:r>
            <w:r w:rsidR="00EE288D" w:rsidRPr="003F223B">
              <w:rPr>
                <w:rFonts w:asciiTheme="minorHAnsi" w:hAnsiTheme="minorHAnsi" w:cstheme="minorHAnsi"/>
                <w:sz w:val="20"/>
                <w:szCs w:val="22"/>
                <w:lang w:val="en-GB"/>
              </w:rPr>
              <w:t>P</w:t>
            </w:r>
            <w:r w:rsidR="006B4DBE" w:rsidRPr="003F223B">
              <w:rPr>
                <w:rFonts w:asciiTheme="minorHAnsi" w:hAnsiTheme="minorHAnsi" w:cstheme="minorHAnsi"/>
                <w:sz w:val="20"/>
                <w:szCs w:val="22"/>
                <w:lang w:val="en-GB"/>
              </w:rPr>
              <w:t>C</w:t>
            </w:r>
            <w:r w:rsidR="00EE288D" w:rsidRPr="003F223B">
              <w:rPr>
                <w:rFonts w:asciiTheme="minorHAnsi" w:hAnsiTheme="minorHAnsi" w:cstheme="minorHAnsi"/>
                <w:sz w:val="20"/>
                <w:szCs w:val="22"/>
                <w:lang w:val="en-GB"/>
              </w:rPr>
              <w:t xml:space="preserve"> (for publication and archiving);</w:t>
            </w:r>
          </w:p>
          <w:p w:rsidR="00EE288D" w:rsidRPr="003F223B" w:rsidRDefault="00EE288D" w:rsidP="003F223B">
            <w:pPr>
              <w:tabs>
                <w:tab w:val="num" w:pos="720"/>
              </w:tabs>
              <w:ind w:left="720" w:hanging="720"/>
              <w:jc w:val="both"/>
              <w:rPr>
                <w:rFonts w:asciiTheme="minorHAnsi" w:hAnsiTheme="minorHAnsi" w:cstheme="minorHAnsi"/>
                <w:sz w:val="20"/>
                <w:szCs w:val="22"/>
                <w:lang w:val="en-GB"/>
              </w:rPr>
            </w:pPr>
            <w:r w:rsidRPr="003F223B">
              <w:rPr>
                <w:rFonts w:asciiTheme="minorHAnsi" w:hAnsiTheme="minorHAnsi" w:cstheme="minorHAnsi"/>
                <w:sz w:val="20"/>
                <w:szCs w:val="22"/>
                <w:lang w:val="en-GB"/>
              </w:rPr>
              <w:t xml:space="preserve">  - Chairperson of </w:t>
            </w:r>
            <w:r w:rsidR="003B4C61" w:rsidRPr="003F223B">
              <w:rPr>
                <w:rFonts w:asciiTheme="minorHAnsi" w:hAnsiTheme="minorHAnsi" w:cstheme="minorHAnsi"/>
                <w:sz w:val="20"/>
                <w:szCs w:val="22"/>
                <w:lang w:val="en-GB"/>
              </w:rPr>
              <w:t>IC</w:t>
            </w:r>
            <w:r w:rsidRPr="003F223B">
              <w:rPr>
                <w:rFonts w:asciiTheme="minorHAnsi" w:hAnsiTheme="minorHAnsi" w:cstheme="minorHAnsi"/>
                <w:sz w:val="20"/>
                <w:szCs w:val="22"/>
                <w:lang w:val="en-GB"/>
              </w:rPr>
              <w:t>TB (for information);</w:t>
            </w:r>
          </w:p>
          <w:p w:rsidR="005A520A" w:rsidRPr="003F223B" w:rsidRDefault="005A520A" w:rsidP="000872B2">
            <w:pPr>
              <w:tabs>
                <w:tab w:val="num" w:pos="720"/>
              </w:tabs>
              <w:ind w:left="720" w:hanging="720"/>
              <w:jc w:val="both"/>
              <w:rPr>
                <w:rFonts w:asciiTheme="minorHAnsi" w:hAnsiTheme="minorHAnsi" w:cstheme="minorHAnsi"/>
                <w:sz w:val="20"/>
                <w:szCs w:val="22"/>
                <w:lang w:val="en-GB"/>
              </w:rPr>
            </w:pPr>
            <w:r w:rsidRPr="003F223B">
              <w:rPr>
                <w:rFonts w:asciiTheme="minorHAnsi" w:hAnsiTheme="minorHAnsi" w:cstheme="minorHAnsi"/>
                <w:sz w:val="20"/>
                <w:szCs w:val="22"/>
                <w:lang w:val="en-GB"/>
              </w:rPr>
              <w:t xml:space="preserve">  - DDWE/LD</w:t>
            </w:r>
            <w:r w:rsidR="00BA2115" w:rsidRPr="003F223B">
              <w:rPr>
                <w:rFonts w:asciiTheme="minorHAnsi" w:hAnsiTheme="minorHAnsi" w:cstheme="minorHAnsi"/>
                <w:sz w:val="20"/>
                <w:szCs w:val="22"/>
                <w:lang w:val="en-GB"/>
              </w:rPr>
              <w:t>(for information)</w:t>
            </w:r>
            <w:r w:rsidRPr="003F223B">
              <w:rPr>
                <w:rFonts w:asciiTheme="minorHAnsi" w:hAnsiTheme="minorHAnsi" w:cstheme="minorHAnsi"/>
                <w:sz w:val="20"/>
                <w:szCs w:val="22"/>
                <w:lang w:val="en-GB"/>
              </w:rPr>
              <w:t>;</w:t>
            </w:r>
          </w:p>
          <w:p w:rsidR="005A520A" w:rsidRPr="003F223B" w:rsidRDefault="003F223B" w:rsidP="000872B2">
            <w:pPr>
              <w:tabs>
                <w:tab w:val="num" w:pos="720"/>
              </w:tabs>
              <w:ind w:left="720" w:hanging="720"/>
              <w:jc w:val="both"/>
              <w:rPr>
                <w:rFonts w:asciiTheme="minorHAnsi" w:hAnsiTheme="minorHAnsi" w:cstheme="minorHAnsi"/>
                <w:sz w:val="20"/>
                <w:szCs w:val="22"/>
                <w:lang w:val="en-GB"/>
              </w:rPr>
            </w:pPr>
            <w:r w:rsidRPr="003F223B">
              <w:rPr>
                <w:rFonts w:asciiTheme="minorHAnsi" w:hAnsiTheme="minorHAnsi" w:cstheme="minorHAnsi"/>
                <w:sz w:val="20"/>
                <w:szCs w:val="22"/>
                <w:lang w:val="en-GB"/>
              </w:rPr>
              <w:t xml:space="preserve"> </w:t>
            </w:r>
            <w:r w:rsidR="005A520A" w:rsidRPr="003F223B">
              <w:rPr>
                <w:rFonts w:asciiTheme="minorHAnsi" w:hAnsiTheme="minorHAnsi" w:cstheme="minorHAnsi"/>
                <w:sz w:val="20"/>
                <w:szCs w:val="22"/>
                <w:lang w:val="en-GB"/>
              </w:rPr>
              <w:t xml:space="preserve"> - DDEPRD/LD</w:t>
            </w:r>
            <w:r w:rsidR="00BA2115" w:rsidRPr="003F223B">
              <w:rPr>
                <w:rFonts w:asciiTheme="minorHAnsi" w:hAnsiTheme="minorHAnsi" w:cstheme="minorHAnsi"/>
                <w:sz w:val="20"/>
                <w:szCs w:val="22"/>
                <w:lang w:val="en-GB"/>
              </w:rPr>
              <w:t>(for information)</w:t>
            </w:r>
            <w:r w:rsidR="005A520A" w:rsidRPr="003F223B">
              <w:rPr>
                <w:rFonts w:asciiTheme="minorHAnsi" w:hAnsiTheme="minorHAnsi" w:cstheme="minorHAnsi"/>
                <w:sz w:val="20"/>
                <w:szCs w:val="22"/>
                <w:lang w:val="en-GB"/>
              </w:rPr>
              <w:t>;</w:t>
            </w:r>
          </w:p>
          <w:p w:rsidR="00EE288D" w:rsidRPr="003F223B" w:rsidRDefault="00EE288D" w:rsidP="000872B2">
            <w:pPr>
              <w:tabs>
                <w:tab w:val="num" w:pos="720"/>
              </w:tabs>
              <w:ind w:left="720" w:hanging="720"/>
              <w:jc w:val="both"/>
              <w:rPr>
                <w:rFonts w:asciiTheme="minorHAnsi" w:hAnsiTheme="minorHAnsi" w:cstheme="minorHAnsi"/>
                <w:sz w:val="20"/>
                <w:szCs w:val="22"/>
                <w:lang w:val="en-GB"/>
              </w:rPr>
            </w:pPr>
            <w:r w:rsidRPr="003F223B">
              <w:rPr>
                <w:rFonts w:asciiTheme="minorHAnsi" w:hAnsiTheme="minorHAnsi" w:cstheme="minorHAnsi"/>
                <w:sz w:val="20"/>
                <w:szCs w:val="22"/>
                <w:lang w:val="en-GB"/>
              </w:rPr>
              <w:t xml:space="preserve"> </w:t>
            </w:r>
            <w:r w:rsidR="003F223B" w:rsidRPr="003F223B">
              <w:rPr>
                <w:rFonts w:asciiTheme="minorHAnsi" w:hAnsiTheme="minorHAnsi" w:cstheme="minorHAnsi"/>
                <w:sz w:val="20"/>
                <w:szCs w:val="22"/>
                <w:lang w:val="en-GB"/>
              </w:rPr>
              <w:t xml:space="preserve"> </w:t>
            </w:r>
            <w:r w:rsidRPr="003F223B">
              <w:rPr>
                <w:rFonts w:asciiTheme="minorHAnsi" w:hAnsiTheme="minorHAnsi" w:cstheme="minorHAnsi"/>
                <w:sz w:val="20"/>
                <w:szCs w:val="22"/>
                <w:lang w:val="en-GB"/>
              </w:rPr>
              <w:t>- Notice boards (for information);</w:t>
            </w:r>
          </w:p>
          <w:p w:rsidR="00EE288D" w:rsidRPr="003F223B" w:rsidRDefault="00EE288D" w:rsidP="000872B2">
            <w:pPr>
              <w:jc w:val="both"/>
              <w:rPr>
                <w:rFonts w:asciiTheme="minorHAnsi" w:hAnsiTheme="minorHAnsi" w:cstheme="minorHAnsi"/>
                <w:sz w:val="20"/>
                <w:szCs w:val="22"/>
                <w:lang w:val="en-GB"/>
              </w:rPr>
            </w:pPr>
            <w:r w:rsidRPr="003F223B">
              <w:rPr>
                <w:rFonts w:asciiTheme="minorHAnsi" w:hAnsiTheme="minorHAnsi" w:cstheme="minorHAnsi"/>
                <w:sz w:val="20"/>
                <w:szCs w:val="22"/>
                <w:lang w:val="en-GB"/>
              </w:rPr>
              <w:t xml:space="preserve">  - Tenders Service (for archiving).</w:t>
            </w:r>
          </w:p>
          <w:p w:rsidR="00EC4536" w:rsidRPr="00B9714A" w:rsidRDefault="00EC4536" w:rsidP="000872B2">
            <w:pPr>
              <w:jc w:val="center"/>
              <w:rPr>
                <w:rFonts w:asciiTheme="minorHAnsi" w:hAnsiTheme="minorHAnsi" w:cstheme="minorHAnsi"/>
                <w:sz w:val="22"/>
                <w:szCs w:val="22"/>
                <w:lang w:val="en-GB"/>
              </w:rPr>
            </w:pPr>
          </w:p>
        </w:tc>
        <w:tc>
          <w:tcPr>
            <w:tcW w:w="5387" w:type="dxa"/>
          </w:tcPr>
          <w:p w:rsidR="00EE288D" w:rsidRPr="00B9714A" w:rsidRDefault="00EE288D" w:rsidP="000872B2">
            <w:pPr>
              <w:ind w:left="176"/>
              <w:jc w:val="center"/>
              <w:rPr>
                <w:rFonts w:asciiTheme="minorHAnsi" w:hAnsiTheme="minorHAnsi" w:cstheme="minorHAnsi"/>
                <w:sz w:val="22"/>
                <w:szCs w:val="22"/>
                <w:lang w:val="en-GB"/>
              </w:rPr>
            </w:pPr>
          </w:p>
          <w:p w:rsidR="00EC4536" w:rsidRPr="00B9714A" w:rsidRDefault="00EC4536" w:rsidP="000872B2">
            <w:pPr>
              <w:ind w:left="176"/>
              <w:jc w:val="center"/>
              <w:rPr>
                <w:rFonts w:asciiTheme="minorHAnsi" w:hAnsiTheme="minorHAnsi" w:cstheme="minorHAnsi"/>
                <w:sz w:val="22"/>
                <w:szCs w:val="22"/>
                <w:lang w:val="en-GB"/>
              </w:rPr>
            </w:pPr>
            <w:r w:rsidRPr="00B9714A">
              <w:rPr>
                <w:rFonts w:asciiTheme="minorHAnsi" w:hAnsiTheme="minorHAnsi" w:cstheme="minorHAnsi"/>
                <w:sz w:val="22"/>
                <w:szCs w:val="22"/>
                <w:lang w:val="en-GB"/>
              </w:rPr>
              <w:t>BERTOUA, the ____________________</w:t>
            </w:r>
          </w:p>
          <w:p w:rsidR="00EC4536" w:rsidRPr="00B9714A" w:rsidRDefault="00EC4536" w:rsidP="000872B2">
            <w:pPr>
              <w:ind w:left="176"/>
              <w:jc w:val="center"/>
              <w:rPr>
                <w:rFonts w:asciiTheme="minorHAnsi" w:hAnsiTheme="minorHAnsi" w:cstheme="minorHAnsi"/>
                <w:sz w:val="22"/>
                <w:szCs w:val="22"/>
                <w:lang w:val="en-GB"/>
              </w:rPr>
            </w:pPr>
          </w:p>
          <w:p w:rsidR="00EC4536" w:rsidRPr="00B9714A" w:rsidRDefault="00EC4536" w:rsidP="000872B2">
            <w:pPr>
              <w:ind w:left="176"/>
              <w:jc w:val="center"/>
              <w:rPr>
                <w:rFonts w:asciiTheme="minorHAnsi" w:hAnsiTheme="minorHAnsi" w:cstheme="minorHAnsi"/>
                <w:i/>
                <w:sz w:val="22"/>
                <w:szCs w:val="22"/>
                <w:lang w:val="en-GB"/>
              </w:rPr>
            </w:pPr>
            <w:r w:rsidRPr="00B9714A">
              <w:rPr>
                <w:rFonts w:asciiTheme="minorHAnsi" w:hAnsiTheme="minorHAnsi" w:cstheme="minorHAnsi"/>
                <w:i/>
                <w:sz w:val="22"/>
                <w:szCs w:val="22"/>
                <w:lang w:val="en-GB"/>
              </w:rPr>
              <w:t xml:space="preserve">The </w:t>
            </w:r>
            <w:r w:rsidR="00330131" w:rsidRPr="00B9714A">
              <w:rPr>
                <w:rFonts w:asciiTheme="minorHAnsi" w:hAnsiTheme="minorHAnsi" w:cstheme="minorHAnsi"/>
                <w:b/>
                <w:i/>
                <w:sz w:val="22"/>
                <w:szCs w:val="22"/>
                <w:lang w:val="en-GB"/>
              </w:rPr>
              <w:t xml:space="preserve">Mayor of </w:t>
            </w:r>
            <w:r w:rsidR="00953E8F" w:rsidRPr="00B9714A">
              <w:rPr>
                <w:rFonts w:asciiTheme="minorHAnsi" w:hAnsiTheme="minorHAnsi" w:cstheme="minorHAnsi"/>
                <w:b/>
                <w:i/>
                <w:sz w:val="22"/>
                <w:szCs w:val="22"/>
                <w:lang w:val="en-GB"/>
              </w:rPr>
              <w:t>BERTOUA ONE-SUB- DIVISION COUNCIL</w:t>
            </w:r>
            <w:r w:rsidR="0003578F" w:rsidRPr="00B9714A">
              <w:rPr>
                <w:rFonts w:asciiTheme="minorHAnsi" w:hAnsiTheme="minorHAnsi" w:cstheme="minorHAnsi"/>
                <w:b/>
                <w:i/>
                <w:sz w:val="22"/>
                <w:szCs w:val="22"/>
                <w:lang w:val="en-GB"/>
              </w:rPr>
              <w:t>,</w:t>
            </w:r>
          </w:p>
          <w:p w:rsidR="00EE288D" w:rsidRPr="00B9714A" w:rsidRDefault="00EC4536" w:rsidP="002F47D0">
            <w:pPr>
              <w:ind w:left="176"/>
              <w:jc w:val="center"/>
              <w:rPr>
                <w:rFonts w:asciiTheme="minorHAnsi" w:hAnsiTheme="minorHAnsi" w:cstheme="minorHAnsi"/>
                <w:b/>
                <w:i/>
                <w:sz w:val="22"/>
                <w:szCs w:val="22"/>
                <w:lang w:val="en-GB"/>
              </w:rPr>
            </w:pPr>
            <w:r w:rsidRPr="00B9714A">
              <w:rPr>
                <w:rFonts w:asciiTheme="minorHAnsi" w:hAnsiTheme="minorHAnsi" w:cstheme="minorHAnsi"/>
                <w:b/>
                <w:i/>
                <w:sz w:val="22"/>
                <w:szCs w:val="22"/>
                <w:lang w:val="en-GB"/>
              </w:rPr>
              <w:t>Contracting Authority</w:t>
            </w:r>
          </w:p>
          <w:p w:rsidR="00EE288D" w:rsidRPr="00B9714A" w:rsidRDefault="00EE288D" w:rsidP="000872B2">
            <w:pPr>
              <w:ind w:left="176"/>
              <w:jc w:val="center"/>
              <w:rPr>
                <w:rFonts w:asciiTheme="minorHAnsi" w:hAnsiTheme="minorHAnsi" w:cstheme="minorHAnsi"/>
                <w:b/>
                <w:i/>
                <w:sz w:val="22"/>
                <w:szCs w:val="22"/>
                <w:lang w:val="en-GB"/>
              </w:rPr>
            </w:pPr>
          </w:p>
          <w:p w:rsidR="008455D2" w:rsidRPr="00B9714A" w:rsidRDefault="008455D2" w:rsidP="000872B2">
            <w:pPr>
              <w:ind w:left="176"/>
              <w:jc w:val="center"/>
              <w:rPr>
                <w:rFonts w:asciiTheme="minorHAnsi" w:hAnsiTheme="minorHAnsi" w:cstheme="minorHAnsi"/>
                <w:b/>
                <w:i/>
                <w:sz w:val="22"/>
                <w:szCs w:val="22"/>
                <w:lang w:val="en-GB"/>
              </w:rPr>
            </w:pPr>
          </w:p>
          <w:p w:rsidR="005A520A" w:rsidRPr="00B9714A" w:rsidRDefault="005A520A" w:rsidP="000872B2">
            <w:pPr>
              <w:ind w:left="176"/>
              <w:jc w:val="center"/>
              <w:rPr>
                <w:rFonts w:asciiTheme="minorHAnsi" w:hAnsiTheme="minorHAnsi" w:cstheme="minorHAnsi"/>
                <w:b/>
                <w:i/>
                <w:sz w:val="22"/>
                <w:szCs w:val="22"/>
                <w:lang w:val="en-GB"/>
              </w:rPr>
            </w:pPr>
          </w:p>
          <w:p w:rsidR="005A520A" w:rsidRPr="00B9714A" w:rsidRDefault="005A520A" w:rsidP="000872B2">
            <w:pPr>
              <w:ind w:left="176"/>
              <w:jc w:val="center"/>
              <w:rPr>
                <w:rFonts w:asciiTheme="minorHAnsi" w:hAnsiTheme="minorHAnsi" w:cstheme="minorHAnsi"/>
                <w:b/>
                <w:i/>
                <w:sz w:val="22"/>
                <w:szCs w:val="22"/>
                <w:lang w:val="en-GB"/>
              </w:rPr>
            </w:pPr>
          </w:p>
          <w:p w:rsidR="005A520A" w:rsidRPr="00B9714A" w:rsidRDefault="005A520A" w:rsidP="000872B2">
            <w:pPr>
              <w:ind w:left="176"/>
              <w:jc w:val="center"/>
              <w:rPr>
                <w:rFonts w:asciiTheme="minorHAnsi" w:hAnsiTheme="minorHAnsi" w:cstheme="minorHAnsi"/>
                <w:b/>
                <w:i/>
                <w:sz w:val="22"/>
                <w:szCs w:val="22"/>
                <w:lang w:val="en-GB"/>
              </w:rPr>
            </w:pPr>
          </w:p>
          <w:p w:rsidR="00EE288D" w:rsidRPr="00B9714A" w:rsidRDefault="00EE288D" w:rsidP="000872B2">
            <w:pPr>
              <w:ind w:left="176"/>
              <w:jc w:val="center"/>
              <w:rPr>
                <w:rFonts w:asciiTheme="minorHAnsi" w:hAnsiTheme="minorHAnsi" w:cstheme="minorHAnsi"/>
                <w:b/>
                <w:i/>
                <w:sz w:val="22"/>
                <w:szCs w:val="22"/>
                <w:lang w:val="en-GB"/>
              </w:rPr>
            </w:pPr>
          </w:p>
          <w:p w:rsidR="00EC4536" w:rsidRPr="00B9714A" w:rsidRDefault="00EC4536" w:rsidP="003F223B">
            <w:pPr>
              <w:widowControl w:val="0"/>
              <w:autoSpaceDE w:val="0"/>
              <w:autoSpaceDN w:val="0"/>
              <w:adjustRightInd w:val="0"/>
              <w:spacing w:line="300" w:lineRule="exact"/>
              <w:jc w:val="center"/>
              <w:rPr>
                <w:rFonts w:asciiTheme="minorHAnsi" w:hAnsiTheme="minorHAnsi" w:cstheme="minorHAnsi"/>
                <w:b/>
                <w:i/>
                <w:sz w:val="22"/>
                <w:szCs w:val="22"/>
                <w:lang w:val="en-GB"/>
              </w:rPr>
            </w:pPr>
          </w:p>
        </w:tc>
      </w:tr>
    </w:tbl>
    <w:p w:rsidR="004433C1" w:rsidRPr="00B9714A" w:rsidRDefault="004433C1" w:rsidP="00355972">
      <w:pPr>
        <w:autoSpaceDE w:val="0"/>
        <w:autoSpaceDN w:val="0"/>
        <w:adjustRightInd w:val="0"/>
        <w:jc w:val="center"/>
        <w:rPr>
          <w:rFonts w:asciiTheme="minorHAnsi" w:hAnsiTheme="minorHAnsi" w:cstheme="minorHAnsi"/>
          <w:sz w:val="22"/>
          <w:szCs w:val="22"/>
          <w:lang w:val="en-US"/>
        </w:rPr>
      </w:pPr>
    </w:p>
    <w:p w:rsidR="004433C1" w:rsidRPr="00B9714A" w:rsidRDefault="004433C1" w:rsidP="00355972">
      <w:pPr>
        <w:autoSpaceDE w:val="0"/>
        <w:autoSpaceDN w:val="0"/>
        <w:adjustRightInd w:val="0"/>
        <w:jc w:val="center"/>
        <w:rPr>
          <w:rFonts w:asciiTheme="minorHAnsi" w:hAnsiTheme="minorHAnsi" w:cstheme="minorHAnsi"/>
          <w:sz w:val="22"/>
          <w:szCs w:val="22"/>
          <w:lang w:val="en-US"/>
        </w:rPr>
      </w:pPr>
    </w:p>
    <w:p w:rsidR="0098176B" w:rsidRPr="00B9714A" w:rsidRDefault="0098176B" w:rsidP="00355972">
      <w:pPr>
        <w:autoSpaceDE w:val="0"/>
        <w:autoSpaceDN w:val="0"/>
        <w:adjustRightInd w:val="0"/>
        <w:jc w:val="center"/>
        <w:rPr>
          <w:rFonts w:asciiTheme="minorHAnsi" w:hAnsiTheme="minorHAnsi" w:cstheme="minorHAnsi"/>
          <w:sz w:val="22"/>
          <w:szCs w:val="22"/>
          <w:lang w:val="en-US"/>
        </w:rPr>
      </w:pPr>
    </w:p>
    <w:p w:rsidR="0098176B" w:rsidRPr="00B9714A" w:rsidRDefault="0098176B" w:rsidP="00355972">
      <w:pPr>
        <w:autoSpaceDE w:val="0"/>
        <w:autoSpaceDN w:val="0"/>
        <w:adjustRightInd w:val="0"/>
        <w:jc w:val="center"/>
        <w:rPr>
          <w:rFonts w:asciiTheme="minorHAnsi" w:hAnsiTheme="minorHAnsi" w:cstheme="minorHAnsi"/>
          <w:sz w:val="22"/>
          <w:szCs w:val="22"/>
          <w:lang w:val="en-US"/>
        </w:rPr>
      </w:pPr>
    </w:p>
    <w:p w:rsidR="0034333D" w:rsidRDefault="0034333D" w:rsidP="00355972">
      <w:pPr>
        <w:autoSpaceDE w:val="0"/>
        <w:autoSpaceDN w:val="0"/>
        <w:adjustRightInd w:val="0"/>
        <w:jc w:val="center"/>
        <w:rPr>
          <w:rFonts w:ascii="Calibri" w:hAnsi="Calibri" w:cs="Calibri"/>
          <w:lang w:val="en-US"/>
        </w:rPr>
      </w:pPr>
    </w:p>
    <w:p w:rsidR="00A92053" w:rsidRDefault="00A92053" w:rsidP="00355972">
      <w:pPr>
        <w:autoSpaceDE w:val="0"/>
        <w:autoSpaceDN w:val="0"/>
        <w:adjustRightInd w:val="0"/>
        <w:jc w:val="center"/>
        <w:rPr>
          <w:rFonts w:ascii="Calibri" w:hAnsi="Calibri" w:cs="Calibri"/>
          <w:lang w:val="en-US"/>
        </w:rPr>
      </w:pPr>
    </w:p>
    <w:p w:rsidR="00A92053" w:rsidRDefault="00A92053" w:rsidP="00355972">
      <w:pPr>
        <w:autoSpaceDE w:val="0"/>
        <w:autoSpaceDN w:val="0"/>
        <w:adjustRightInd w:val="0"/>
        <w:jc w:val="center"/>
        <w:rPr>
          <w:rFonts w:ascii="Calibri" w:hAnsi="Calibri" w:cs="Calibri"/>
          <w:lang w:val="en-US"/>
        </w:rPr>
      </w:pPr>
    </w:p>
    <w:p w:rsidR="00A92053" w:rsidRDefault="00A92053" w:rsidP="00355972">
      <w:pPr>
        <w:autoSpaceDE w:val="0"/>
        <w:autoSpaceDN w:val="0"/>
        <w:adjustRightInd w:val="0"/>
        <w:jc w:val="center"/>
        <w:rPr>
          <w:rFonts w:ascii="Calibri" w:hAnsi="Calibri" w:cs="Calibri"/>
          <w:lang w:val="en-US"/>
        </w:rPr>
      </w:pPr>
    </w:p>
    <w:p w:rsidR="00A92053" w:rsidRDefault="00A92053" w:rsidP="00355972">
      <w:pPr>
        <w:autoSpaceDE w:val="0"/>
        <w:autoSpaceDN w:val="0"/>
        <w:adjustRightInd w:val="0"/>
        <w:jc w:val="center"/>
        <w:rPr>
          <w:rFonts w:ascii="Calibri" w:hAnsi="Calibri" w:cs="Calibri"/>
          <w:lang w:val="en-US"/>
        </w:rPr>
      </w:pPr>
    </w:p>
    <w:p w:rsidR="00A92053" w:rsidRDefault="00A92053" w:rsidP="00355972">
      <w:pPr>
        <w:autoSpaceDE w:val="0"/>
        <w:autoSpaceDN w:val="0"/>
        <w:adjustRightInd w:val="0"/>
        <w:jc w:val="center"/>
        <w:rPr>
          <w:rFonts w:ascii="Calibri" w:hAnsi="Calibri" w:cs="Calibri"/>
          <w:lang w:val="en-US"/>
        </w:rPr>
      </w:pPr>
    </w:p>
    <w:p w:rsidR="00A92053" w:rsidRDefault="00A92053" w:rsidP="00355972">
      <w:pPr>
        <w:autoSpaceDE w:val="0"/>
        <w:autoSpaceDN w:val="0"/>
        <w:adjustRightInd w:val="0"/>
        <w:jc w:val="center"/>
        <w:rPr>
          <w:rFonts w:ascii="Calibri" w:hAnsi="Calibri" w:cs="Calibri"/>
          <w:lang w:val="en-US"/>
        </w:rPr>
      </w:pPr>
    </w:p>
    <w:p w:rsidR="00B201DF" w:rsidRPr="003A6970" w:rsidRDefault="00B201DF" w:rsidP="00355972">
      <w:pPr>
        <w:autoSpaceDE w:val="0"/>
        <w:autoSpaceDN w:val="0"/>
        <w:adjustRightInd w:val="0"/>
        <w:jc w:val="center"/>
        <w:rPr>
          <w:rFonts w:ascii="Calibri" w:hAnsi="Calibri" w:cs="Calibri"/>
          <w:lang w:val="en-US"/>
        </w:rPr>
      </w:pPr>
    </w:p>
    <w:p w:rsidR="00B201DF" w:rsidRPr="003A6970" w:rsidRDefault="00B201DF" w:rsidP="00355972">
      <w:pPr>
        <w:autoSpaceDE w:val="0"/>
        <w:autoSpaceDN w:val="0"/>
        <w:adjustRightInd w:val="0"/>
        <w:jc w:val="center"/>
        <w:rPr>
          <w:rFonts w:ascii="Calibri" w:hAnsi="Calibri" w:cs="Calibri"/>
          <w:lang w:val="en-US"/>
        </w:rPr>
      </w:pPr>
    </w:p>
    <w:p w:rsidR="00355972" w:rsidRDefault="00355972" w:rsidP="00355972">
      <w:pPr>
        <w:autoSpaceDE w:val="0"/>
        <w:autoSpaceDN w:val="0"/>
        <w:adjustRightInd w:val="0"/>
        <w:jc w:val="center"/>
        <w:rPr>
          <w:rFonts w:ascii="Calibri" w:hAnsi="Calibri" w:cs="Calibri"/>
          <w:lang w:val="en-US"/>
        </w:rPr>
      </w:pPr>
    </w:p>
    <w:p w:rsidR="007B7B15" w:rsidRDefault="007B7B15" w:rsidP="00355972">
      <w:pPr>
        <w:autoSpaceDE w:val="0"/>
        <w:autoSpaceDN w:val="0"/>
        <w:adjustRightInd w:val="0"/>
        <w:jc w:val="center"/>
        <w:rPr>
          <w:rFonts w:ascii="Calibri" w:hAnsi="Calibri" w:cs="Calibri"/>
          <w:lang w:val="en-US"/>
        </w:rPr>
      </w:pPr>
    </w:p>
    <w:p w:rsidR="007B7B15" w:rsidRDefault="007B7B15" w:rsidP="00355972">
      <w:pPr>
        <w:autoSpaceDE w:val="0"/>
        <w:autoSpaceDN w:val="0"/>
        <w:adjustRightInd w:val="0"/>
        <w:jc w:val="center"/>
        <w:rPr>
          <w:rFonts w:ascii="Calibri" w:hAnsi="Calibri" w:cs="Calibri"/>
          <w:lang w:val="en-US"/>
        </w:rPr>
      </w:pPr>
    </w:p>
    <w:p w:rsidR="00D32543" w:rsidRDefault="00D32543" w:rsidP="00355972">
      <w:pPr>
        <w:autoSpaceDE w:val="0"/>
        <w:autoSpaceDN w:val="0"/>
        <w:adjustRightInd w:val="0"/>
        <w:jc w:val="center"/>
        <w:rPr>
          <w:rFonts w:ascii="Calibri" w:hAnsi="Calibri" w:cs="Calibri"/>
          <w:lang w:val="en-US"/>
        </w:rPr>
      </w:pPr>
    </w:p>
    <w:p w:rsidR="00B750EF" w:rsidRDefault="00B750EF" w:rsidP="003F223B">
      <w:pPr>
        <w:autoSpaceDE w:val="0"/>
        <w:autoSpaceDN w:val="0"/>
        <w:adjustRightInd w:val="0"/>
        <w:rPr>
          <w:rFonts w:ascii="Calibri" w:hAnsi="Calibri" w:cs="Calibri"/>
          <w:lang w:val="en-US"/>
        </w:rPr>
      </w:pPr>
    </w:p>
    <w:p w:rsidR="00D32543" w:rsidRDefault="00D32543" w:rsidP="00355972">
      <w:pPr>
        <w:autoSpaceDE w:val="0"/>
        <w:autoSpaceDN w:val="0"/>
        <w:adjustRightInd w:val="0"/>
        <w:jc w:val="center"/>
        <w:rPr>
          <w:rFonts w:ascii="Calibri" w:hAnsi="Calibri" w:cs="Calibri"/>
          <w:lang w:val="en-US"/>
        </w:rPr>
      </w:pPr>
    </w:p>
    <w:p w:rsidR="00D32543" w:rsidRPr="003A6970" w:rsidRDefault="00D32543" w:rsidP="00355972">
      <w:pPr>
        <w:autoSpaceDE w:val="0"/>
        <w:autoSpaceDN w:val="0"/>
        <w:adjustRightInd w:val="0"/>
        <w:jc w:val="center"/>
        <w:rPr>
          <w:rFonts w:ascii="Calibri" w:hAnsi="Calibri" w:cs="Calibri"/>
          <w:lang w:val="en-US"/>
        </w:rPr>
      </w:pPr>
    </w:p>
    <w:p w:rsidR="00FD6518" w:rsidRPr="000C6D1B" w:rsidRDefault="00DC44C0" w:rsidP="00FD6518">
      <w:pPr>
        <w:spacing w:before="120" w:after="120"/>
        <w:jc w:val="both"/>
        <w:rPr>
          <w:rFonts w:ascii="Arial Narrow" w:hAnsi="Arial Narrow" w:cs="Tahoma"/>
          <w:b/>
          <w:u w:val="single"/>
          <w:lang w:val="en-US"/>
        </w:rPr>
      </w:pPr>
      <w:r>
        <w:rPr>
          <w:rFonts w:ascii="Arial Narrow" w:hAnsi="Arial Narrow" w:cs="Tahoma"/>
          <w:b/>
          <w:noProof/>
          <w:u w:val="single"/>
        </w:rPr>
        <w:pict>
          <v:shape id="AutoShape 707" o:spid="_x0000_s1209" type="#_x0000_t98" style="position:absolute;left:0;text-align:left;margin-left:43.15pt;margin-top:12.1pt;width:418.5pt;height:149.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" strokeweight="2.25pt"/>
        </w:pict>
      </w:r>
    </w:p>
    <w:p w:rsidR="00FD6518" w:rsidRPr="000C6D1B" w:rsidRDefault="00DC44C0" w:rsidP="00FD6518">
      <w:pPr>
        <w:spacing w:before="120" w:after="120"/>
        <w:jc w:val="both"/>
        <w:rPr>
          <w:rFonts w:ascii="Arial Narrow" w:hAnsi="Arial Narrow" w:cs="Tahoma"/>
          <w:b/>
          <w:u w:val="single"/>
          <w:lang w:val="en-US"/>
        </w:rPr>
      </w:pPr>
      <w:r>
        <w:rPr>
          <w:rFonts w:ascii="Arial Narrow" w:hAnsi="Arial Narrow" w:cs="Tahoma"/>
          <w:b/>
          <w:noProof/>
          <w:u w:val="single"/>
        </w:rPr>
        <w:pict>
          <v:shape id="Text Box 708" o:spid="_x0000_s1208" type="#_x0000_t202" style="position:absolute;left:0;text-align:left;margin-left:78.4pt;margin-top:15.3pt;width:357.75pt;height:88.6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" stroked="f">
            <v:textbox>
              <w:txbxContent>
                <w:p w:rsidR="00B9714A" w:rsidRPr="00B40AAD" w:rsidRDefault="00B9714A" w:rsidP="00FD6518">
                  <w:pPr>
                    <w:jc w:val="center"/>
                    <w:rPr>
                      <w:rFonts w:ascii="Bodoni MT Black" w:hAnsi="Bodoni MT Black"/>
                      <w:sz w:val="40"/>
                      <w:szCs w:val="40"/>
                    </w:rPr>
                  </w:pPr>
                  <w:r w:rsidRPr="00B40AAD">
                    <w:rPr>
                      <w:rFonts w:ascii="Bodoni MT Black" w:hAnsi="Bodoni MT Black"/>
                      <w:b/>
                      <w:i/>
                      <w:sz w:val="40"/>
                      <w:szCs w:val="40"/>
                      <w:u w:val="single"/>
                    </w:rPr>
                    <w:t>Pièce n°2</w:t>
                  </w:r>
                  <w:r w:rsidRPr="00B40AAD">
                    <w:rPr>
                      <w:rFonts w:ascii="Bodoni MT Black" w:hAnsi="Bodoni MT Black"/>
                      <w:sz w:val="40"/>
                      <w:szCs w:val="40"/>
                      <w:u w:val="single"/>
                    </w:rPr>
                    <w:t> </w:t>
                  </w:r>
                  <w:r w:rsidRPr="00B40AAD">
                    <w:rPr>
                      <w:rFonts w:ascii="Bodoni MT Black" w:hAnsi="Bodoni MT Black"/>
                      <w:sz w:val="40"/>
                      <w:szCs w:val="40"/>
                    </w:rPr>
                    <w:t>:</w:t>
                  </w:r>
                </w:p>
                <w:p w:rsidR="00B9714A" w:rsidRPr="00B40AAD" w:rsidRDefault="00B9714A" w:rsidP="00EE52CF">
                  <w:pPr>
                    <w:spacing w:before="240"/>
                    <w:jc w:val="center"/>
                    <w:rPr>
                      <w:rFonts w:ascii="Bodoni MT Black" w:hAnsi="Bodoni MT Black"/>
                      <w:sz w:val="40"/>
                      <w:szCs w:val="40"/>
                    </w:rPr>
                  </w:pPr>
                  <w:r w:rsidRPr="00B40AAD">
                    <w:rPr>
                      <w:rFonts w:ascii="Bodoni MT Black" w:hAnsi="Bodoni MT Black"/>
                      <w:sz w:val="40"/>
                      <w:szCs w:val="40"/>
                    </w:rPr>
                    <w:t>REGLEMENT GENERAL DE L’APPEL D’OFFRES (RGAO)</w:t>
                  </w:r>
                </w:p>
                <w:p w:rsidR="00B9714A" w:rsidRDefault="00B9714A" w:rsidP="00FD6518"/>
              </w:txbxContent>
            </v:textbox>
          </v:shape>
        </w:pict>
      </w:r>
    </w:p>
    <w:p w:rsidR="00FD6518" w:rsidRPr="000C6D1B" w:rsidRDefault="00FD6518" w:rsidP="00FD6518">
      <w:pPr>
        <w:spacing w:before="120" w:after="120"/>
        <w:jc w:val="both"/>
        <w:rPr>
          <w:rFonts w:ascii="Arial Narrow" w:hAnsi="Arial Narrow" w:cs="Tahoma"/>
          <w:b/>
          <w:u w:val="single"/>
          <w:lang w:val="en-US"/>
        </w:rPr>
      </w:pPr>
    </w:p>
    <w:p w:rsidR="00FD6518" w:rsidRPr="000C6D1B" w:rsidRDefault="00FD6518" w:rsidP="00FD6518">
      <w:pPr>
        <w:spacing w:before="120" w:after="120"/>
        <w:jc w:val="both"/>
        <w:rPr>
          <w:rFonts w:ascii="Arial Narrow" w:hAnsi="Arial Narrow" w:cs="Tahoma"/>
          <w:b/>
          <w:u w:val="single"/>
          <w:lang w:val="en-US"/>
        </w:rPr>
      </w:pPr>
    </w:p>
    <w:p w:rsidR="00FD6518" w:rsidRPr="000C6D1B" w:rsidRDefault="00FD6518" w:rsidP="00FD6518">
      <w:pPr>
        <w:spacing w:before="120" w:after="120"/>
        <w:jc w:val="both"/>
        <w:rPr>
          <w:rFonts w:ascii="Arial Narrow" w:hAnsi="Arial Narrow" w:cs="Tahoma"/>
          <w:b/>
          <w:u w:val="single"/>
          <w:lang w:val="en-US"/>
        </w:rPr>
      </w:pPr>
    </w:p>
    <w:p w:rsidR="0074168C" w:rsidRPr="003A6970" w:rsidRDefault="00FD6518" w:rsidP="007B7B15">
      <w:pPr>
        <w:autoSpaceDE w:val="0"/>
        <w:autoSpaceDN w:val="0"/>
        <w:adjustRightInd w:val="0"/>
        <w:jc w:val="center"/>
        <w:rPr>
          <w:rFonts w:ascii="Calibri" w:hAnsi="Calibri" w:cs="Calibri"/>
          <w:b/>
        </w:rPr>
      </w:pPr>
      <w:r w:rsidRPr="003F223B">
        <w:rPr>
          <w:rFonts w:ascii="Arial Narrow" w:hAnsi="Arial Narrow" w:cs="Tahoma"/>
          <w:b/>
          <w:bCs/>
          <w:u w:val="single"/>
        </w:rPr>
        <w:br w:type="page"/>
      </w:r>
      <w:r w:rsidR="0074168C" w:rsidRPr="003A6970">
        <w:rPr>
          <w:rFonts w:ascii="Calibri" w:hAnsi="Calibri" w:cs="Calibri"/>
          <w:b/>
        </w:rPr>
        <w:lastRenderedPageBreak/>
        <w:t>TABLE DES MATIERES</w:t>
      </w:r>
    </w:p>
    <w:p w:rsidR="0074168C" w:rsidRPr="007B7B15" w:rsidRDefault="0074168C" w:rsidP="0074168C">
      <w:pPr>
        <w:tabs>
          <w:tab w:val="right" w:leader="dot" w:pos="9911"/>
        </w:tabs>
        <w:rPr>
          <w:rFonts w:ascii="Calibri" w:hAnsi="Calibri" w:cs="Calibri"/>
          <w:b/>
          <w:sz w:val="22"/>
        </w:rPr>
      </w:pPr>
      <w:r w:rsidRPr="003A6970">
        <w:rPr>
          <w:rFonts w:ascii="Calibri" w:hAnsi="Calibri" w:cs="Calibri"/>
          <w:b/>
        </w:rPr>
        <w:t>A</w:t>
      </w:r>
      <w:r w:rsidRPr="007B7B15">
        <w:rPr>
          <w:rFonts w:ascii="Calibri" w:hAnsi="Calibri" w:cs="Calibri"/>
          <w:b/>
          <w:sz w:val="22"/>
        </w:rPr>
        <w:t>- GENERALITES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w:t>
      </w:r>
      <w:r w:rsidRPr="007B7B15">
        <w:rPr>
          <w:rFonts w:ascii="Calibri" w:hAnsi="Calibri" w:cs="Calibri"/>
          <w:sz w:val="22"/>
          <w:vertAlign w:val="superscript"/>
        </w:rPr>
        <w:t>er</w:t>
      </w:r>
      <w:r w:rsidRPr="007B7B15">
        <w:rPr>
          <w:rFonts w:ascii="Calibri" w:hAnsi="Calibri" w:cs="Calibri"/>
          <w:sz w:val="22"/>
        </w:rPr>
        <w:t xml:space="preserve"> : Portée de la soumission</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 : Financement</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3 : Fraude et Corruption</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4 : Candidat admis à concourir</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5 : Matériaux, matériels, fournitures, équipements et services autorisés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6 : Qualification du soumissionnaire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7 : Visite du site des travaux</w:t>
      </w:r>
    </w:p>
    <w:p w:rsidR="0074168C" w:rsidRPr="007B7B15" w:rsidRDefault="0074168C" w:rsidP="0074168C">
      <w:pPr>
        <w:tabs>
          <w:tab w:val="right" w:leader="dot" w:pos="9911"/>
        </w:tabs>
        <w:ind w:firstLine="1309"/>
        <w:rPr>
          <w:rFonts w:ascii="Calibri" w:hAnsi="Calibri" w:cs="Calibri"/>
          <w:b/>
          <w:sz w:val="18"/>
        </w:rPr>
      </w:pPr>
    </w:p>
    <w:p w:rsidR="0074168C" w:rsidRPr="007B7B15" w:rsidRDefault="0074168C" w:rsidP="0074168C">
      <w:pPr>
        <w:tabs>
          <w:tab w:val="right" w:leader="dot" w:pos="9911"/>
        </w:tabs>
        <w:jc w:val="both"/>
        <w:rPr>
          <w:rFonts w:ascii="Calibri" w:hAnsi="Calibri" w:cs="Calibri"/>
          <w:b/>
          <w:sz w:val="22"/>
        </w:rPr>
      </w:pPr>
      <w:r w:rsidRPr="007B7B15">
        <w:rPr>
          <w:rFonts w:ascii="Calibri" w:hAnsi="Calibri" w:cs="Calibri"/>
          <w:b/>
          <w:sz w:val="22"/>
        </w:rPr>
        <w:t>B- DOSSIER D’APPEL D’OFFRES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8 : Contenu du dossier d’Appel d’Offres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9 : Eclaircissements apportés au Dossier d’Appel d’Offres et recours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10 : Modification du Dossier d’Appel d’Offres</w:t>
      </w:r>
    </w:p>
    <w:p w:rsidR="0074168C" w:rsidRPr="007B7B15" w:rsidRDefault="0074168C" w:rsidP="0074168C">
      <w:pPr>
        <w:tabs>
          <w:tab w:val="right" w:leader="dot" w:pos="9911"/>
        </w:tabs>
        <w:ind w:firstLine="1309"/>
        <w:rPr>
          <w:rFonts w:ascii="Calibri" w:hAnsi="Calibri" w:cs="Calibri"/>
          <w:sz w:val="16"/>
        </w:rPr>
      </w:pPr>
    </w:p>
    <w:p w:rsidR="0074168C" w:rsidRPr="007B7B15" w:rsidRDefault="0074168C" w:rsidP="0074168C">
      <w:pPr>
        <w:tabs>
          <w:tab w:val="right" w:leader="dot" w:pos="9911"/>
        </w:tabs>
        <w:rPr>
          <w:rFonts w:ascii="Calibri" w:hAnsi="Calibri" w:cs="Calibri"/>
          <w:b/>
          <w:sz w:val="22"/>
        </w:rPr>
      </w:pPr>
      <w:r w:rsidRPr="007B7B15">
        <w:rPr>
          <w:rFonts w:ascii="Calibri" w:hAnsi="Calibri" w:cs="Calibri"/>
          <w:b/>
          <w:sz w:val="22"/>
        </w:rPr>
        <w:t>C- PREPARATION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11 : Frais de soumission</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12 : Langue de l’offre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13 : Documents constituant l’offre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14 : Montant de l’offre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15 : Monnaies de soumission et de règlement</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16 : Validité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 xml:space="preserve">ARTICLE 17 : Caution de soumission </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18 : Propositions variantes des soumissionnaires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19 : Réunion préparatoire à l’établissement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20 : Forme et signature de l ‘offre</w:t>
      </w:r>
    </w:p>
    <w:p w:rsidR="0074168C" w:rsidRPr="007B7B15" w:rsidRDefault="0074168C" w:rsidP="0074168C">
      <w:pPr>
        <w:tabs>
          <w:tab w:val="right" w:leader="dot" w:pos="9911"/>
        </w:tabs>
        <w:ind w:firstLine="1309"/>
        <w:rPr>
          <w:rFonts w:ascii="Calibri" w:hAnsi="Calibri" w:cs="Calibri"/>
          <w:sz w:val="18"/>
        </w:rPr>
      </w:pPr>
    </w:p>
    <w:p w:rsidR="0074168C" w:rsidRPr="007B7B15" w:rsidRDefault="0074168C" w:rsidP="0074168C">
      <w:pPr>
        <w:tabs>
          <w:tab w:val="right" w:leader="dot" w:pos="9911"/>
        </w:tabs>
        <w:rPr>
          <w:rFonts w:ascii="Calibri" w:hAnsi="Calibri" w:cs="Calibri"/>
          <w:b/>
          <w:sz w:val="22"/>
        </w:rPr>
      </w:pPr>
      <w:r w:rsidRPr="007B7B15">
        <w:rPr>
          <w:rFonts w:ascii="Calibri" w:hAnsi="Calibri" w:cs="Calibri"/>
          <w:b/>
          <w:sz w:val="22"/>
        </w:rPr>
        <w:t>D- DEPOT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21 : Cachetage et marquage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22 : Date et heure limite de dépôt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23 : Offres hors délai</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24 : Modification, substitution et retrait des offres</w:t>
      </w:r>
    </w:p>
    <w:p w:rsidR="0074168C" w:rsidRPr="007B7B15" w:rsidRDefault="0074168C" w:rsidP="0074168C">
      <w:pPr>
        <w:tabs>
          <w:tab w:val="right" w:leader="dot" w:pos="9911"/>
        </w:tabs>
        <w:ind w:firstLine="1309"/>
        <w:rPr>
          <w:rFonts w:ascii="Calibri" w:hAnsi="Calibri" w:cs="Calibri"/>
          <w:sz w:val="18"/>
        </w:rPr>
      </w:pPr>
    </w:p>
    <w:p w:rsidR="0074168C" w:rsidRPr="007B7B15" w:rsidRDefault="0074168C" w:rsidP="0074168C">
      <w:pPr>
        <w:tabs>
          <w:tab w:val="right" w:leader="dot" w:pos="9911"/>
        </w:tabs>
        <w:rPr>
          <w:rFonts w:ascii="Calibri" w:hAnsi="Calibri" w:cs="Calibri"/>
          <w:b/>
          <w:sz w:val="22"/>
        </w:rPr>
      </w:pPr>
      <w:r w:rsidRPr="007B7B15">
        <w:rPr>
          <w:rFonts w:ascii="Calibri" w:hAnsi="Calibri" w:cs="Calibri"/>
          <w:b/>
          <w:sz w:val="22"/>
        </w:rPr>
        <w:t>E -OUVERTURE DES PLIS ET EVALUATION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25 : Ouverture des plis et recours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26 : Caractère confidentiel de la procédure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 xml:space="preserve">ARTICLE 27 : Eclaircissements sur les offres et contacts avec </w:t>
      </w:r>
      <w:r w:rsidR="00EE52CF">
        <w:rPr>
          <w:rFonts w:ascii="Calibri" w:hAnsi="Calibri" w:cs="Calibri"/>
          <w:sz w:val="22"/>
        </w:rPr>
        <w:t>l’Autorité Contractante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28 : Détermination de la conformité des offres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29 : Qualification du soumissionnaire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30 : Correction des erreurs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31 : Conversion en une seule monnaie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 xml:space="preserve">ARTICLE 32 : Evaluation </w:t>
      </w:r>
      <w:r w:rsidR="00EE52CF">
        <w:rPr>
          <w:rFonts w:ascii="Calibri" w:hAnsi="Calibri" w:cs="Calibri"/>
          <w:sz w:val="22"/>
        </w:rPr>
        <w:t xml:space="preserve">et comparaison </w:t>
      </w:r>
      <w:r w:rsidRPr="007B7B15">
        <w:rPr>
          <w:rFonts w:ascii="Calibri" w:hAnsi="Calibri" w:cs="Calibri"/>
          <w:sz w:val="22"/>
        </w:rPr>
        <w:t>des offres au plan financier</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33 : Préférence accordée aux soumissionnaires nationaux</w:t>
      </w:r>
    </w:p>
    <w:p w:rsidR="0074168C" w:rsidRPr="007B7B15" w:rsidRDefault="0074168C" w:rsidP="0074168C">
      <w:pPr>
        <w:tabs>
          <w:tab w:val="right" w:leader="dot" w:pos="9911"/>
        </w:tabs>
        <w:ind w:firstLine="1309"/>
        <w:rPr>
          <w:rFonts w:ascii="Calibri" w:hAnsi="Calibri" w:cs="Calibri"/>
          <w:sz w:val="18"/>
        </w:rPr>
      </w:pPr>
    </w:p>
    <w:p w:rsidR="0074168C" w:rsidRPr="007B7B15" w:rsidRDefault="0074168C" w:rsidP="0074168C">
      <w:pPr>
        <w:tabs>
          <w:tab w:val="right" w:leader="dot" w:pos="9911"/>
        </w:tabs>
        <w:rPr>
          <w:rFonts w:ascii="Calibri" w:hAnsi="Calibri" w:cs="Calibri"/>
          <w:b/>
          <w:sz w:val="22"/>
        </w:rPr>
      </w:pPr>
      <w:r w:rsidRPr="007B7B15">
        <w:rPr>
          <w:rFonts w:ascii="Calibri" w:hAnsi="Calibri" w:cs="Calibri"/>
          <w:b/>
          <w:sz w:val="22"/>
        </w:rPr>
        <w:t>F- ATTIBUTIION DU MARCHE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 xml:space="preserve">ARTICLE 34 : Attribution </w:t>
      </w:r>
      <w:r w:rsidR="00341D4A" w:rsidRPr="003A061D">
        <w:rPr>
          <w:rFonts w:ascii="Calibri" w:hAnsi="Calibri" w:cs="Calibri"/>
          <w:sz w:val="22"/>
          <w:szCs w:val="22"/>
        </w:rPr>
        <w:t>du marché</w:t>
      </w:r>
    </w:p>
    <w:p w:rsidR="0074168C" w:rsidRPr="007B7B15" w:rsidRDefault="0074168C" w:rsidP="00EE52CF">
      <w:pPr>
        <w:tabs>
          <w:tab w:val="right" w:leader="dot" w:pos="9911"/>
        </w:tabs>
        <w:ind w:left="1560" w:hanging="1134"/>
        <w:rPr>
          <w:rFonts w:ascii="Calibri" w:hAnsi="Calibri" w:cs="Calibri"/>
          <w:sz w:val="22"/>
        </w:rPr>
      </w:pPr>
      <w:r w:rsidRPr="007B7B15">
        <w:rPr>
          <w:rFonts w:ascii="Calibri" w:hAnsi="Calibri" w:cs="Calibri"/>
          <w:sz w:val="22"/>
        </w:rPr>
        <w:t xml:space="preserve">ARTICLE 35 : Droit </w:t>
      </w:r>
      <w:r w:rsidR="00EE52CF">
        <w:rPr>
          <w:rFonts w:ascii="Calibri" w:hAnsi="Calibri" w:cs="Calibri"/>
          <w:sz w:val="22"/>
        </w:rPr>
        <w:t>de l’Autorité Contractante</w:t>
      </w:r>
      <w:r w:rsidRPr="007B7B15">
        <w:rPr>
          <w:rFonts w:ascii="Calibri" w:hAnsi="Calibri" w:cs="Calibri"/>
          <w:sz w:val="22"/>
        </w:rPr>
        <w:t xml:space="preserve"> de déclarer un Appel d’Offres infructueux</w:t>
      </w:r>
      <w:r w:rsidR="00EE52CF">
        <w:rPr>
          <w:rFonts w:ascii="Calibri" w:hAnsi="Calibri" w:cs="Calibri"/>
          <w:sz w:val="22"/>
        </w:rPr>
        <w:t xml:space="preserve"> ou d’annuler une procédure</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 xml:space="preserve">ARTICLE 36 : Notification de l’attribution </w:t>
      </w:r>
      <w:r w:rsidR="00341D4A" w:rsidRPr="003A061D">
        <w:rPr>
          <w:rFonts w:ascii="Calibri" w:hAnsi="Calibri" w:cs="Calibri"/>
          <w:sz w:val="22"/>
          <w:szCs w:val="22"/>
        </w:rPr>
        <w:t>du marché</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 xml:space="preserve">ARTICLE 37 : Publication des résultats d’attribution </w:t>
      </w:r>
      <w:r w:rsidR="00341D4A" w:rsidRPr="003A061D">
        <w:rPr>
          <w:rFonts w:ascii="Calibri" w:hAnsi="Calibri" w:cs="Calibri"/>
          <w:sz w:val="22"/>
          <w:szCs w:val="22"/>
        </w:rPr>
        <w:t>du marché</w:t>
      </w:r>
      <w:r w:rsidR="00496266">
        <w:rPr>
          <w:rFonts w:ascii="Calibri" w:hAnsi="Calibri" w:cs="Calibri"/>
          <w:sz w:val="22"/>
          <w:szCs w:val="22"/>
        </w:rPr>
        <w:t xml:space="preserve"> </w:t>
      </w:r>
      <w:r w:rsidRPr="007B7B15">
        <w:rPr>
          <w:rFonts w:ascii="Calibri" w:hAnsi="Calibri" w:cs="Calibri"/>
          <w:sz w:val="22"/>
        </w:rPr>
        <w:t>et recours</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 xml:space="preserve">ARTICLE 38 : Signature </w:t>
      </w:r>
      <w:r w:rsidR="00341D4A" w:rsidRPr="003A061D">
        <w:rPr>
          <w:rFonts w:ascii="Calibri" w:hAnsi="Calibri" w:cs="Calibri"/>
          <w:sz w:val="22"/>
          <w:szCs w:val="22"/>
        </w:rPr>
        <w:t>du marché</w:t>
      </w:r>
    </w:p>
    <w:p w:rsidR="0074168C" w:rsidRPr="007B7B15" w:rsidRDefault="0074168C" w:rsidP="0074168C">
      <w:pPr>
        <w:tabs>
          <w:tab w:val="right" w:leader="dot" w:pos="9911"/>
        </w:tabs>
        <w:ind w:left="426"/>
        <w:rPr>
          <w:rFonts w:ascii="Calibri" w:hAnsi="Calibri" w:cs="Calibri"/>
          <w:sz w:val="22"/>
        </w:rPr>
      </w:pPr>
      <w:r w:rsidRPr="007B7B15">
        <w:rPr>
          <w:rFonts w:ascii="Calibri" w:hAnsi="Calibri" w:cs="Calibri"/>
          <w:sz w:val="22"/>
        </w:rPr>
        <w:t>ARTICLE 39</w:t>
      </w:r>
      <w:r w:rsidR="00A92053">
        <w:rPr>
          <w:rFonts w:ascii="Calibri" w:hAnsi="Calibri" w:cs="Calibri"/>
          <w:sz w:val="22"/>
        </w:rPr>
        <w:t xml:space="preserve"> et dernier</w:t>
      </w:r>
      <w:r w:rsidRPr="007B7B15">
        <w:rPr>
          <w:rFonts w:ascii="Calibri" w:hAnsi="Calibri" w:cs="Calibri"/>
          <w:sz w:val="22"/>
        </w:rPr>
        <w:t> : Cautionnement définitif</w:t>
      </w:r>
    </w:p>
    <w:p w:rsidR="0074168C" w:rsidRPr="005D07EA" w:rsidRDefault="0074168C" w:rsidP="0074168C">
      <w:pPr>
        <w:tabs>
          <w:tab w:val="right" w:leader="dot" w:pos="9781"/>
        </w:tabs>
        <w:rPr>
          <w:rFonts w:ascii="Calibri" w:hAnsi="Calibri" w:cs="Calibri"/>
          <w:b/>
          <w:sz w:val="22"/>
          <w:szCs w:val="22"/>
        </w:rPr>
      </w:pPr>
      <w:r w:rsidRPr="003A6970">
        <w:rPr>
          <w:rFonts w:ascii="Calibri" w:hAnsi="Calibri" w:cs="Calibri"/>
        </w:rPr>
        <w:br w:type="page"/>
      </w:r>
      <w:r w:rsidRPr="005D07EA">
        <w:rPr>
          <w:rFonts w:ascii="Calibri" w:hAnsi="Calibri" w:cs="Calibri"/>
          <w:b/>
          <w:sz w:val="22"/>
          <w:szCs w:val="22"/>
        </w:rPr>
        <w:lastRenderedPageBreak/>
        <w:t>A - Généralités</w:t>
      </w:r>
    </w:p>
    <w:p w:rsidR="0074168C" w:rsidRPr="005D07EA" w:rsidRDefault="0074168C" w:rsidP="0074168C">
      <w:pPr>
        <w:pStyle w:val="TRGAO1"/>
        <w:pBdr>
          <w:bar w:val="none" w:sz="0" w:color="auto"/>
        </w:pBdr>
        <w:spacing w:before="0"/>
        <w:ind w:firstLine="0"/>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b/>
          <w:sz w:val="22"/>
          <w:szCs w:val="22"/>
          <w:u w:val="single"/>
        </w:rPr>
        <w:t>Article 1</w:t>
      </w:r>
      <w:r w:rsidRPr="005D07EA">
        <w:rPr>
          <w:rFonts w:ascii="Calibri" w:hAnsi="Calibri" w:cs="Calibri"/>
          <w:b/>
          <w:sz w:val="22"/>
          <w:szCs w:val="22"/>
          <w:u w:val="single"/>
          <w:vertAlign w:val="superscript"/>
        </w:rPr>
        <w:t>er</w:t>
      </w:r>
      <w:r w:rsidRPr="005D07EA">
        <w:rPr>
          <w:rFonts w:ascii="Calibri" w:hAnsi="Calibri" w:cs="Calibri"/>
          <w:sz w:val="22"/>
          <w:szCs w:val="22"/>
        </w:rPr>
        <w:t xml:space="preserve"> : </w:t>
      </w:r>
      <w:r w:rsidRPr="005D07EA">
        <w:rPr>
          <w:rFonts w:ascii="Calibri" w:hAnsi="Calibri" w:cs="Calibri"/>
          <w:b/>
          <w:sz w:val="22"/>
          <w:szCs w:val="22"/>
        </w:rPr>
        <w:t>Portée de la soumission</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1.1. L’Autorité Contractante tel qu’il est défini dans le Règlement particulier de l’Appel d’offres (RPAO), ci-après dénommé l’« Autorité Contractante », lance un App</w:t>
      </w:r>
      <w:r w:rsidR="00723C36">
        <w:rPr>
          <w:rFonts w:ascii="Calibri" w:hAnsi="Calibri" w:cs="Calibri"/>
          <w:sz w:val="22"/>
          <w:szCs w:val="22"/>
        </w:rPr>
        <w:t>el d’Offres pour la réalisation</w:t>
      </w:r>
      <w:r w:rsidRPr="005D07EA">
        <w:rPr>
          <w:rFonts w:ascii="Calibri" w:hAnsi="Calibri" w:cs="Calibri"/>
          <w:sz w:val="22"/>
          <w:szCs w:val="22"/>
        </w:rPr>
        <w:t xml:space="preserve"> des travaux décrits dans le Dossier d’Appel d’Offres et brièvement définis dans le RPAO.</w:t>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Le nom, le numéro d’ide</w:t>
      </w:r>
      <w:r w:rsidR="00723C36">
        <w:rPr>
          <w:rFonts w:ascii="Calibri" w:hAnsi="Calibri" w:cs="Calibri"/>
          <w:sz w:val="22"/>
          <w:szCs w:val="22"/>
        </w:rPr>
        <w:t>ntification</w:t>
      </w:r>
      <w:r w:rsidRPr="005D07EA">
        <w:rPr>
          <w:rFonts w:ascii="Calibri" w:hAnsi="Calibri" w:cs="Calibri"/>
          <w:sz w:val="22"/>
          <w:szCs w:val="22"/>
        </w:rPr>
        <w:t xml:space="preserve"> faisant l’objet  de l’appel d’offres figurent dans le RPAO.</w:t>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Il y est fait ci-après référence sous le terme « les travaux ».</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1.3. Dans le présent Dossier d’Appel d’Offres, le terme « jour » désigne un jour calendaire.</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sz w:val="22"/>
          <w:szCs w:val="22"/>
        </w:rPr>
      </w:pPr>
      <w:r w:rsidRPr="005D07EA">
        <w:rPr>
          <w:rFonts w:ascii="Calibri" w:hAnsi="Calibri" w:cs="Calibri"/>
          <w:b/>
          <w:sz w:val="22"/>
          <w:szCs w:val="22"/>
          <w:u w:val="single"/>
        </w:rPr>
        <w:t>Article 2</w:t>
      </w:r>
      <w:r w:rsidRPr="005D07EA">
        <w:rPr>
          <w:rFonts w:ascii="Calibri" w:hAnsi="Calibri" w:cs="Calibri"/>
          <w:sz w:val="22"/>
          <w:szCs w:val="22"/>
        </w:rPr>
        <w:t xml:space="preserve"> : </w:t>
      </w:r>
      <w:r w:rsidRPr="005D07EA">
        <w:rPr>
          <w:rFonts w:ascii="Calibri" w:hAnsi="Calibri" w:cs="Calibri"/>
          <w:b/>
          <w:sz w:val="22"/>
          <w:szCs w:val="22"/>
        </w:rPr>
        <w:t>Financement</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La source de financement des travaux objet du présent appel d’offres est précisée dans le RPAO.</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 xml:space="preserve"> Article 3</w:t>
      </w:r>
      <w:r w:rsidRPr="005D07EA">
        <w:rPr>
          <w:rFonts w:ascii="Calibri" w:hAnsi="Calibri" w:cs="Calibri"/>
          <w:sz w:val="22"/>
          <w:szCs w:val="22"/>
        </w:rPr>
        <w:t xml:space="preserve"> : </w:t>
      </w:r>
      <w:r w:rsidRPr="005D07EA">
        <w:rPr>
          <w:rFonts w:ascii="Calibri" w:hAnsi="Calibri" w:cs="Calibri"/>
          <w:b/>
          <w:sz w:val="22"/>
          <w:szCs w:val="22"/>
        </w:rPr>
        <w:t>Fraude et corruption</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3.1. L’Autorité Contractante exige des soumissionnaires et des cocontractants, qu’ils respectent les règles d’éthique professionnelle les plus strictes durant la passation et l’exécution de ces marchés. En vertu de ce principe :</w:t>
      </w:r>
    </w:p>
    <w:p w:rsidR="0074168C" w:rsidRPr="005D07EA" w:rsidRDefault="0074168C" w:rsidP="0074168C">
      <w:pPr>
        <w:ind w:firstLine="708"/>
        <w:jc w:val="both"/>
        <w:rPr>
          <w:rFonts w:ascii="Calibri" w:hAnsi="Calibri" w:cs="Calibri"/>
          <w:b/>
          <w:sz w:val="22"/>
          <w:szCs w:val="22"/>
        </w:rPr>
      </w:pPr>
      <w:r w:rsidRPr="005D07EA">
        <w:rPr>
          <w:rFonts w:ascii="Calibri" w:hAnsi="Calibri" w:cs="Calibri"/>
          <w:b/>
          <w:sz w:val="22"/>
          <w:szCs w:val="22"/>
        </w:rPr>
        <w:t>a.</w:t>
      </w:r>
    </w:p>
    <w:p w:rsidR="0074168C" w:rsidRPr="005D07EA" w:rsidRDefault="0074168C" w:rsidP="0074168C">
      <w:pPr>
        <w:ind w:firstLine="1416"/>
        <w:jc w:val="both"/>
        <w:rPr>
          <w:rFonts w:ascii="Calibri" w:hAnsi="Calibri" w:cs="Calibri"/>
          <w:sz w:val="22"/>
          <w:szCs w:val="22"/>
        </w:rPr>
      </w:pPr>
      <w:r w:rsidRPr="005D07EA">
        <w:rPr>
          <w:rFonts w:ascii="Calibri" w:hAnsi="Calibri" w:cs="Calibri"/>
          <w:b/>
          <w:sz w:val="22"/>
          <w:szCs w:val="22"/>
        </w:rPr>
        <w:t>i.</w:t>
      </w:r>
      <w:r w:rsidRPr="005D07EA">
        <w:rPr>
          <w:rFonts w:ascii="Calibri" w:hAnsi="Calibri" w:cs="Calibri"/>
          <w:sz w:val="22"/>
          <w:szCs w:val="22"/>
        </w:rPr>
        <w:t xml:space="preserve"> Est coupable de « corruption » quiconque offre, donne, sollicite ou accepte un quelconque avantage en vue d’influencer l’action d’un agent  public au cours de l’attribution ou de l’exécution d’un marché.</w:t>
      </w:r>
    </w:p>
    <w:p w:rsidR="0074168C" w:rsidRPr="005D07EA" w:rsidRDefault="0074168C" w:rsidP="0074168C">
      <w:pPr>
        <w:ind w:firstLine="1416"/>
        <w:jc w:val="both"/>
        <w:rPr>
          <w:rFonts w:ascii="Calibri" w:hAnsi="Calibri" w:cs="Calibri"/>
          <w:sz w:val="22"/>
          <w:szCs w:val="22"/>
        </w:rPr>
      </w:pPr>
      <w:r w:rsidRPr="005D07EA">
        <w:rPr>
          <w:rFonts w:ascii="Calibri" w:hAnsi="Calibri" w:cs="Calibri"/>
          <w:b/>
          <w:sz w:val="22"/>
          <w:szCs w:val="22"/>
        </w:rPr>
        <w:t>ii.</w:t>
      </w:r>
      <w:r w:rsidRPr="005D07EA">
        <w:rPr>
          <w:rFonts w:ascii="Calibri" w:hAnsi="Calibri" w:cs="Calibri"/>
          <w:sz w:val="22"/>
          <w:szCs w:val="22"/>
        </w:rPr>
        <w:t xml:space="preserve"> Se livre à des « manœuvres frauduleuses » quiconque déforme ou dénature les faits afin d’influencer l’attribution ou l’exécution d’un marché.</w:t>
      </w:r>
    </w:p>
    <w:p w:rsidR="0074168C" w:rsidRPr="005D07EA" w:rsidRDefault="0074168C" w:rsidP="0074168C">
      <w:pPr>
        <w:ind w:firstLine="1416"/>
        <w:jc w:val="both"/>
        <w:rPr>
          <w:rFonts w:ascii="Calibri" w:hAnsi="Calibri" w:cs="Calibri"/>
          <w:sz w:val="22"/>
          <w:szCs w:val="22"/>
        </w:rPr>
      </w:pPr>
      <w:r w:rsidRPr="005D07EA">
        <w:rPr>
          <w:rFonts w:ascii="Calibri" w:hAnsi="Calibri" w:cs="Calibri"/>
          <w:b/>
          <w:sz w:val="22"/>
          <w:szCs w:val="22"/>
        </w:rPr>
        <w:t>iii.</w:t>
      </w:r>
      <w:r w:rsidRPr="005D07EA">
        <w:rPr>
          <w:rFonts w:ascii="Calibri" w:hAnsi="Calibri" w:cs="Calibri"/>
          <w:sz w:val="22"/>
          <w:szCs w:val="22"/>
        </w:rPr>
        <w:t xml:space="preserve"> «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rsidR="0074168C" w:rsidRPr="005D07EA" w:rsidRDefault="0074168C" w:rsidP="0074168C">
      <w:pPr>
        <w:ind w:firstLine="1416"/>
        <w:jc w:val="both"/>
        <w:rPr>
          <w:rFonts w:ascii="Calibri" w:hAnsi="Calibri" w:cs="Calibri"/>
          <w:sz w:val="22"/>
          <w:szCs w:val="22"/>
        </w:rPr>
      </w:pPr>
      <w:r w:rsidRPr="005D07EA">
        <w:rPr>
          <w:rFonts w:ascii="Calibri" w:hAnsi="Calibri" w:cs="Calibri"/>
          <w:b/>
          <w:sz w:val="22"/>
          <w:szCs w:val="22"/>
        </w:rPr>
        <w:t>iv-</w:t>
      </w:r>
      <w:r w:rsidRPr="005D07EA">
        <w:rPr>
          <w:rFonts w:ascii="Calibri" w:hAnsi="Calibri" w:cs="Calibri"/>
          <w:sz w:val="22"/>
          <w:szCs w:val="22"/>
        </w:rPr>
        <w:t xml:space="preserve"> « Pratiques coercitives » désignent toute forme d’atteinte aux personnes ou à leurs biens ou de menaces à leur encontre afin d’influencer leur action au cours de l’attribution ou de l’exécution d’un marché.</w:t>
      </w:r>
    </w:p>
    <w:p w:rsidR="0074168C" w:rsidRPr="005D07EA" w:rsidRDefault="0074168C" w:rsidP="0074168C">
      <w:pPr>
        <w:ind w:left="708" w:firstLine="708"/>
        <w:jc w:val="both"/>
        <w:rPr>
          <w:rFonts w:ascii="Calibri" w:hAnsi="Calibri" w:cs="Calibri"/>
          <w:sz w:val="10"/>
          <w:szCs w:val="10"/>
        </w:rPr>
      </w:pPr>
    </w:p>
    <w:p w:rsidR="0074168C" w:rsidRPr="005D07EA" w:rsidRDefault="0074168C" w:rsidP="0074168C">
      <w:pPr>
        <w:ind w:firstLine="708"/>
        <w:jc w:val="both"/>
        <w:rPr>
          <w:rFonts w:ascii="Calibri" w:hAnsi="Calibri" w:cs="Calibri"/>
          <w:sz w:val="22"/>
          <w:szCs w:val="22"/>
        </w:rPr>
      </w:pPr>
      <w:r w:rsidRPr="005D07EA">
        <w:rPr>
          <w:rFonts w:ascii="Calibri" w:hAnsi="Calibri" w:cs="Calibri"/>
          <w:b/>
          <w:sz w:val="22"/>
          <w:szCs w:val="22"/>
        </w:rPr>
        <w:t>b.</w:t>
      </w:r>
      <w:r w:rsidRPr="005D07EA">
        <w:rPr>
          <w:rFonts w:ascii="Calibri" w:hAnsi="Calibri" w:cs="Calibri"/>
          <w:sz w:val="22"/>
          <w:szCs w:val="22"/>
        </w:rPr>
        <w:t xml:space="preserve"> L’Autorité Contractante  rejettera une proposition d’attribution s’il s’avère que l’attributaire proposé est, directement ou par l’intermédiaire d’un agent, coupable de corruption ou s’est livré à des manœuvres frauduleuses, des pratiques collusoires ou coercitives pour l’attribution de ce marché.</w:t>
      </w:r>
    </w:p>
    <w:p w:rsidR="0074168C" w:rsidRPr="005D07EA" w:rsidRDefault="0074168C" w:rsidP="0074168C">
      <w:pPr>
        <w:ind w:firstLine="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4</w:t>
      </w:r>
      <w:r w:rsidRPr="005D07EA">
        <w:rPr>
          <w:rFonts w:ascii="Calibri" w:hAnsi="Calibri" w:cs="Calibri"/>
          <w:sz w:val="22"/>
          <w:szCs w:val="22"/>
        </w:rPr>
        <w:t xml:space="preserve"> : </w:t>
      </w:r>
      <w:r w:rsidRPr="005D07EA">
        <w:rPr>
          <w:rFonts w:ascii="Calibri" w:hAnsi="Calibri" w:cs="Calibri"/>
          <w:b/>
          <w:sz w:val="22"/>
          <w:szCs w:val="22"/>
        </w:rPr>
        <w:t>Candidats admis à concourir</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4.1. Si l’appel d’offres est restreint, la consultation s’adresse à tous les candidats retenus à l’issue de la pré-qualification.</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4.2. En règle générale, l’appel d’offres s’adresse à tous les Cocontractants, sous réserve des dispositions ci-après :</w:t>
      </w:r>
    </w:p>
    <w:p w:rsidR="0074168C" w:rsidRPr="005D07EA" w:rsidRDefault="0074168C" w:rsidP="0074168C">
      <w:pPr>
        <w:ind w:firstLine="426"/>
        <w:jc w:val="both"/>
        <w:rPr>
          <w:rFonts w:ascii="Calibri" w:hAnsi="Calibri" w:cs="Calibri"/>
          <w:sz w:val="22"/>
          <w:szCs w:val="22"/>
        </w:rPr>
      </w:pPr>
      <w:r w:rsidRPr="005D07EA">
        <w:rPr>
          <w:rFonts w:ascii="Calibri" w:hAnsi="Calibri" w:cs="Calibri"/>
          <w:sz w:val="22"/>
          <w:szCs w:val="22"/>
        </w:rPr>
        <w:t>a. Un soumissionnaire (y compris tous les membres d’un groupement d’Entreprises et tous les sous-traitants du soumissionnaire) doit être d’un pays éligible, conformément à la convention de financement ;</w:t>
      </w:r>
    </w:p>
    <w:p w:rsidR="0074168C" w:rsidRPr="005D07EA" w:rsidRDefault="0074168C" w:rsidP="0074168C">
      <w:pPr>
        <w:ind w:firstLine="426"/>
        <w:jc w:val="both"/>
        <w:rPr>
          <w:rFonts w:ascii="Calibri" w:hAnsi="Calibri" w:cs="Calibri"/>
          <w:sz w:val="22"/>
          <w:szCs w:val="22"/>
        </w:rPr>
      </w:pPr>
      <w:r w:rsidRPr="005D07EA">
        <w:rPr>
          <w:rFonts w:ascii="Calibri" w:hAnsi="Calibri" w:cs="Calibri"/>
          <w:sz w:val="22"/>
          <w:szCs w:val="22"/>
        </w:rPr>
        <w:t>b. Un soumissionnaire (y compris tous les membres d’un groupement d’Entreprises et tous les sous-traitants du soumissionnaire) ne doit pas se trouver en situation de conflit d’intérêt.</w:t>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Un soumissionnaire peut être jugé comme étant en situation de conflit d’intérêt s’il :</w:t>
      </w:r>
    </w:p>
    <w:p w:rsidR="0074168C" w:rsidRPr="005D07EA" w:rsidRDefault="0074168C" w:rsidP="0046560F">
      <w:pPr>
        <w:numPr>
          <w:ilvl w:val="0"/>
          <w:numId w:val="42"/>
        </w:numPr>
        <w:tabs>
          <w:tab w:val="clear" w:pos="1080"/>
          <w:tab w:val="left" w:pos="1134"/>
        </w:tabs>
        <w:ind w:left="1134" w:hanging="283"/>
        <w:jc w:val="both"/>
        <w:rPr>
          <w:rFonts w:ascii="Calibri" w:hAnsi="Calibri" w:cs="Calibri"/>
          <w:sz w:val="22"/>
          <w:szCs w:val="22"/>
        </w:rPr>
      </w:pPr>
      <w:r w:rsidRPr="005D07EA">
        <w:rPr>
          <w:rFonts w:ascii="Calibri" w:hAnsi="Calibri" w:cs="Calibri"/>
          <w:sz w:val="22"/>
          <w:szCs w:val="22"/>
        </w:rPr>
        <w:lastRenderedPageBreak/>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74168C" w:rsidRPr="005D07EA" w:rsidRDefault="0074168C" w:rsidP="0046560F">
      <w:pPr>
        <w:numPr>
          <w:ilvl w:val="0"/>
          <w:numId w:val="42"/>
        </w:numPr>
        <w:tabs>
          <w:tab w:val="clear" w:pos="1080"/>
          <w:tab w:val="left" w:pos="1134"/>
        </w:tabs>
        <w:ind w:left="1134" w:hanging="283"/>
        <w:jc w:val="both"/>
        <w:rPr>
          <w:rFonts w:ascii="Calibri" w:hAnsi="Calibri" w:cs="Calibri"/>
          <w:sz w:val="22"/>
          <w:szCs w:val="22"/>
        </w:rPr>
      </w:pPr>
      <w:r w:rsidRPr="005D07EA">
        <w:rPr>
          <w:rFonts w:ascii="Calibri" w:hAnsi="Calibri" w:cs="Calibri"/>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rsidR="0074168C" w:rsidRPr="005D07EA" w:rsidRDefault="0074168C" w:rsidP="0074168C">
      <w:pPr>
        <w:ind w:firstLine="426"/>
        <w:jc w:val="both"/>
        <w:rPr>
          <w:rFonts w:ascii="Calibri" w:hAnsi="Calibri" w:cs="Calibri"/>
          <w:sz w:val="22"/>
          <w:szCs w:val="22"/>
        </w:rPr>
      </w:pPr>
      <w:r w:rsidRPr="005D07EA">
        <w:rPr>
          <w:rFonts w:ascii="Calibri" w:hAnsi="Calibri" w:cs="Calibri"/>
          <w:sz w:val="22"/>
          <w:szCs w:val="22"/>
        </w:rPr>
        <w:t>c. Le soumissionnaire ne doit pas être sous le coup d’une décision d’exclusion.</w:t>
      </w:r>
    </w:p>
    <w:p w:rsidR="0074168C" w:rsidRPr="005D07EA" w:rsidRDefault="0074168C" w:rsidP="0074168C">
      <w:pPr>
        <w:ind w:firstLine="426"/>
        <w:jc w:val="both"/>
        <w:rPr>
          <w:rFonts w:ascii="Calibri" w:hAnsi="Calibri" w:cs="Calibri"/>
          <w:sz w:val="22"/>
          <w:szCs w:val="22"/>
        </w:rPr>
      </w:pPr>
      <w:r w:rsidRPr="005D07EA">
        <w:rPr>
          <w:rFonts w:ascii="Calibri" w:hAnsi="Calibri" w:cs="Calibri"/>
          <w:sz w:val="22"/>
          <w:szCs w:val="22"/>
        </w:rPr>
        <w:t>d. Une entreprise publique camerounaise peut participer à la consultation si elle peut démont</w:t>
      </w:r>
      <w:r w:rsidR="005D07EA" w:rsidRPr="005D07EA">
        <w:rPr>
          <w:rFonts w:ascii="Calibri" w:hAnsi="Calibri" w:cs="Calibri"/>
          <w:sz w:val="22"/>
          <w:szCs w:val="22"/>
        </w:rPr>
        <w:t>r</w:t>
      </w:r>
      <w:r w:rsidRPr="005D07EA">
        <w:rPr>
          <w:rFonts w:ascii="Calibri" w:hAnsi="Calibri" w:cs="Calibri"/>
          <w:sz w:val="22"/>
          <w:szCs w:val="22"/>
        </w:rPr>
        <w:t xml:space="preserve">er qu’elle : </w:t>
      </w:r>
    </w:p>
    <w:p w:rsidR="0074168C" w:rsidRPr="005D07EA" w:rsidRDefault="0074168C" w:rsidP="0074168C">
      <w:pPr>
        <w:ind w:firstLine="851"/>
        <w:jc w:val="both"/>
        <w:rPr>
          <w:rFonts w:ascii="Calibri" w:hAnsi="Calibri" w:cs="Calibri"/>
          <w:sz w:val="22"/>
          <w:szCs w:val="22"/>
        </w:rPr>
      </w:pPr>
      <w:r w:rsidRPr="005D07EA">
        <w:rPr>
          <w:rFonts w:ascii="Calibri" w:hAnsi="Calibri" w:cs="Calibri"/>
          <w:sz w:val="22"/>
          <w:szCs w:val="22"/>
        </w:rPr>
        <w:t>(i) est juridiquement et financièrement autonome ;</w:t>
      </w:r>
    </w:p>
    <w:p w:rsidR="0074168C" w:rsidRPr="005D07EA" w:rsidRDefault="0074168C" w:rsidP="0074168C">
      <w:pPr>
        <w:ind w:firstLine="851"/>
        <w:jc w:val="both"/>
        <w:rPr>
          <w:rFonts w:ascii="Calibri" w:hAnsi="Calibri" w:cs="Calibri"/>
          <w:sz w:val="22"/>
          <w:szCs w:val="22"/>
        </w:rPr>
      </w:pPr>
      <w:r w:rsidRPr="005D07EA">
        <w:rPr>
          <w:rFonts w:ascii="Calibri" w:hAnsi="Calibri" w:cs="Calibri"/>
          <w:sz w:val="22"/>
          <w:szCs w:val="22"/>
        </w:rPr>
        <w:t xml:space="preserve">(ii) administrée selon les règles du droit commercial et </w:t>
      </w:r>
    </w:p>
    <w:p w:rsidR="0074168C" w:rsidRPr="005D07EA" w:rsidRDefault="0074168C" w:rsidP="0074168C">
      <w:pPr>
        <w:ind w:firstLine="851"/>
        <w:jc w:val="both"/>
        <w:rPr>
          <w:rFonts w:ascii="Calibri" w:hAnsi="Calibri" w:cs="Calibri"/>
          <w:sz w:val="22"/>
          <w:szCs w:val="22"/>
        </w:rPr>
      </w:pPr>
      <w:r w:rsidRPr="005D07EA">
        <w:rPr>
          <w:rFonts w:ascii="Calibri" w:hAnsi="Calibri" w:cs="Calibri"/>
          <w:sz w:val="22"/>
          <w:szCs w:val="22"/>
        </w:rPr>
        <w:t>(iii) n’est pas sous la tutelle ou l’auto</w:t>
      </w:r>
      <w:r w:rsidR="005D07EA" w:rsidRPr="005D07EA">
        <w:rPr>
          <w:rFonts w:ascii="Calibri" w:hAnsi="Calibri" w:cs="Calibri"/>
          <w:sz w:val="22"/>
          <w:szCs w:val="22"/>
        </w:rPr>
        <w:t>rité directe voire indirecte de l’</w:t>
      </w:r>
      <w:r w:rsidRPr="005D07EA">
        <w:rPr>
          <w:rFonts w:ascii="Calibri" w:hAnsi="Calibri" w:cs="Calibri"/>
          <w:sz w:val="22"/>
          <w:szCs w:val="22"/>
        </w:rPr>
        <w:t>Autorité Contractante.</w:t>
      </w:r>
    </w:p>
    <w:p w:rsidR="0074168C" w:rsidRPr="005D07EA" w:rsidRDefault="0074168C" w:rsidP="0074168C">
      <w:pPr>
        <w:ind w:firstLine="851"/>
        <w:jc w:val="both"/>
        <w:rPr>
          <w:rFonts w:ascii="Calibri" w:hAnsi="Calibri" w:cs="Calibri"/>
          <w:b/>
          <w:sz w:val="10"/>
          <w:szCs w:val="10"/>
          <w:u w:val="single"/>
        </w:rPr>
      </w:pPr>
    </w:p>
    <w:p w:rsidR="0074168C" w:rsidRPr="005D07EA" w:rsidRDefault="0074168C" w:rsidP="0074168C">
      <w:pPr>
        <w:jc w:val="both"/>
        <w:rPr>
          <w:rFonts w:ascii="Calibri" w:hAnsi="Calibri" w:cs="Calibri"/>
          <w:sz w:val="22"/>
          <w:szCs w:val="22"/>
          <w:u w:val="single"/>
        </w:rPr>
      </w:pPr>
      <w:r w:rsidRPr="005D07EA">
        <w:rPr>
          <w:rFonts w:ascii="Calibri" w:hAnsi="Calibri" w:cs="Calibri"/>
          <w:b/>
          <w:sz w:val="22"/>
          <w:szCs w:val="22"/>
          <w:u w:val="single"/>
        </w:rPr>
        <w:t>Article 5</w:t>
      </w:r>
      <w:r w:rsidRPr="005D07EA">
        <w:rPr>
          <w:rFonts w:ascii="Calibri" w:hAnsi="Calibri" w:cs="Calibri"/>
          <w:sz w:val="22"/>
          <w:szCs w:val="22"/>
        </w:rPr>
        <w:t xml:space="preserve"> : </w:t>
      </w:r>
      <w:r w:rsidRPr="005D07EA">
        <w:rPr>
          <w:rFonts w:ascii="Calibri" w:hAnsi="Calibri" w:cs="Calibri"/>
          <w:b/>
          <w:sz w:val="22"/>
          <w:szCs w:val="22"/>
        </w:rPr>
        <w:t>Matériaux, matériels, fournitures, équipements et services autorisés.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0"/>
        </w:numPr>
        <w:tabs>
          <w:tab w:val="clear" w:pos="705"/>
          <w:tab w:val="num" w:pos="426"/>
        </w:tabs>
        <w:ind w:left="0" w:firstLine="0"/>
        <w:jc w:val="both"/>
        <w:rPr>
          <w:rFonts w:ascii="Calibri" w:hAnsi="Calibri" w:cs="Calibri"/>
          <w:sz w:val="22"/>
          <w:szCs w:val="22"/>
        </w:rPr>
      </w:pPr>
      <w:r w:rsidRPr="005D07EA">
        <w:rPr>
          <w:rFonts w:ascii="Calibri" w:hAnsi="Calibri" w:cs="Calibri"/>
          <w:sz w:val="22"/>
          <w:szCs w:val="22"/>
        </w:rPr>
        <w:t xml:space="preserve">Les matériaux, les matériels de l’cocontractant, les fournitures, équipements et services devant être fournis dans le cadre </w:t>
      </w:r>
      <w:r w:rsidR="0076464D" w:rsidRPr="003A061D">
        <w:rPr>
          <w:rFonts w:ascii="Calibri" w:hAnsi="Calibri" w:cs="Calibri"/>
          <w:sz w:val="22"/>
          <w:szCs w:val="22"/>
        </w:rPr>
        <w:t>du marché</w:t>
      </w:r>
      <w:r w:rsidR="00A85B69">
        <w:rPr>
          <w:rFonts w:ascii="Calibri" w:hAnsi="Calibri" w:cs="Calibri"/>
          <w:sz w:val="22"/>
          <w:szCs w:val="22"/>
        </w:rPr>
        <w:t xml:space="preserve"> </w:t>
      </w:r>
      <w:r w:rsidRPr="005D07EA">
        <w:rPr>
          <w:rFonts w:ascii="Calibri" w:hAnsi="Calibri" w:cs="Calibri"/>
          <w:sz w:val="22"/>
          <w:szCs w:val="22"/>
        </w:rPr>
        <w:t xml:space="preserve">doivent provenir de pays répondant aux critères de provenance définis dans le RPAO, et toutes les dépenses effectuées au titre </w:t>
      </w:r>
      <w:r w:rsidR="0076464D" w:rsidRPr="003A061D">
        <w:rPr>
          <w:rFonts w:ascii="Calibri" w:hAnsi="Calibri" w:cs="Calibri"/>
          <w:sz w:val="22"/>
          <w:szCs w:val="22"/>
        </w:rPr>
        <w:t>du marché</w:t>
      </w:r>
      <w:r w:rsidR="00A85B69">
        <w:rPr>
          <w:rFonts w:ascii="Calibri" w:hAnsi="Calibri" w:cs="Calibri"/>
          <w:sz w:val="22"/>
          <w:szCs w:val="22"/>
        </w:rPr>
        <w:t xml:space="preserve"> </w:t>
      </w:r>
      <w:r w:rsidRPr="005D07EA">
        <w:rPr>
          <w:rFonts w:ascii="Calibri" w:hAnsi="Calibri" w:cs="Calibri"/>
          <w:sz w:val="22"/>
          <w:szCs w:val="22"/>
        </w:rPr>
        <w:t>sont limitées auxdits matériaux, matériels, fournitures, équipement et services.</w:t>
      </w:r>
    </w:p>
    <w:p w:rsidR="0043064D" w:rsidRPr="005D07EA" w:rsidRDefault="0043064D" w:rsidP="0043064D">
      <w:pPr>
        <w:jc w:val="both"/>
        <w:rPr>
          <w:rFonts w:ascii="Calibri" w:hAnsi="Calibri" w:cs="Calibri"/>
          <w:sz w:val="10"/>
          <w:szCs w:val="10"/>
        </w:rPr>
      </w:pPr>
    </w:p>
    <w:p w:rsidR="0074168C" w:rsidRPr="005D07EA" w:rsidRDefault="0074168C" w:rsidP="0046560F">
      <w:pPr>
        <w:numPr>
          <w:ilvl w:val="1"/>
          <w:numId w:val="10"/>
        </w:numPr>
        <w:tabs>
          <w:tab w:val="clear" w:pos="705"/>
          <w:tab w:val="num" w:pos="426"/>
        </w:tabs>
        <w:ind w:left="0" w:firstLine="0"/>
        <w:jc w:val="both"/>
        <w:rPr>
          <w:rFonts w:ascii="Calibri" w:hAnsi="Calibri" w:cs="Calibri"/>
          <w:sz w:val="22"/>
          <w:szCs w:val="22"/>
        </w:rPr>
      </w:pPr>
      <w:r w:rsidRPr="005D07EA">
        <w:rPr>
          <w:rFonts w:ascii="Calibri" w:hAnsi="Calibri" w:cs="Calibri"/>
          <w:sz w:val="22"/>
          <w:szCs w:val="22"/>
        </w:rPr>
        <w:t>Aux  fins de l’article 5.1 ci-dessus, le temps « provenir » désigne le lieu où les biens sont extraits, cultivés, produits ou fabriqués et d’où proviennent les services.</w:t>
      </w:r>
    </w:p>
    <w:p w:rsidR="0074168C" w:rsidRPr="005D07EA" w:rsidRDefault="0074168C" w:rsidP="0043064D">
      <w:pPr>
        <w:spacing w:before="120" w:after="120"/>
        <w:jc w:val="both"/>
        <w:rPr>
          <w:rFonts w:ascii="Calibri" w:hAnsi="Calibri" w:cs="Calibri"/>
          <w:sz w:val="22"/>
          <w:szCs w:val="22"/>
        </w:rPr>
      </w:pPr>
      <w:r w:rsidRPr="005D07EA">
        <w:rPr>
          <w:rFonts w:ascii="Calibri" w:hAnsi="Calibri" w:cs="Calibri"/>
          <w:b/>
          <w:sz w:val="22"/>
          <w:szCs w:val="22"/>
          <w:u w:val="single"/>
        </w:rPr>
        <w:t>Article 6</w:t>
      </w:r>
      <w:r w:rsidRPr="005D07EA">
        <w:rPr>
          <w:rFonts w:ascii="Calibri" w:hAnsi="Calibri" w:cs="Calibri"/>
          <w:sz w:val="22"/>
          <w:szCs w:val="22"/>
        </w:rPr>
        <w:t xml:space="preserve"> : </w:t>
      </w:r>
      <w:r w:rsidRPr="005D07EA">
        <w:rPr>
          <w:rFonts w:ascii="Calibri" w:hAnsi="Calibri" w:cs="Calibri"/>
          <w:b/>
          <w:sz w:val="22"/>
          <w:szCs w:val="22"/>
        </w:rPr>
        <w:t>Qualifications du Soumissionnaire</w:t>
      </w:r>
    </w:p>
    <w:p w:rsidR="0074168C" w:rsidRPr="005D07EA" w:rsidRDefault="0074168C" w:rsidP="0046560F">
      <w:pPr>
        <w:numPr>
          <w:ilvl w:val="1"/>
          <w:numId w:val="37"/>
        </w:numPr>
        <w:tabs>
          <w:tab w:val="clear" w:pos="720"/>
          <w:tab w:val="num" w:pos="426"/>
        </w:tabs>
        <w:jc w:val="both"/>
        <w:rPr>
          <w:rFonts w:ascii="Calibri" w:hAnsi="Calibri" w:cs="Calibri"/>
          <w:sz w:val="22"/>
          <w:szCs w:val="22"/>
        </w:rPr>
      </w:pPr>
      <w:r w:rsidRPr="005D07EA">
        <w:rPr>
          <w:rFonts w:ascii="Calibri" w:hAnsi="Calibri" w:cs="Calibri"/>
          <w:sz w:val="22"/>
          <w:szCs w:val="22"/>
        </w:rPr>
        <w:t xml:space="preserve">Les Soumissionnaires doivent, comme partie intégrante de leur offre :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8"/>
        </w:numPr>
        <w:tabs>
          <w:tab w:val="clear" w:pos="1800"/>
          <w:tab w:val="num" w:pos="993"/>
        </w:tabs>
        <w:ind w:left="993" w:hanging="284"/>
        <w:jc w:val="both"/>
        <w:rPr>
          <w:rFonts w:ascii="Calibri" w:hAnsi="Calibri" w:cs="Calibri"/>
          <w:sz w:val="22"/>
          <w:szCs w:val="22"/>
        </w:rPr>
      </w:pPr>
      <w:r w:rsidRPr="005D07EA">
        <w:rPr>
          <w:rFonts w:ascii="Calibri" w:hAnsi="Calibri" w:cs="Calibri"/>
          <w:sz w:val="22"/>
          <w:szCs w:val="22"/>
        </w:rPr>
        <w:t>Soumettre un pouvoir habilitant le signataire de la soumission à engager le Soumissionnaire ;</w:t>
      </w:r>
    </w:p>
    <w:p w:rsidR="0074168C" w:rsidRPr="005D07EA" w:rsidRDefault="0074168C" w:rsidP="0046560F">
      <w:pPr>
        <w:numPr>
          <w:ilvl w:val="1"/>
          <w:numId w:val="38"/>
        </w:numPr>
        <w:tabs>
          <w:tab w:val="clear" w:pos="1800"/>
          <w:tab w:val="num" w:pos="993"/>
        </w:tabs>
        <w:ind w:left="993" w:hanging="284"/>
        <w:jc w:val="both"/>
        <w:rPr>
          <w:rFonts w:ascii="Calibri" w:hAnsi="Calibri" w:cs="Calibri"/>
          <w:sz w:val="22"/>
          <w:szCs w:val="22"/>
        </w:rPr>
      </w:pPr>
      <w:r w:rsidRPr="005D07EA">
        <w:rPr>
          <w:rFonts w:ascii="Calibri" w:hAnsi="Calibri" w:cs="Calibri"/>
          <w:sz w:val="22"/>
          <w:szCs w:val="22"/>
        </w:rPr>
        <w:t>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w:t>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Les informations relatives aux points suivants sont exigées le cas échéant :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0"/>
          <w:numId w:val="12"/>
        </w:numPr>
        <w:jc w:val="both"/>
        <w:rPr>
          <w:rFonts w:ascii="Calibri" w:hAnsi="Calibri" w:cs="Calibri"/>
          <w:sz w:val="22"/>
          <w:szCs w:val="22"/>
        </w:rPr>
      </w:pPr>
      <w:r w:rsidRPr="005D07EA">
        <w:rPr>
          <w:rFonts w:ascii="Calibri" w:hAnsi="Calibri" w:cs="Calibri"/>
          <w:sz w:val="22"/>
          <w:szCs w:val="22"/>
        </w:rPr>
        <w:t>La production des bilans certifiés et chiffres d’affaires récents ;</w:t>
      </w:r>
    </w:p>
    <w:p w:rsidR="0074168C" w:rsidRPr="005D07EA" w:rsidRDefault="0074168C" w:rsidP="0046560F">
      <w:pPr>
        <w:numPr>
          <w:ilvl w:val="0"/>
          <w:numId w:val="12"/>
        </w:numPr>
        <w:jc w:val="both"/>
        <w:rPr>
          <w:rFonts w:ascii="Calibri" w:hAnsi="Calibri" w:cs="Calibri"/>
          <w:sz w:val="22"/>
          <w:szCs w:val="22"/>
        </w:rPr>
      </w:pPr>
      <w:r w:rsidRPr="005D07EA">
        <w:rPr>
          <w:rFonts w:ascii="Calibri" w:hAnsi="Calibri" w:cs="Calibri"/>
          <w:sz w:val="22"/>
          <w:szCs w:val="22"/>
        </w:rPr>
        <w:t>Accès à une ligne de crédit ou disposition d’autres ressources financières ;</w:t>
      </w:r>
    </w:p>
    <w:p w:rsidR="0074168C" w:rsidRPr="005D07EA" w:rsidRDefault="0074168C" w:rsidP="0046560F">
      <w:pPr>
        <w:numPr>
          <w:ilvl w:val="0"/>
          <w:numId w:val="12"/>
        </w:numPr>
        <w:jc w:val="both"/>
        <w:rPr>
          <w:rFonts w:ascii="Calibri" w:hAnsi="Calibri" w:cs="Calibri"/>
          <w:sz w:val="22"/>
          <w:szCs w:val="22"/>
        </w:rPr>
      </w:pPr>
      <w:r w:rsidRPr="005D07EA">
        <w:rPr>
          <w:rFonts w:ascii="Calibri" w:hAnsi="Calibri" w:cs="Calibri"/>
          <w:sz w:val="22"/>
          <w:szCs w:val="22"/>
        </w:rPr>
        <w:t>Les commandes acquises et les marchés attribués ;</w:t>
      </w:r>
    </w:p>
    <w:p w:rsidR="0074168C" w:rsidRPr="005D07EA" w:rsidRDefault="0074168C" w:rsidP="0046560F">
      <w:pPr>
        <w:numPr>
          <w:ilvl w:val="0"/>
          <w:numId w:val="12"/>
        </w:numPr>
        <w:jc w:val="both"/>
        <w:rPr>
          <w:rFonts w:ascii="Calibri" w:hAnsi="Calibri" w:cs="Calibri"/>
          <w:sz w:val="22"/>
          <w:szCs w:val="22"/>
        </w:rPr>
      </w:pPr>
      <w:r w:rsidRPr="005D07EA">
        <w:rPr>
          <w:rFonts w:ascii="Calibri" w:hAnsi="Calibri" w:cs="Calibri"/>
          <w:sz w:val="22"/>
          <w:szCs w:val="22"/>
        </w:rPr>
        <w:t>Les litiges en cours ;</w:t>
      </w:r>
    </w:p>
    <w:p w:rsidR="0074168C" w:rsidRPr="005D07EA" w:rsidRDefault="0074168C" w:rsidP="0046560F">
      <w:pPr>
        <w:numPr>
          <w:ilvl w:val="0"/>
          <w:numId w:val="12"/>
        </w:numPr>
        <w:jc w:val="both"/>
        <w:rPr>
          <w:rFonts w:ascii="Calibri" w:hAnsi="Calibri" w:cs="Calibri"/>
          <w:sz w:val="22"/>
          <w:szCs w:val="22"/>
        </w:rPr>
      </w:pPr>
      <w:r w:rsidRPr="005D07EA">
        <w:rPr>
          <w:rFonts w:ascii="Calibri" w:hAnsi="Calibri" w:cs="Calibri"/>
          <w:sz w:val="22"/>
          <w:szCs w:val="22"/>
        </w:rPr>
        <w:t>La disponibilité du matériel indispensable.</w:t>
      </w:r>
    </w:p>
    <w:p w:rsidR="0074168C" w:rsidRPr="005D07EA" w:rsidRDefault="0074168C" w:rsidP="0074168C">
      <w:pPr>
        <w:ind w:left="360"/>
        <w:jc w:val="both"/>
        <w:rPr>
          <w:rFonts w:ascii="Calibri" w:hAnsi="Calibri" w:cs="Calibri"/>
          <w:sz w:val="10"/>
          <w:szCs w:val="10"/>
        </w:rPr>
      </w:pPr>
    </w:p>
    <w:p w:rsidR="0074168C" w:rsidRPr="005D07EA" w:rsidRDefault="0074168C" w:rsidP="0046560F">
      <w:pPr>
        <w:numPr>
          <w:ilvl w:val="1"/>
          <w:numId w:val="37"/>
        </w:numPr>
        <w:tabs>
          <w:tab w:val="clear" w:pos="720"/>
          <w:tab w:val="num" w:pos="426"/>
        </w:tabs>
        <w:ind w:left="426" w:hanging="437"/>
        <w:jc w:val="both"/>
        <w:rPr>
          <w:rFonts w:ascii="Calibri" w:hAnsi="Calibri" w:cs="Calibri"/>
          <w:sz w:val="22"/>
          <w:szCs w:val="22"/>
        </w:rPr>
      </w:pPr>
      <w:r w:rsidRPr="005D07EA">
        <w:rPr>
          <w:rFonts w:ascii="Calibri" w:hAnsi="Calibri" w:cs="Calibri"/>
          <w:sz w:val="22"/>
          <w:szCs w:val="22"/>
        </w:rPr>
        <w:t xml:space="preserve">Les soumissions présentées par deux ou plusieurs cocontractants groupés (co-traitance) doivent satisfaire aux conditions suivantes :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2"/>
        </w:numPr>
        <w:tabs>
          <w:tab w:val="clear" w:pos="1440"/>
          <w:tab w:val="num" w:pos="993"/>
        </w:tabs>
        <w:ind w:left="993" w:hanging="284"/>
        <w:jc w:val="both"/>
        <w:rPr>
          <w:rFonts w:ascii="Calibri" w:hAnsi="Calibri" w:cs="Calibri"/>
          <w:sz w:val="22"/>
          <w:szCs w:val="22"/>
        </w:rPr>
      </w:pPr>
      <w:r w:rsidRPr="005D07EA">
        <w:rPr>
          <w:rFonts w:ascii="Calibri" w:hAnsi="Calibri" w:cs="Calibri"/>
          <w:sz w:val="22"/>
          <w:szCs w:val="22"/>
        </w:rPr>
        <w:t>L’offre devra inclure pour chacune des entreprises, tous les renseignements énumérés à l’article 6.1 ci-dessus. Le RPAO devra préciser les informations à fournir par le groupement et celles à fournir par chaque membre du groupement ;</w:t>
      </w:r>
    </w:p>
    <w:p w:rsidR="0074168C" w:rsidRPr="005D07EA" w:rsidRDefault="0074168C" w:rsidP="0046560F">
      <w:pPr>
        <w:numPr>
          <w:ilvl w:val="1"/>
          <w:numId w:val="12"/>
        </w:numPr>
        <w:tabs>
          <w:tab w:val="clear" w:pos="1440"/>
          <w:tab w:val="num" w:pos="993"/>
        </w:tabs>
        <w:ind w:left="993" w:hanging="284"/>
        <w:jc w:val="both"/>
        <w:rPr>
          <w:rFonts w:ascii="Calibri" w:hAnsi="Calibri" w:cs="Calibri"/>
          <w:sz w:val="22"/>
          <w:szCs w:val="22"/>
        </w:rPr>
      </w:pPr>
      <w:r w:rsidRPr="005D07EA">
        <w:rPr>
          <w:rFonts w:ascii="Calibri" w:hAnsi="Calibri" w:cs="Calibri"/>
          <w:sz w:val="22"/>
          <w:szCs w:val="22"/>
        </w:rPr>
        <w:t>L’offre et le marché doivent être signés de façon à obliger tous les membres du groupement ;</w:t>
      </w:r>
    </w:p>
    <w:p w:rsidR="0074168C" w:rsidRPr="005D07EA" w:rsidRDefault="0074168C" w:rsidP="0046560F">
      <w:pPr>
        <w:numPr>
          <w:ilvl w:val="1"/>
          <w:numId w:val="12"/>
        </w:numPr>
        <w:tabs>
          <w:tab w:val="clear" w:pos="1440"/>
          <w:tab w:val="num" w:pos="993"/>
        </w:tabs>
        <w:ind w:left="993" w:hanging="284"/>
        <w:jc w:val="both"/>
        <w:rPr>
          <w:rFonts w:ascii="Calibri" w:hAnsi="Calibri" w:cs="Calibri"/>
          <w:sz w:val="22"/>
          <w:szCs w:val="22"/>
        </w:rPr>
      </w:pPr>
      <w:r w:rsidRPr="005D07EA">
        <w:rPr>
          <w:rFonts w:ascii="Calibri" w:hAnsi="Calibri" w:cs="Calibri"/>
          <w:sz w:val="22"/>
          <w:szCs w:val="22"/>
        </w:rPr>
        <w:t>La nature du groupement (conjoint ou solidaire comme cela est requis dans le RPAO doit être précisée et justifiée par la production d’une copie de l’accord de groupement en bonne et due forme ;</w:t>
      </w:r>
    </w:p>
    <w:p w:rsidR="0074168C" w:rsidRPr="005D07EA" w:rsidRDefault="0074168C" w:rsidP="0046560F">
      <w:pPr>
        <w:numPr>
          <w:ilvl w:val="1"/>
          <w:numId w:val="12"/>
        </w:numPr>
        <w:tabs>
          <w:tab w:val="clear" w:pos="1440"/>
          <w:tab w:val="num" w:pos="993"/>
        </w:tabs>
        <w:ind w:left="993" w:hanging="284"/>
        <w:jc w:val="both"/>
        <w:rPr>
          <w:rFonts w:ascii="Calibri" w:hAnsi="Calibri" w:cs="Calibri"/>
          <w:sz w:val="22"/>
          <w:szCs w:val="22"/>
        </w:rPr>
      </w:pPr>
      <w:r w:rsidRPr="005D07EA">
        <w:rPr>
          <w:rFonts w:ascii="Calibri" w:hAnsi="Calibri" w:cs="Calibri"/>
          <w:sz w:val="22"/>
          <w:szCs w:val="22"/>
        </w:rPr>
        <w:t xml:space="preserve">Le membre du groupement désigné comme mandataire, représentera l’ensemble des entreprises vis-à-vis de l’Autorité Contractante pour l’exécution </w:t>
      </w:r>
      <w:r w:rsidR="0076464D" w:rsidRPr="003A061D">
        <w:rPr>
          <w:rFonts w:ascii="Calibri" w:hAnsi="Calibri" w:cs="Calibri"/>
          <w:sz w:val="22"/>
          <w:szCs w:val="22"/>
        </w:rPr>
        <w:t>du marché</w:t>
      </w:r>
      <w:r w:rsidRPr="005D07EA">
        <w:rPr>
          <w:rFonts w:ascii="Calibri" w:hAnsi="Calibri" w:cs="Calibri"/>
          <w:sz w:val="22"/>
          <w:szCs w:val="22"/>
        </w:rPr>
        <w:t>;</w:t>
      </w:r>
    </w:p>
    <w:p w:rsidR="0074168C" w:rsidRPr="005D07EA" w:rsidRDefault="0074168C" w:rsidP="0046560F">
      <w:pPr>
        <w:numPr>
          <w:ilvl w:val="1"/>
          <w:numId w:val="12"/>
        </w:numPr>
        <w:tabs>
          <w:tab w:val="clear" w:pos="1440"/>
          <w:tab w:val="num" w:pos="993"/>
        </w:tabs>
        <w:ind w:left="993" w:hanging="284"/>
        <w:jc w:val="both"/>
        <w:rPr>
          <w:rFonts w:ascii="Calibri" w:hAnsi="Calibri" w:cs="Calibri"/>
          <w:sz w:val="22"/>
          <w:szCs w:val="22"/>
        </w:rPr>
      </w:pPr>
      <w:r w:rsidRPr="005D07EA">
        <w:rPr>
          <w:rFonts w:ascii="Calibri" w:hAnsi="Calibri" w:cs="Calibri"/>
          <w:sz w:val="22"/>
          <w:szCs w:val="22"/>
        </w:rPr>
        <w:t>En cas de groupement solidaire, les co-traitants se répartissent les sommes qui sont réglées par l’Autorité Contractante dans un compte unique ; en revanche, chaque entreprise est payée par l’Autorité Contractante dans son propre compte, lorsqu’il s’agit d’un groupement conjoint.</w:t>
      </w:r>
    </w:p>
    <w:p w:rsidR="0074168C" w:rsidRPr="005D07EA" w:rsidRDefault="0074168C" w:rsidP="0074168C">
      <w:pPr>
        <w:ind w:left="1080"/>
        <w:jc w:val="both"/>
        <w:rPr>
          <w:rFonts w:ascii="Calibri" w:hAnsi="Calibri" w:cs="Calibri"/>
          <w:sz w:val="10"/>
          <w:szCs w:val="10"/>
        </w:rPr>
      </w:pPr>
    </w:p>
    <w:p w:rsidR="0074168C" w:rsidRPr="005D07EA" w:rsidRDefault="0074168C" w:rsidP="0046560F">
      <w:pPr>
        <w:numPr>
          <w:ilvl w:val="1"/>
          <w:numId w:val="13"/>
        </w:numPr>
        <w:tabs>
          <w:tab w:val="clear" w:pos="720"/>
          <w:tab w:val="num" w:pos="426"/>
        </w:tabs>
        <w:ind w:left="0" w:hanging="11"/>
        <w:jc w:val="both"/>
        <w:rPr>
          <w:rFonts w:ascii="Calibri" w:hAnsi="Calibri" w:cs="Calibri"/>
          <w:sz w:val="22"/>
          <w:szCs w:val="22"/>
        </w:rPr>
      </w:pPr>
      <w:r w:rsidRPr="005D07EA">
        <w:rPr>
          <w:rFonts w:ascii="Calibri" w:hAnsi="Calibri" w:cs="Calibri"/>
          <w:sz w:val="22"/>
          <w:szCs w:val="22"/>
        </w:rPr>
        <w:t>Les soumissionnaires doivent également présenter des propositions suffisamment détaillées pour démontrer qu’elles sont conformes aux spécifications techniques et aux délais d’exécution visés dans le RPAO.</w:t>
      </w:r>
    </w:p>
    <w:p w:rsidR="0074168C" w:rsidRPr="005D07EA" w:rsidRDefault="0074168C" w:rsidP="0046560F">
      <w:pPr>
        <w:numPr>
          <w:ilvl w:val="1"/>
          <w:numId w:val="13"/>
        </w:numPr>
        <w:tabs>
          <w:tab w:val="clear" w:pos="720"/>
          <w:tab w:val="num" w:pos="426"/>
        </w:tabs>
        <w:ind w:left="0" w:firstLine="0"/>
        <w:jc w:val="both"/>
        <w:rPr>
          <w:rFonts w:ascii="Calibri" w:hAnsi="Calibri" w:cs="Calibri"/>
          <w:sz w:val="22"/>
          <w:szCs w:val="22"/>
        </w:rPr>
      </w:pPr>
      <w:r w:rsidRPr="005D07EA">
        <w:rPr>
          <w:rFonts w:ascii="Calibri" w:hAnsi="Calibri" w:cs="Calibri"/>
          <w:sz w:val="22"/>
          <w:szCs w:val="22"/>
        </w:rPr>
        <w:lastRenderedPageBreak/>
        <w:t>Les soumissionnaires demandant à bénéficier d’une marge de préférence, doivent fournir tous les renseignements nécessaires pour prouver qu’ils satisfont aux critères d’éligibilité décrits à l’article 32 du RGAO.</w:t>
      </w:r>
    </w:p>
    <w:p w:rsidR="007B7B15" w:rsidRPr="005D07EA" w:rsidRDefault="007B7B15"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b/>
          <w:sz w:val="22"/>
          <w:szCs w:val="22"/>
          <w:u w:val="single"/>
        </w:rPr>
        <w:t>Article 7</w:t>
      </w:r>
      <w:r w:rsidRPr="005D07EA">
        <w:rPr>
          <w:rFonts w:ascii="Calibri" w:hAnsi="Calibri" w:cs="Calibri"/>
          <w:sz w:val="22"/>
          <w:szCs w:val="22"/>
        </w:rPr>
        <w:t xml:space="preserve"> : </w:t>
      </w:r>
      <w:r w:rsidRPr="005D07EA">
        <w:rPr>
          <w:rFonts w:ascii="Calibri" w:hAnsi="Calibri" w:cs="Calibri"/>
          <w:b/>
          <w:sz w:val="22"/>
          <w:szCs w:val="22"/>
        </w:rPr>
        <w:t>Visite du site des travaux</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7.2. L’Autorité Contractante autorisera le Soumissionnaire et ses employés ou agents à pénétrer dans ses locaux et sur ses terrains aux fins de ladite visite, mais seulement à la condition expresse que le Soumissionnaire, ses employés et agents, s’engagent de toute responsabilité pouvant en résulter et les indemnisent si nécessaire, et qu’ils demeurent responsables des accidents mortels ou corporels, des pertes ou dommages matériels, coûts et frais encourus du fait de cette visite.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7.3. </w:t>
      </w:r>
      <w:r w:rsidR="007C1704">
        <w:rPr>
          <w:rFonts w:ascii="Calibri" w:hAnsi="Calibri" w:cs="Calibri"/>
          <w:sz w:val="22"/>
          <w:szCs w:val="22"/>
        </w:rPr>
        <w:t xml:space="preserve">L’Autorité Contractante </w:t>
      </w:r>
      <w:r w:rsidRPr="005D07EA">
        <w:rPr>
          <w:rFonts w:ascii="Calibri" w:hAnsi="Calibri" w:cs="Calibri"/>
          <w:sz w:val="22"/>
          <w:szCs w:val="22"/>
        </w:rPr>
        <w:t>peut organiser une visite du site des travaux au moment de la réunion préparatoire à l’établissement des offres mentionnés à l’article 19 du RGAO.</w:t>
      </w:r>
    </w:p>
    <w:p w:rsidR="0074168C" w:rsidRPr="005D07EA" w:rsidRDefault="0074168C" w:rsidP="0074168C">
      <w:pPr>
        <w:jc w:val="both"/>
        <w:rPr>
          <w:rFonts w:ascii="Calibri" w:hAnsi="Calibri" w:cs="Calibri"/>
          <w:sz w:val="10"/>
          <w:szCs w:val="10"/>
        </w:rPr>
      </w:pPr>
    </w:p>
    <w:p w:rsidR="0074168C" w:rsidRPr="005D07EA" w:rsidRDefault="0074168C" w:rsidP="0074168C">
      <w:pPr>
        <w:tabs>
          <w:tab w:val="right" w:leader="dot" w:pos="9911"/>
        </w:tabs>
        <w:jc w:val="both"/>
        <w:rPr>
          <w:rFonts w:ascii="Calibri" w:hAnsi="Calibri" w:cs="Calibri"/>
          <w:b/>
          <w:sz w:val="22"/>
          <w:szCs w:val="22"/>
        </w:rPr>
      </w:pPr>
      <w:r w:rsidRPr="005D07EA">
        <w:rPr>
          <w:rFonts w:ascii="Calibri" w:hAnsi="Calibri" w:cs="Calibri"/>
          <w:b/>
          <w:sz w:val="22"/>
          <w:szCs w:val="22"/>
        </w:rPr>
        <w:t>B- DOSSIER D’APPEL D’OFFRES</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8</w:t>
      </w:r>
      <w:r w:rsidRPr="005D07EA">
        <w:rPr>
          <w:rFonts w:ascii="Calibri" w:hAnsi="Calibri" w:cs="Calibri"/>
          <w:b/>
          <w:sz w:val="22"/>
          <w:szCs w:val="22"/>
        </w:rPr>
        <w:t> : Contenu du dossier d’Appel d’Offres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4"/>
        </w:numPr>
        <w:tabs>
          <w:tab w:val="clear" w:pos="720"/>
          <w:tab w:val="num" w:pos="426"/>
        </w:tabs>
        <w:ind w:left="0" w:firstLine="0"/>
        <w:jc w:val="both"/>
        <w:rPr>
          <w:rFonts w:ascii="Calibri" w:hAnsi="Calibri" w:cs="Calibri"/>
          <w:sz w:val="22"/>
          <w:szCs w:val="22"/>
        </w:rPr>
      </w:pPr>
      <w:r w:rsidRPr="005D07EA">
        <w:rPr>
          <w:rFonts w:ascii="Calibri" w:hAnsi="Calibri" w:cs="Calibri"/>
          <w:sz w:val="22"/>
          <w:szCs w:val="22"/>
        </w:rPr>
        <w:t xml:space="preserve">Le dossier d’Appel d’Offres décrit les travaux faisant l’objet </w:t>
      </w:r>
      <w:r w:rsidR="0076464D" w:rsidRPr="003A061D">
        <w:rPr>
          <w:rFonts w:ascii="Calibri" w:hAnsi="Calibri" w:cs="Calibri"/>
          <w:sz w:val="22"/>
          <w:szCs w:val="22"/>
        </w:rPr>
        <w:t>du marché</w:t>
      </w:r>
      <w:r w:rsidRPr="005D07EA">
        <w:rPr>
          <w:rFonts w:ascii="Calibri" w:hAnsi="Calibri" w:cs="Calibri"/>
          <w:sz w:val="22"/>
          <w:szCs w:val="22"/>
        </w:rPr>
        <w:t xml:space="preserve">, fixe les procédures de consultation des cocontractants et précise les conditions </w:t>
      </w:r>
      <w:r w:rsidR="00A23903">
        <w:rPr>
          <w:rFonts w:ascii="Calibri" w:hAnsi="Calibri" w:cs="Calibri"/>
          <w:sz w:val="22"/>
          <w:szCs w:val="22"/>
        </w:rPr>
        <w:t>de la Lettre-Commande</w:t>
      </w:r>
      <w:r w:rsidRPr="005D07EA">
        <w:rPr>
          <w:rFonts w:ascii="Calibri" w:hAnsi="Calibri" w:cs="Calibri"/>
          <w:sz w:val="22"/>
          <w:szCs w:val="22"/>
        </w:rPr>
        <w:t xml:space="preserve">. Outre le(s) additifs(s) publié(s) conformément à l’article 10 du RGAO, il comprend les principaux documents énumérés ci-après :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La lettre d’invitation à soumissionner (pour les Appels d’Offres Restreints)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L’Avis d’Appel d’Offres (AAO)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Règlement Général de l’Appel d’Offres (RGAO)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Règlement Particulier de l’Appel d’Offres (RPAO)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Cahier des Clauses Administratives Particulières (CCAP)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Cahier des Clauses Techniques Particulières (CCTP)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Le Cadre du Bordereau des Prix Unitaires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Le cadre du Détail quantitatif et estimatif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Le cadre du Sous-Détail des Prix unitaires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Le cadre du planning d’exécution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Documents graphiques et autres éléments du dossier technique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Modèles de fiches de présentation du matériel, personnel et références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Modèles de lettre de soumission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Modèle de caution de soumission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Modèle de cautionnement définitif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Modèle de caution d’avance de démarrage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Modèle de caution de retenue de garantie en remplacement de la retenue de garantie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Modèle de marché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Formulaire relatif aux études préalables ;</w:t>
      </w:r>
    </w:p>
    <w:p w:rsidR="0074168C" w:rsidRPr="005D07EA" w:rsidRDefault="0074168C" w:rsidP="0046560F">
      <w:pPr>
        <w:numPr>
          <w:ilvl w:val="0"/>
          <w:numId w:val="15"/>
        </w:numPr>
        <w:jc w:val="both"/>
        <w:rPr>
          <w:rFonts w:ascii="Calibri" w:hAnsi="Calibri" w:cs="Calibri"/>
          <w:sz w:val="22"/>
          <w:szCs w:val="22"/>
        </w:rPr>
      </w:pPr>
      <w:r w:rsidRPr="005D07EA">
        <w:rPr>
          <w:rFonts w:ascii="Calibri" w:hAnsi="Calibri" w:cs="Calibri"/>
          <w:sz w:val="22"/>
          <w:szCs w:val="22"/>
        </w:rPr>
        <w:t>La liste des banques et organismes financiers de 1</w:t>
      </w:r>
      <w:r w:rsidRPr="005D07EA">
        <w:rPr>
          <w:rFonts w:ascii="Calibri" w:hAnsi="Calibri" w:cs="Calibri"/>
          <w:sz w:val="22"/>
          <w:szCs w:val="22"/>
          <w:vertAlign w:val="superscript"/>
        </w:rPr>
        <w:t>er</w:t>
      </w:r>
      <w:r w:rsidRPr="005D07EA">
        <w:rPr>
          <w:rFonts w:ascii="Calibri" w:hAnsi="Calibri" w:cs="Calibri"/>
          <w:sz w:val="22"/>
          <w:szCs w:val="22"/>
        </w:rPr>
        <w:t xml:space="preserve"> rang agréés par le ministre en charge des finances autorisés à émettre des cautions.</w:t>
      </w:r>
    </w:p>
    <w:p w:rsidR="0074168C" w:rsidRPr="005D07EA" w:rsidRDefault="0074168C" w:rsidP="0074168C">
      <w:pPr>
        <w:ind w:left="360"/>
        <w:jc w:val="both"/>
        <w:rPr>
          <w:rFonts w:ascii="Calibri" w:hAnsi="Calibri" w:cs="Calibri"/>
          <w:sz w:val="10"/>
          <w:szCs w:val="10"/>
        </w:rPr>
      </w:pPr>
    </w:p>
    <w:p w:rsidR="0074168C" w:rsidRPr="005D07EA" w:rsidRDefault="0074168C" w:rsidP="0046560F">
      <w:pPr>
        <w:numPr>
          <w:ilvl w:val="1"/>
          <w:numId w:val="14"/>
        </w:numPr>
        <w:tabs>
          <w:tab w:val="clear" w:pos="720"/>
          <w:tab w:val="num" w:pos="567"/>
        </w:tabs>
        <w:ind w:left="0" w:firstLine="0"/>
        <w:jc w:val="both"/>
        <w:rPr>
          <w:rFonts w:ascii="Calibri" w:hAnsi="Calibri" w:cs="Calibri"/>
          <w:sz w:val="22"/>
          <w:szCs w:val="22"/>
        </w:rPr>
      </w:pPr>
      <w:r w:rsidRPr="005D07EA">
        <w:rPr>
          <w:rFonts w:ascii="Calibri" w:hAnsi="Calibri" w:cs="Calibri"/>
          <w:sz w:val="22"/>
          <w:szCs w:val="22"/>
        </w:rPr>
        <w:t>Le Soumissionnaire  doit examiner l’ensemble des règlements, formulaires, conditions et spécifications contenus dans le DAO. Il lui appartient de fournir tous les renseignements demandés et de préparer une offre conforme tous égards audit dossier. Toute carence peut entraîner le rejet de son offre.</w:t>
      </w:r>
    </w:p>
    <w:p w:rsidR="00062375" w:rsidRPr="005D07EA" w:rsidRDefault="00062375"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9</w:t>
      </w:r>
      <w:r w:rsidRPr="005D07EA">
        <w:rPr>
          <w:rFonts w:ascii="Calibri" w:hAnsi="Calibri" w:cs="Calibri"/>
          <w:b/>
          <w:sz w:val="22"/>
          <w:szCs w:val="22"/>
        </w:rPr>
        <w:t> : Eclaircissement apportés au Dossier D’Appel d’Offres et recours</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w:t>
      </w:r>
    </w:p>
    <w:p w:rsidR="0074168C" w:rsidRPr="005D07EA" w:rsidRDefault="0074168C" w:rsidP="0074168C">
      <w:pPr>
        <w:jc w:val="both"/>
        <w:rPr>
          <w:rFonts w:ascii="Calibri" w:hAnsi="Calibri" w:cs="Calibri"/>
          <w:sz w:val="22"/>
          <w:szCs w:val="22"/>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lastRenderedPageBreak/>
        <w:t>Une copie de la réponse de l’Autorité Contractante indiquant la question posée mais ne mentionnant pas son auteur, est adressée à tous les soumissionnaires ayant acheté le Dossier d’Appel d’Offres.</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9.2.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9.3. Le recours doit être adressé à l’Autorité Contractante avec copies à l’organisme chargé de la régulation des marchés publics et au Président de la Commission.</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Il doit parvenir à l’Autorité Contractante au plus tard quatorze (14) jours avant la date d’ouverture des offres.</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9.4. L’Autorité Contractante dispose de cinq (05) jours pour réagir. La copie de la réaction est transmise à l’organisme chargé de la régulation des marchés publics.</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10</w:t>
      </w:r>
      <w:r w:rsidRPr="005D07EA">
        <w:rPr>
          <w:rFonts w:ascii="Calibri" w:hAnsi="Calibri" w:cs="Calibri"/>
          <w:b/>
          <w:sz w:val="22"/>
          <w:szCs w:val="22"/>
        </w:rPr>
        <w:t> : Modification du dossier d’Appel d’Offres</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7B7B15" w:rsidRPr="005D07EA" w:rsidRDefault="007B7B15" w:rsidP="0074168C">
      <w:pPr>
        <w:tabs>
          <w:tab w:val="right" w:leader="dot" w:pos="9911"/>
        </w:tabs>
        <w:rPr>
          <w:rFonts w:ascii="Calibri" w:hAnsi="Calibri" w:cs="Calibri"/>
          <w:b/>
          <w:sz w:val="10"/>
          <w:szCs w:val="10"/>
        </w:rPr>
      </w:pPr>
    </w:p>
    <w:p w:rsidR="0074168C" w:rsidRPr="005D07EA" w:rsidRDefault="0074168C" w:rsidP="0074168C">
      <w:pPr>
        <w:tabs>
          <w:tab w:val="right" w:leader="dot" w:pos="9911"/>
        </w:tabs>
        <w:rPr>
          <w:rFonts w:ascii="Calibri" w:hAnsi="Calibri" w:cs="Calibri"/>
          <w:b/>
          <w:sz w:val="22"/>
          <w:szCs w:val="22"/>
        </w:rPr>
      </w:pPr>
      <w:r w:rsidRPr="005D07EA">
        <w:rPr>
          <w:rFonts w:ascii="Calibri" w:hAnsi="Calibri" w:cs="Calibri"/>
          <w:b/>
          <w:sz w:val="22"/>
          <w:szCs w:val="22"/>
        </w:rPr>
        <w:t>C- PREPARATION DES OFFRES</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11</w:t>
      </w:r>
      <w:r w:rsidRPr="005D07EA">
        <w:rPr>
          <w:rFonts w:ascii="Calibri" w:hAnsi="Calibri" w:cs="Calibri"/>
          <w:b/>
          <w:sz w:val="22"/>
          <w:szCs w:val="22"/>
        </w:rPr>
        <w:t> : Frais de soumission</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80227C" w:rsidRPr="005D07EA" w:rsidRDefault="0080227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12</w:t>
      </w:r>
      <w:r w:rsidRPr="005D07EA">
        <w:rPr>
          <w:rFonts w:ascii="Calibri" w:hAnsi="Calibri" w:cs="Calibri"/>
          <w:b/>
          <w:sz w:val="22"/>
          <w:szCs w:val="22"/>
        </w:rPr>
        <w:t> : Langue de l’offre</w:t>
      </w:r>
    </w:p>
    <w:p w:rsidR="0074168C" w:rsidRPr="005D07EA" w:rsidRDefault="000658AF" w:rsidP="000658AF">
      <w:pPr>
        <w:tabs>
          <w:tab w:val="left" w:pos="2325"/>
        </w:tabs>
        <w:jc w:val="both"/>
        <w:rPr>
          <w:rFonts w:ascii="Calibri" w:hAnsi="Calibri" w:cs="Calibri"/>
          <w:sz w:val="10"/>
          <w:szCs w:val="10"/>
        </w:rPr>
      </w:pPr>
      <w:r>
        <w:rPr>
          <w:rFonts w:ascii="Calibri" w:hAnsi="Calibri" w:cs="Calibri"/>
          <w:sz w:val="10"/>
          <w:szCs w:val="10"/>
        </w:rPr>
        <w:tab/>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13</w:t>
      </w:r>
      <w:r w:rsidRPr="005D07EA">
        <w:rPr>
          <w:rFonts w:ascii="Calibri" w:hAnsi="Calibri" w:cs="Calibri"/>
          <w:b/>
          <w:sz w:val="22"/>
          <w:szCs w:val="22"/>
        </w:rPr>
        <w:t> : Documents constituant l’offre</w:t>
      </w:r>
    </w:p>
    <w:p w:rsidR="0074168C" w:rsidRPr="005D07EA" w:rsidRDefault="0074168C" w:rsidP="0074168C">
      <w:pPr>
        <w:jc w:val="both"/>
        <w:rPr>
          <w:rFonts w:ascii="Calibri" w:hAnsi="Calibri" w:cs="Calibri"/>
          <w:b/>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13.1. L’offre présentée par le soumissionnaire comprendra les documents détaillés au RPAO, dûment remplis et regroupés en trois volumes :</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u w:val="single"/>
        </w:rPr>
      </w:pPr>
      <w:r w:rsidRPr="005D07EA">
        <w:rPr>
          <w:rFonts w:ascii="Calibri" w:hAnsi="Calibri" w:cs="Calibri"/>
          <w:b/>
          <w:sz w:val="22"/>
          <w:szCs w:val="22"/>
          <w:u w:val="single"/>
        </w:rPr>
        <w:t xml:space="preserve">a. </w:t>
      </w:r>
      <w:r w:rsidR="002979A7">
        <w:rPr>
          <w:rFonts w:ascii="Calibri" w:hAnsi="Calibri" w:cs="Calibri"/>
          <w:b/>
          <w:sz w:val="22"/>
          <w:szCs w:val="22"/>
          <w:u w:val="single"/>
        </w:rPr>
        <w:t>V</w:t>
      </w:r>
      <w:r w:rsidRPr="005D07EA">
        <w:rPr>
          <w:rFonts w:ascii="Calibri" w:hAnsi="Calibri" w:cs="Calibri"/>
          <w:b/>
          <w:sz w:val="22"/>
          <w:szCs w:val="22"/>
          <w:u w:val="single"/>
        </w:rPr>
        <w:t>olume 1 : Dossier administratif</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Il comprend :</w:t>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ab/>
        <w:t xml:space="preserve">1- Tous les documents attestant que le soumissionnaire : </w:t>
      </w:r>
    </w:p>
    <w:p w:rsidR="0074168C" w:rsidRPr="005D07EA" w:rsidRDefault="0074168C" w:rsidP="0046560F">
      <w:pPr>
        <w:numPr>
          <w:ilvl w:val="1"/>
          <w:numId w:val="15"/>
        </w:numPr>
        <w:tabs>
          <w:tab w:val="clear" w:pos="1440"/>
          <w:tab w:val="num" w:pos="1134"/>
        </w:tabs>
        <w:ind w:left="1134" w:hanging="142"/>
        <w:jc w:val="both"/>
        <w:rPr>
          <w:rFonts w:ascii="Calibri" w:hAnsi="Calibri" w:cs="Calibri"/>
          <w:sz w:val="22"/>
          <w:szCs w:val="22"/>
        </w:rPr>
      </w:pPr>
      <w:r w:rsidRPr="005D07EA">
        <w:rPr>
          <w:rFonts w:ascii="Calibri" w:hAnsi="Calibri" w:cs="Calibri"/>
          <w:sz w:val="22"/>
          <w:szCs w:val="22"/>
        </w:rPr>
        <w:t>a souscrit les déclarations prévues par les lois  et règlements en vigueur ;</w:t>
      </w:r>
    </w:p>
    <w:p w:rsidR="0074168C" w:rsidRPr="005D07EA" w:rsidRDefault="0074168C" w:rsidP="0046560F">
      <w:pPr>
        <w:numPr>
          <w:ilvl w:val="1"/>
          <w:numId w:val="15"/>
        </w:numPr>
        <w:tabs>
          <w:tab w:val="clear" w:pos="1440"/>
          <w:tab w:val="num" w:pos="1134"/>
        </w:tabs>
        <w:ind w:left="1134" w:hanging="142"/>
        <w:jc w:val="both"/>
        <w:rPr>
          <w:rFonts w:ascii="Calibri" w:hAnsi="Calibri" w:cs="Calibri"/>
          <w:sz w:val="22"/>
          <w:szCs w:val="22"/>
        </w:rPr>
      </w:pPr>
      <w:r w:rsidRPr="005D07EA">
        <w:rPr>
          <w:rFonts w:ascii="Calibri" w:hAnsi="Calibri" w:cs="Calibri"/>
          <w:sz w:val="22"/>
          <w:szCs w:val="22"/>
        </w:rPr>
        <w:t>a acquitté les droits, taxes, impôts, cotisations, contributions, redevances ou prélèvements de quelque nature que ce soit ;</w:t>
      </w:r>
    </w:p>
    <w:p w:rsidR="0074168C" w:rsidRPr="005D07EA" w:rsidRDefault="0074168C" w:rsidP="0046560F">
      <w:pPr>
        <w:numPr>
          <w:ilvl w:val="1"/>
          <w:numId w:val="15"/>
        </w:numPr>
        <w:tabs>
          <w:tab w:val="clear" w:pos="1440"/>
          <w:tab w:val="num" w:pos="1134"/>
        </w:tabs>
        <w:ind w:left="1134" w:hanging="142"/>
        <w:jc w:val="both"/>
        <w:rPr>
          <w:rFonts w:ascii="Calibri" w:hAnsi="Calibri" w:cs="Calibri"/>
          <w:sz w:val="22"/>
          <w:szCs w:val="22"/>
        </w:rPr>
      </w:pPr>
      <w:r w:rsidRPr="005D07EA">
        <w:rPr>
          <w:rFonts w:ascii="Calibri" w:hAnsi="Calibri" w:cs="Calibri"/>
          <w:sz w:val="22"/>
          <w:szCs w:val="22"/>
        </w:rPr>
        <w:t>n’est pas en état de liquidation judiciaire ou en faillite ;</w:t>
      </w:r>
    </w:p>
    <w:p w:rsidR="0074168C" w:rsidRPr="005D07EA" w:rsidRDefault="0074168C" w:rsidP="00080D3D">
      <w:pPr>
        <w:numPr>
          <w:ilvl w:val="1"/>
          <w:numId w:val="15"/>
        </w:numPr>
        <w:tabs>
          <w:tab w:val="clear" w:pos="1440"/>
          <w:tab w:val="num" w:pos="1134"/>
        </w:tabs>
        <w:ind w:left="1134" w:hanging="142"/>
        <w:jc w:val="both"/>
        <w:rPr>
          <w:rFonts w:ascii="Calibri" w:hAnsi="Calibri" w:cs="Calibri"/>
          <w:sz w:val="22"/>
          <w:szCs w:val="22"/>
        </w:rPr>
      </w:pPr>
      <w:r w:rsidRPr="005D07EA">
        <w:rPr>
          <w:rFonts w:ascii="Calibri" w:hAnsi="Calibri" w:cs="Calibri"/>
          <w:sz w:val="22"/>
          <w:szCs w:val="22"/>
        </w:rPr>
        <w:t>n’est pas frappé de l’une des interdictions ou déchéances prévues par la législation en vigueur ;</w:t>
      </w:r>
    </w:p>
    <w:p w:rsidR="0074168C" w:rsidRPr="005D07EA" w:rsidRDefault="0074168C" w:rsidP="0074168C">
      <w:pPr>
        <w:ind w:firstLine="708"/>
        <w:jc w:val="both"/>
        <w:rPr>
          <w:rFonts w:ascii="Calibri" w:hAnsi="Calibri" w:cs="Calibri"/>
          <w:sz w:val="22"/>
          <w:szCs w:val="22"/>
        </w:rPr>
      </w:pPr>
      <w:r w:rsidRPr="005D07EA">
        <w:rPr>
          <w:rFonts w:ascii="Calibri" w:hAnsi="Calibri" w:cs="Calibri"/>
          <w:sz w:val="22"/>
          <w:szCs w:val="22"/>
        </w:rPr>
        <w:t>2- La caution de soumission établie conformément aux dispositions de l’article 17 du RGAO ;</w:t>
      </w:r>
    </w:p>
    <w:p w:rsidR="0074168C" w:rsidRPr="005D07EA" w:rsidRDefault="0074168C" w:rsidP="0074168C">
      <w:pPr>
        <w:jc w:val="both"/>
        <w:rPr>
          <w:rFonts w:ascii="Calibri" w:hAnsi="Calibri" w:cs="Calibri"/>
          <w:sz w:val="22"/>
          <w:szCs w:val="22"/>
        </w:rPr>
      </w:pPr>
    </w:p>
    <w:p w:rsidR="0074168C" w:rsidRPr="005D07EA" w:rsidRDefault="0074168C" w:rsidP="0074168C">
      <w:pPr>
        <w:ind w:firstLine="708"/>
        <w:jc w:val="both"/>
        <w:rPr>
          <w:rFonts w:ascii="Calibri" w:hAnsi="Calibri" w:cs="Calibri"/>
          <w:sz w:val="22"/>
          <w:szCs w:val="22"/>
        </w:rPr>
      </w:pPr>
      <w:r w:rsidRPr="005D07EA">
        <w:rPr>
          <w:rFonts w:ascii="Calibri" w:hAnsi="Calibri" w:cs="Calibri"/>
          <w:sz w:val="22"/>
          <w:szCs w:val="22"/>
        </w:rPr>
        <w:lastRenderedPageBreak/>
        <w:t>3- La confirmation écrite habilitant le signataire de l’offre à engager le Soumissionnaire, conformément aux dispositions de l’article 6.01 du RGAO ;</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u w:val="single"/>
        </w:rPr>
      </w:pPr>
      <w:r w:rsidRPr="005D07EA">
        <w:rPr>
          <w:rFonts w:ascii="Calibri" w:hAnsi="Calibri" w:cs="Calibri"/>
          <w:b/>
          <w:sz w:val="22"/>
          <w:szCs w:val="22"/>
          <w:u w:val="single"/>
        </w:rPr>
        <w:t>b. Volume 2 : Offre technique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i/>
          <w:sz w:val="22"/>
          <w:szCs w:val="22"/>
        </w:rPr>
      </w:pPr>
      <w:r w:rsidRPr="005D07EA">
        <w:rPr>
          <w:rFonts w:ascii="Calibri" w:hAnsi="Calibri" w:cs="Calibri"/>
          <w:i/>
          <w:sz w:val="22"/>
          <w:szCs w:val="22"/>
        </w:rPr>
        <w:t>b1. Les renseignements sur les qualifications</w:t>
      </w:r>
    </w:p>
    <w:p w:rsidR="0074168C" w:rsidRPr="005D07EA" w:rsidRDefault="0074168C" w:rsidP="0074168C">
      <w:pPr>
        <w:jc w:val="both"/>
        <w:rPr>
          <w:rFonts w:ascii="Calibri" w:hAnsi="Calibri" w:cs="Calibri"/>
          <w: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Le RPAO précise la liste des documents à fournir par les soumissionnaires pour justifier les critères de qualification mentionnées à l’article 6.1 du RPAO.</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i/>
          <w:sz w:val="22"/>
          <w:szCs w:val="22"/>
        </w:rPr>
      </w:pPr>
      <w:r w:rsidRPr="005D07EA">
        <w:rPr>
          <w:rFonts w:ascii="Calibri" w:hAnsi="Calibri" w:cs="Calibri"/>
          <w:i/>
          <w:sz w:val="22"/>
          <w:szCs w:val="22"/>
        </w:rPr>
        <w:t>b2. Méthodologie</w:t>
      </w:r>
    </w:p>
    <w:p w:rsidR="0074168C" w:rsidRPr="005D07EA" w:rsidRDefault="0074168C" w:rsidP="0074168C">
      <w:pPr>
        <w:jc w:val="both"/>
        <w:rPr>
          <w:rFonts w:ascii="Calibri" w:hAnsi="Calibri" w:cs="Calibri"/>
          <w: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i/>
          <w:sz w:val="22"/>
          <w:szCs w:val="22"/>
        </w:rPr>
      </w:pPr>
      <w:r w:rsidRPr="005D07EA">
        <w:rPr>
          <w:rFonts w:ascii="Calibri" w:hAnsi="Calibri" w:cs="Calibri"/>
          <w:i/>
          <w:sz w:val="22"/>
          <w:szCs w:val="22"/>
        </w:rPr>
        <w:t xml:space="preserve">b3. Les preuves d’acceptation des conditions </w:t>
      </w:r>
      <w:r w:rsidR="00A23903">
        <w:rPr>
          <w:rFonts w:ascii="Calibri" w:hAnsi="Calibri" w:cs="Calibri"/>
          <w:i/>
          <w:sz w:val="22"/>
          <w:szCs w:val="22"/>
        </w:rPr>
        <w:t>de la Lettre-Commande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Le soumissionnaire remettra les copies dûment paraphées des documents à caractère administratif et technique régissant le marché, à savoir :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2"/>
          <w:numId w:val="12"/>
        </w:numPr>
        <w:tabs>
          <w:tab w:val="clear" w:pos="2340"/>
          <w:tab w:val="num" w:pos="720"/>
        </w:tabs>
        <w:ind w:hanging="1980"/>
        <w:jc w:val="both"/>
        <w:rPr>
          <w:rFonts w:ascii="Calibri" w:hAnsi="Calibri" w:cs="Calibri"/>
          <w:sz w:val="22"/>
          <w:szCs w:val="22"/>
        </w:rPr>
      </w:pPr>
      <w:r w:rsidRPr="005D07EA">
        <w:rPr>
          <w:rFonts w:ascii="Calibri" w:hAnsi="Calibri" w:cs="Calibri"/>
          <w:sz w:val="22"/>
          <w:szCs w:val="22"/>
        </w:rPr>
        <w:t>le Cahier des Clauses Administratives Particulières (CCAP) ;</w:t>
      </w:r>
    </w:p>
    <w:p w:rsidR="0074168C" w:rsidRPr="005D07EA" w:rsidRDefault="0074168C" w:rsidP="0046560F">
      <w:pPr>
        <w:numPr>
          <w:ilvl w:val="2"/>
          <w:numId w:val="12"/>
        </w:numPr>
        <w:tabs>
          <w:tab w:val="clear" w:pos="2340"/>
          <w:tab w:val="num" w:pos="720"/>
        </w:tabs>
        <w:ind w:hanging="1980"/>
        <w:jc w:val="both"/>
        <w:rPr>
          <w:rFonts w:ascii="Calibri" w:hAnsi="Calibri" w:cs="Calibri"/>
          <w:sz w:val="22"/>
          <w:szCs w:val="22"/>
        </w:rPr>
      </w:pPr>
      <w:r w:rsidRPr="005D07EA">
        <w:rPr>
          <w:rFonts w:ascii="Calibri" w:hAnsi="Calibri" w:cs="Calibri"/>
          <w:sz w:val="22"/>
          <w:szCs w:val="22"/>
        </w:rPr>
        <w:t>le Cahier des Clauses Techniques Particulières (CCTP) ;</w:t>
      </w:r>
    </w:p>
    <w:p w:rsidR="0074168C" w:rsidRPr="005D07EA" w:rsidRDefault="0074168C" w:rsidP="0074168C">
      <w:pPr>
        <w:jc w:val="both"/>
        <w:rPr>
          <w:rFonts w:ascii="Calibri" w:hAnsi="Calibri" w:cs="Calibri"/>
          <w:i/>
          <w:sz w:val="10"/>
          <w:szCs w:val="10"/>
        </w:rPr>
      </w:pPr>
    </w:p>
    <w:p w:rsidR="0074168C" w:rsidRPr="005D07EA" w:rsidRDefault="0074168C" w:rsidP="0074168C">
      <w:pPr>
        <w:jc w:val="both"/>
        <w:rPr>
          <w:rFonts w:ascii="Calibri" w:hAnsi="Calibri" w:cs="Calibri"/>
          <w:i/>
          <w:sz w:val="22"/>
          <w:szCs w:val="22"/>
        </w:rPr>
      </w:pPr>
      <w:r w:rsidRPr="005D07EA">
        <w:rPr>
          <w:rFonts w:ascii="Calibri" w:hAnsi="Calibri" w:cs="Calibri"/>
          <w:i/>
          <w:sz w:val="22"/>
          <w:szCs w:val="22"/>
        </w:rPr>
        <w:t>b4. Commentaires facultatifs</w:t>
      </w:r>
    </w:p>
    <w:p w:rsidR="0074168C" w:rsidRPr="005D07EA" w:rsidRDefault="0074168C" w:rsidP="0074168C">
      <w:pPr>
        <w:jc w:val="both"/>
        <w:rPr>
          <w:rFonts w:ascii="Calibri" w:hAnsi="Calibri" w:cs="Calibri"/>
          <w: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Un commentaire des choix techniques du projet et d’éventuelles propositions.</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u w:val="single"/>
        </w:rPr>
      </w:pPr>
      <w:r w:rsidRPr="005D07EA">
        <w:rPr>
          <w:rFonts w:ascii="Calibri" w:hAnsi="Calibri" w:cs="Calibri"/>
          <w:b/>
          <w:sz w:val="22"/>
          <w:szCs w:val="22"/>
          <w:u w:val="single"/>
        </w:rPr>
        <w:t>c. Volume 3 : Offre financière</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Le RPAO précise les éléments permettant de justifier le coût des travaux, à savoir : </w:t>
      </w:r>
    </w:p>
    <w:p w:rsidR="0074168C" w:rsidRPr="005D07EA" w:rsidRDefault="0074168C" w:rsidP="0046560F">
      <w:pPr>
        <w:numPr>
          <w:ilvl w:val="0"/>
          <w:numId w:val="16"/>
        </w:numPr>
        <w:jc w:val="both"/>
        <w:rPr>
          <w:rFonts w:ascii="Calibri" w:hAnsi="Calibri" w:cs="Calibri"/>
          <w:sz w:val="22"/>
          <w:szCs w:val="22"/>
        </w:rPr>
      </w:pPr>
      <w:r w:rsidRPr="005D07EA">
        <w:rPr>
          <w:rFonts w:ascii="Calibri" w:hAnsi="Calibri" w:cs="Calibri"/>
          <w:sz w:val="22"/>
          <w:szCs w:val="22"/>
        </w:rPr>
        <w:t>La soumission proprement dite, en original rédigé selon le modèle joint, timbré au tarif en vigueur, signée et datée ;</w:t>
      </w:r>
    </w:p>
    <w:p w:rsidR="0074168C" w:rsidRPr="005D07EA" w:rsidRDefault="0074168C" w:rsidP="0046560F">
      <w:pPr>
        <w:numPr>
          <w:ilvl w:val="0"/>
          <w:numId w:val="16"/>
        </w:numPr>
        <w:jc w:val="both"/>
        <w:rPr>
          <w:rFonts w:ascii="Calibri" w:hAnsi="Calibri" w:cs="Calibri"/>
          <w:sz w:val="22"/>
          <w:szCs w:val="22"/>
        </w:rPr>
      </w:pPr>
      <w:r w:rsidRPr="005D07EA">
        <w:rPr>
          <w:rFonts w:ascii="Calibri" w:hAnsi="Calibri" w:cs="Calibri"/>
          <w:sz w:val="22"/>
          <w:szCs w:val="22"/>
        </w:rPr>
        <w:t xml:space="preserve">Le bordereau des prix unitaires dûment rempli ; </w:t>
      </w:r>
    </w:p>
    <w:p w:rsidR="0074168C" w:rsidRPr="005D07EA" w:rsidRDefault="0074168C" w:rsidP="0046560F">
      <w:pPr>
        <w:numPr>
          <w:ilvl w:val="0"/>
          <w:numId w:val="16"/>
        </w:numPr>
        <w:jc w:val="both"/>
        <w:rPr>
          <w:rFonts w:ascii="Calibri" w:hAnsi="Calibri" w:cs="Calibri"/>
          <w:sz w:val="22"/>
          <w:szCs w:val="22"/>
        </w:rPr>
      </w:pPr>
      <w:r w:rsidRPr="005D07EA">
        <w:rPr>
          <w:rFonts w:ascii="Calibri" w:hAnsi="Calibri" w:cs="Calibri"/>
          <w:sz w:val="22"/>
          <w:szCs w:val="22"/>
        </w:rPr>
        <w:t>Le détail estimatif dûment rempli ;</w:t>
      </w:r>
    </w:p>
    <w:p w:rsidR="0074168C" w:rsidRPr="005D07EA" w:rsidRDefault="0074168C" w:rsidP="0046560F">
      <w:pPr>
        <w:numPr>
          <w:ilvl w:val="0"/>
          <w:numId w:val="16"/>
        </w:numPr>
        <w:jc w:val="both"/>
        <w:rPr>
          <w:rFonts w:ascii="Calibri" w:hAnsi="Calibri" w:cs="Calibri"/>
          <w:sz w:val="22"/>
          <w:szCs w:val="22"/>
        </w:rPr>
      </w:pPr>
      <w:r w:rsidRPr="005D07EA">
        <w:rPr>
          <w:rFonts w:ascii="Calibri" w:hAnsi="Calibri" w:cs="Calibri"/>
          <w:sz w:val="22"/>
          <w:szCs w:val="22"/>
        </w:rPr>
        <w:t>Le sous-détail des prix et/ou la décomposition des prix forfaitaires ;</w:t>
      </w:r>
    </w:p>
    <w:p w:rsidR="0074168C" w:rsidRPr="005D07EA" w:rsidRDefault="0074168C" w:rsidP="0046560F">
      <w:pPr>
        <w:numPr>
          <w:ilvl w:val="0"/>
          <w:numId w:val="16"/>
        </w:numPr>
        <w:jc w:val="both"/>
        <w:rPr>
          <w:rFonts w:ascii="Calibri" w:hAnsi="Calibri" w:cs="Calibri"/>
          <w:sz w:val="22"/>
          <w:szCs w:val="22"/>
        </w:rPr>
      </w:pPr>
      <w:r w:rsidRPr="005D07EA">
        <w:rPr>
          <w:rFonts w:ascii="Calibri" w:hAnsi="Calibri" w:cs="Calibri"/>
          <w:sz w:val="22"/>
          <w:szCs w:val="22"/>
        </w:rPr>
        <w:t>L’échéancier prévisionnel de paiements le cas échéant.</w:t>
      </w:r>
    </w:p>
    <w:p w:rsidR="0074168C" w:rsidRPr="005D07EA" w:rsidRDefault="0074168C" w:rsidP="0074168C">
      <w:pPr>
        <w:ind w:left="705"/>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Les soumissionnaires utiliseront à cet effet les pièces et modèles prévus dans le Dossier de l’Appel d’Offres, sous réserve des dispositions de l’Article 17.2 du RGAO concernant les autres formes possibles de Caution de Soumission.</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13.2. </w:t>
      </w:r>
      <w:r w:rsidRPr="005D07EA">
        <w:rPr>
          <w:rFonts w:ascii="Calibri" w:hAnsi="Calibri" w:cs="Calibri"/>
          <w:sz w:val="22"/>
          <w:szCs w:val="22"/>
        </w:rPr>
        <w:tab/>
        <w:t>Si, conformément aux dispositions des RPAO, les soumissionnaires présentent des offres pour plusieurs lots du même Appel d’Offres, ils pourront indiquer les rabais offerts en cas d’attribution de plus d’un marché.</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14</w:t>
      </w:r>
      <w:r w:rsidRPr="005D07EA">
        <w:rPr>
          <w:rFonts w:ascii="Calibri" w:hAnsi="Calibri" w:cs="Calibri"/>
          <w:b/>
          <w:sz w:val="22"/>
          <w:szCs w:val="22"/>
        </w:rPr>
        <w:t> : Montant de l’offre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14.1. </w:t>
      </w:r>
      <w:r w:rsidRPr="005D07EA">
        <w:rPr>
          <w:rFonts w:ascii="Calibri" w:hAnsi="Calibri" w:cs="Calibri"/>
          <w:sz w:val="22"/>
          <w:szCs w:val="22"/>
        </w:rPr>
        <w:tab/>
        <w:t xml:space="preserve">Sauf indication contraire figurant dans le Dossier d’appel d’Offres, le montant </w:t>
      </w:r>
      <w:r w:rsidR="00A23903">
        <w:rPr>
          <w:rFonts w:ascii="Calibri" w:hAnsi="Calibri" w:cs="Calibri"/>
          <w:sz w:val="22"/>
          <w:szCs w:val="22"/>
        </w:rPr>
        <w:t>de la Lettre-Commande</w:t>
      </w:r>
      <w:r w:rsidRPr="005D07EA">
        <w:rPr>
          <w:rFonts w:ascii="Calibri" w:hAnsi="Calibri" w:cs="Calibri"/>
          <w:sz w:val="22"/>
          <w:szCs w:val="22"/>
        </w:rPr>
        <w:t xml:space="preserve"> couvrira l’ensemble des travaux décrits dans l’Article 1.1 du RGAO, sur la base du bordereau des prix et du détail quantitatif et estimatif chiffrés présentés par le soumissionnaire.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7"/>
        </w:numPr>
        <w:tabs>
          <w:tab w:val="clear" w:pos="1410"/>
          <w:tab w:val="num" w:pos="567"/>
        </w:tabs>
        <w:ind w:left="0" w:firstLine="0"/>
        <w:jc w:val="both"/>
        <w:rPr>
          <w:rFonts w:ascii="Calibri" w:hAnsi="Calibri" w:cs="Calibri"/>
          <w:sz w:val="22"/>
          <w:szCs w:val="22"/>
        </w:rPr>
      </w:pPr>
      <w:r w:rsidRPr="005D07EA">
        <w:rPr>
          <w:rFonts w:ascii="Calibri" w:hAnsi="Calibri" w:cs="Calibri"/>
          <w:sz w:val="22"/>
          <w:szCs w:val="22"/>
        </w:rPr>
        <w:t>Le soumissionnaire remplira les prix unitaires et totaux de tous les postes du bordereau de prix et du détail quantitatif et estimatif.</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7"/>
        </w:numPr>
        <w:tabs>
          <w:tab w:val="clear" w:pos="1410"/>
          <w:tab w:val="num" w:pos="567"/>
        </w:tabs>
        <w:ind w:left="0" w:firstLine="0"/>
        <w:jc w:val="both"/>
        <w:rPr>
          <w:rFonts w:ascii="Calibri" w:hAnsi="Calibri" w:cs="Calibri"/>
          <w:sz w:val="22"/>
          <w:szCs w:val="22"/>
        </w:rPr>
      </w:pPr>
      <w:r w:rsidRPr="005D07EA">
        <w:rPr>
          <w:rFonts w:ascii="Calibri" w:hAnsi="Calibri" w:cs="Calibri"/>
          <w:sz w:val="22"/>
          <w:szCs w:val="22"/>
        </w:rPr>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7"/>
        </w:numPr>
        <w:tabs>
          <w:tab w:val="clear" w:pos="1410"/>
          <w:tab w:val="num" w:pos="567"/>
        </w:tabs>
        <w:ind w:left="0" w:firstLine="0"/>
        <w:jc w:val="both"/>
        <w:rPr>
          <w:rFonts w:ascii="Calibri" w:hAnsi="Calibri" w:cs="Calibri"/>
          <w:sz w:val="22"/>
          <w:szCs w:val="22"/>
        </w:rPr>
      </w:pPr>
      <w:r w:rsidRPr="005D07EA">
        <w:rPr>
          <w:rFonts w:ascii="Calibri" w:hAnsi="Calibri" w:cs="Calibri"/>
          <w:sz w:val="22"/>
          <w:szCs w:val="22"/>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74168C" w:rsidRPr="005D07EA" w:rsidRDefault="0074168C" w:rsidP="0074168C">
      <w:pPr>
        <w:jc w:val="both"/>
        <w:rPr>
          <w:rFonts w:ascii="Calibri" w:hAnsi="Calibri" w:cs="Calibri"/>
          <w:sz w:val="22"/>
          <w:szCs w:val="22"/>
        </w:rPr>
      </w:pPr>
    </w:p>
    <w:p w:rsidR="0074168C" w:rsidRPr="005D07EA" w:rsidRDefault="0074168C" w:rsidP="0046560F">
      <w:pPr>
        <w:numPr>
          <w:ilvl w:val="1"/>
          <w:numId w:val="17"/>
        </w:numPr>
        <w:tabs>
          <w:tab w:val="clear" w:pos="1410"/>
          <w:tab w:val="num" w:pos="567"/>
        </w:tabs>
        <w:ind w:left="0" w:firstLine="0"/>
        <w:jc w:val="both"/>
        <w:rPr>
          <w:rFonts w:ascii="Calibri" w:hAnsi="Calibri" w:cs="Calibri"/>
          <w:sz w:val="22"/>
          <w:szCs w:val="22"/>
        </w:rPr>
      </w:pPr>
      <w:r w:rsidRPr="005D07EA">
        <w:rPr>
          <w:rFonts w:ascii="Calibri" w:hAnsi="Calibri" w:cs="Calibri"/>
          <w:sz w:val="22"/>
          <w:szCs w:val="22"/>
        </w:rPr>
        <w:lastRenderedPageBreak/>
        <w:t>Tous les prix unitaires devront être justifiés par des sous-détails établis conformément au cadre proposé à la pièce N° 8.</w:t>
      </w:r>
    </w:p>
    <w:p w:rsidR="00CC4012" w:rsidRPr="005D07EA" w:rsidRDefault="00CC4012"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15 </w:t>
      </w:r>
      <w:r w:rsidRPr="005D07EA">
        <w:rPr>
          <w:rFonts w:ascii="Calibri" w:hAnsi="Calibri" w:cs="Calibri"/>
          <w:sz w:val="22"/>
          <w:szCs w:val="22"/>
        </w:rPr>
        <w:t xml:space="preserve">:  </w:t>
      </w:r>
      <w:r w:rsidRPr="005D07EA">
        <w:rPr>
          <w:rFonts w:ascii="Calibri" w:hAnsi="Calibri" w:cs="Calibri"/>
          <w:b/>
          <w:sz w:val="22"/>
          <w:szCs w:val="22"/>
        </w:rPr>
        <w:t xml:space="preserve"> Monnaies de soumission et de règlement</w:t>
      </w:r>
    </w:p>
    <w:p w:rsidR="0074168C" w:rsidRPr="005D07EA" w:rsidRDefault="0074168C" w:rsidP="0074168C">
      <w:pPr>
        <w:jc w:val="both"/>
        <w:rPr>
          <w:rFonts w:ascii="Calibri" w:hAnsi="Calibri" w:cs="Calibri"/>
          <w:b/>
          <w:sz w:val="10"/>
          <w:szCs w:val="10"/>
        </w:rPr>
      </w:pPr>
    </w:p>
    <w:p w:rsidR="0074168C" w:rsidRPr="005D07EA" w:rsidRDefault="0074168C" w:rsidP="0046560F">
      <w:pPr>
        <w:numPr>
          <w:ilvl w:val="1"/>
          <w:numId w:val="39"/>
        </w:numPr>
        <w:tabs>
          <w:tab w:val="clear" w:pos="1440"/>
        </w:tabs>
        <w:ind w:left="0" w:firstLine="0"/>
        <w:jc w:val="both"/>
        <w:rPr>
          <w:rFonts w:ascii="Calibri" w:hAnsi="Calibri" w:cs="Calibri"/>
          <w:sz w:val="22"/>
          <w:szCs w:val="22"/>
        </w:rPr>
      </w:pPr>
      <w:r w:rsidRPr="005D07EA">
        <w:rPr>
          <w:rFonts w:ascii="Calibri" w:hAnsi="Calibri" w:cs="Calibri"/>
          <w:sz w:val="22"/>
          <w:szCs w:val="22"/>
        </w:rPr>
        <w:t>En cas d’Appel d’Offres Internationaux, les monnaies de l’offre devront suivre les dispositions soit de l’Option A ou de l’Option B ci-dessous ; l’option applicable étant celle retenue dans le RPAO.</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9"/>
        </w:numPr>
        <w:tabs>
          <w:tab w:val="clear" w:pos="1440"/>
          <w:tab w:val="left" w:pos="567"/>
        </w:tabs>
        <w:ind w:left="0" w:firstLine="0"/>
        <w:jc w:val="both"/>
        <w:rPr>
          <w:rFonts w:ascii="Calibri" w:hAnsi="Calibri" w:cs="Calibri"/>
          <w:sz w:val="22"/>
          <w:szCs w:val="22"/>
        </w:rPr>
      </w:pPr>
      <w:r w:rsidRPr="005D07EA">
        <w:rPr>
          <w:rFonts w:ascii="Calibri" w:hAnsi="Calibri" w:cs="Calibri"/>
          <w:sz w:val="22"/>
          <w:szCs w:val="22"/>
        </w:rPr>
        <w:t>Option A : le montant de la soumission est libellé entièrement en monnaie nationale</w:t>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Le montant de la soumission, les prix unitaires du bordereau des prix et les prix du détail quantitatif et estimatif sont libellés entièrement en francs CFA de la manière suivante :</w:t>
      </w:r>
    </w:p>
    <w:p w:rsidR="0074168C" w:rsidRPr="005D07EA" w:rsidRDefault="0074168C" w:rsidP="0046560F">
      <w:pPr>
        <w:numPr>
          <w:ilvl w:val="0"/>
          <w:numId w:val="40"/>
        </w:numPr>
        <w:jc w:val="both"/>
        <w:rPr>
          <w:rFonts w:ascii="Calibri" w:hAnsi="Calibri" w:cs="Calibri"/>
          <w:sz w:val="22"/>
          <w:szCs w:val="22"/>
        </w:rPr>
      </w:pPr>
      <w:r w:rsidRPr="005D07EA">
        <w:rPr>
          <w:rFonts w:ascii="Calibri" w:hAnsi="Calibri" w:cs="Calibri"/>
          <w:sz w:val="22"/>
          <w:szCs w:val="22"/>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w:t>
      </w:r>
      <w:r w:rsidR="00A23903">
        <w:rPr>
          <w:rFonts w:ascii="Calibri" w:hAnsi="Calibri" w:cs="Calibri"/>
          <w:sz w:val="22"/>
          <w:szCs w:val="22"/>
        </w:rPr>
        <w:t>de la Lettre-Commande</w:t>
      </w:r>
      <w:r w:rsidRPr="005D07EA">
        <w:rPr>
          <w:rFonts w:ascii="Calibri" w:hAnsi="Calibri" w:cs="Calibri"/>
          <w:sz w:val="22"/>
          <w:szCs w:val="22"/>
        </w:rPr>
        <w:t>.</w:t>
      </w:r>
    </w:p>
    <w:p w:rsidR="0074168C" w:rsidRPr="005D07EA" w:rsidRDefault="0074168C" w:rsidP="0046560F">
      <w:pPr>
        <w:numPr>
          <w:ilvl w:val="0"/>
          <w:numId w:val="40"/>
        </w:numPr>
        <w:jc w:val="both"/>
        <w:rPr>
          <w:rFonts w:ascii="Calibri" w:hAnsi="Calibri" w:cs="Calibri"/>
          <w:sz w:val="22"/>
          <w:szCs w:val="22"/>
        </w:rPr>
      </w:pPr>
      <w:r w:rsidRPr="005D07EA">
        <w:rPr>
          <w:rFonts w:ascii="Calibri" w:hAnsi="Calibri" w:cs="Calibri"/>
          <w:sz w:val="22"/>
          <w:szCs w:val="22"/>
        </w:rPr>
        <w:t xml:space="preserve">Les taux de change utilisés par le soumissionnaire pour convertir son offre en monnaie nationale seront spécifiés par le soumissionnaire en annexe à la soumission. Ils seront appliqués pour tout paiement au titre </w:t>
      </w:r>
      <w:r w:rsidR="00A23903">
        <w:rPr>
          <w:rFonts w:ascii="Calibri" w:hAnsi="Calibri" w:cs="Calibri"/>
          <w:sz w:val="22"/>
          <w:szCs w:val="22"/>
        </w:rPr>
        <w:t>de la Lettre-Commande</w:t>
      </w:r>
      <w:r w:rsidRPr="005D07EA">
        <w:rPr>
          <w:rFonts w:ascii="Calibri" w:hAnsi="Calibri" w:cs="Calibri"/>
          <w:sz w:val="22"/>
          <w:szCs w:val="22"/>
        </w:rPr>
        <w:t>, pour qu’aucun risque de change ne soit supporté par le soumissionnaire retenu.</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9"/>
        </w:numPr>
        <w:tabs>
          <w:tab w:val="clear" w:pos="1440"/>
          <w:tab w:val="left" w:pos="567"/>
        </w:tabs>
        <w:ind w:left="0" w:firstLine="0"/>
        <w:jc w:val="both"/>
        <w:rPr>
          <w:rFonts w:ascii="Calibri" w:hAnsi="Calibri" w:cs="Calibri"/>
          <w:sz w:val="22"/>
          <w:szCs w:val="22"/>
        </w:rPr>
      </w:pPr>
      <w:r w:rsidRPr="005D07EA">
        <w:rPr>
          <w:rFonts w:ascii="Calibri" w:hAnsi="Calibri" w:cs="Calibri"/>
          <w:sz w:val="22"/>
          <w:szCs w:val="22"/>
        </w:rPr>
        <w:t>Option B : le montant de la soumission est directement libellé en monnaie nationale et étrangère aux taux fixés dans le RPAO.</w:t>
      </w:r>
    </w:p>
    <w:p w:rsidR="0074168C" w:rsidRPr="005D07EA" w:rsidRDefault="0074168C" w:rsidP="0074168C">
      <w:pPr>
        <w:tabs>
          <w:tab w:val="left" w:pos="1440"/>
        </w:tabs>
        <w:jc w:val="both"/>
        <w:rPr>
          <w:rFonts w:ascii="Calibri" w:hAnsi="Calibri" w:cs="Calibri"/>
          <w:sz w:val="22"/>
          <w:szCs w:val="22"/>
        </w:rPr>
      </w:pPr>
      <w:r w:rsidRPr="005D07EA">
        <w:rPr>
          <w:rFonts w:ascii="Calibri" w:hAnsi="Calibri" w:cs="Calibri"/>
          <w:sz w:val="22"/>
          <w:szCs w:val="22"/>
        </w:rPr>
        <w:t>Le soumissionnaire libellera les prix unitaires du bordereau des prix et les prix du Détail quantitatif et estimatif de la manière suivante :</w:t>
      </w:r>
    </w:p>
    <w:p w:rsidR="0074168C" w:rsidRPr="005D07EA" w:rsidRDefault="0074168C" w:rsidP="0046560F">
      <w:pPr>
        <w:numPr>
          <w:ilvl w:val="0"/>
          <w:numId w:val="41"/>
        </w:numPr>
        <w:tabs>
          <w:tab w:val="left" w:pos="1440"/>
        </w:tabs>
        <w:jc w:val="both"/>
        <w:rPr>
          <w:rFonts w:ascii="Calibri" w:hAnsi="Calibri" w:cs="Calibri"/>
          <w:sz w:val="22"/>
          <w:szCs w:val="22"/>
        </w:rPr>
      </w:pPr>
      <w:r w:rsidRPr="005D07EA">
        <w:rPr>
          <w:rFonts w:ascii="Calibri" w:hAnsi="Calibri" w:cs="Calibri"/>
          <w:sz w:val="22"/>
          <w:szCs w:val="22"/>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rsidR="0074168C" w:rsidRPr="005D07EA" w:rsidRDefault="0074168C" w:rsidP="0046560F">
      <w:pPr>
        <w:numPr>
          <w:ilvl w:val="0"/>
          <w:numId w:val="41"/>
        </w:numPr>
        <w:tabs>
          <w:tab w:val="left" w:pos="1440"/>
        </w:tabs>
        <w:jc w:val="both"/>
        <w:rPr>
          <w:rFonts w:ascii="Calibri" w:hAnsi="Calibri" w:cs="Calibri"/>
          <w:sz w:val="22"/>
          <w:szCs w:val="22"/>
        </w:rPr>
      </w:pPr>
      <w:r w:rsidRPr="005D07EA">
        <w:rPr>
          <w:rFonts w:ascii="Calibri" w:hAnsi="Calibri" w:cs="Calibri"/>
          <w:sz w:val="22"/>
          <w:szCs w:val="22"/>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rsidR="0074168C" w:rsidRPr="005D07EA" w:rsidRDefault="0074168C" w:rsidP="0046560F">
      <w:pPr>
        <w:numPr>
          <w:ilvl w:val="1"/>
          <w:numId w:val="39"/>
        </w:numPr>
        <w:tabs>
          <w:tab w:val="clear" w:pos="1440"/>
        </w:tabs>
        <w:ind w:left="0" w:firstLine="0"/>
        <w:jc w:val="both"/>
        <w:rPr>
          <w:rFonts w:ascii="Calibri" w:hAnsi="Calibri" w:cs="Calibri"/>
          <w:sz w:val="22"/>
          <w:szCs w:val="22"/>
        </w:rPr>
      </w:pPr>
      <w:r w:rsidRPr="005D07EA">
        <w:rPr>
          <w:rFonts w:ascii="Calibri" w:hAnsi="Calibri" w:cs="Calibri"/>
          <w:sz w:val="22"/>
          <w:szCs w:val="22"/>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9"/>
        </w:numPr>
        <w:tabs>
          <w:tab w:val="clear" w:pos="1440"/>
        </w:tabs>
        <w:ind w:left="0" w:firstLine="0"/>
        <w:jc w:val="both"/>
        <w:rPr>
          <w:rFonts w:ascii="Calibri" w:hAnsi="Calibri" w:cs="Calibri"/>
          <w:sz w:val="22"/>
          <w:szCs w:val="22"/>
        </w:rPr>
      </w:pPr>
      <w:r w:rsidRPr="005D07EA">
        <w:rPr>
          <w:rFonts w:ascii="Calibri" w:hAnsi="Calibri" w:cs="Calibri"/>
          <w:sz w:val="22"/>
          <w:szCs w:val="22"/>
        </w:rPr>
        <w:t xml:space="preserve">Durant l’exécution des travaux, la plupart des monnaies étrangères restant à payer sur le montant </w:t>
      </w:r>
      <w:r w:rsidR="00A23903">
        <w:rPr>
          <w:rFonts w:ascii="Calibri" w:hAnsi="Calibri" w:cs="Calibri"/>
          <w:sz w:val="22"/>
          <w:szCs w:val="22"/>
        </w:rPr>
        <w:t>de la Lettre-Commande</w:t>
      </w:r>
      <w:r w:rsidRPr="005D07EA">
        <w:rPr>
          <w:rFonts w:ascii="Calibri" w:hAnsi="Calibri" w:cs="Calibri"/>
          <w:sz w:val="22"/>
          <w:szCs w:val="22"/>
        </w:rPr>
        <w:t xml:space="preserve"> peut être révisée d’un commun accord par l’Autorité Contractante et le cocontractant de façon à tenir compte de toute modification survenue dans les besoins en devises au titre </w:t>
      </w:r>
      <w:r w:rsidR="00A23903">
        <w:rPr>
          <w:rFonts w:ascii="Calibri" w:hAnsi="Calibri" w:cs="Calibri"/>
          <w:sz w:val="22"/>
          <w:szCs w:val="22"/>
        </w:rPr>
        <w:t>de la Lettre-Commande</w:t>
      </w:r>
      <w:r w:rsidRPr="005D07EA">
        <w:rPr>
          <w:rFonts w:ascii="Calibri" w:hAnsi="Calibri" w:cs="Calibri"/>
          <w:sz w:val="22"/>
          <w:szCs w:val="22"/>
        </w:rPr>
        <w:t>.</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9"/>
        </w:numPr>
        <w:tabs>
          <w:tab w:val="left" w:pos="720"/>
        </w:tabs>
        <w:jc w:val="both"/>
        <w:rPr>
          <w:rFonts w:ascii="Calibri" w:hAnsi="Calibri" w:cs="Calibri"/>
          <w:sz w:val="22"/>
          <w:szCs w:val="22"/>
        </w:rPr>
      </w:pPr>
      <w:r w:rsidRPr="005D07EA">
        <w:rPr>
          <w:rFonts w:ascii="Calibri" w:hAnsi="Calibri" w:cs="Calibri"/>
          <w:sz w:val="22"/>
          <w:szCs w:val="22"/>
        </w:rPr>
        <w:t>Pour les Appels d’Offres Nationaux, la monnaie est le franc CFA.</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16</w:t>
      </w:r>
      <w:r w:rsidRPr="005D07EA">
        <w:rPr>
          <w:rFonts w:ascii="Calibri" w:hAnsi="Calibri" w:cs="Calibri"/>
          <w:b/>
          <w:sz w:val="22"/>
          <w:szCs w:val="22"/>
        </w:rPr>
        <w:t> : Validité des offres</w:t>
      </w:r>
    </w:p>
    <w:p w:rsidR="0074168C" w:rsidRPr="005D07EA" w:rsidRDefault="0074168C" w:rsidP="0074168C">
      <w:pPr>
        <w:jc w:val="both"/>
        <w:rPr>
          <w:rFonts w:ascii="Calibri" w:hAnsi="Calibri" w:cs="Calibri"/>
          <w:sz w:val="10"/>
          <w:szCs w:val="10"/>
        </w:rPr>
      </w:pPr>
    </w:p>
    <w:p w:rsidR="0074168C" w:rsidRPr="005D07EA" w:rsidRDefault="0074168C" w:rsidP="0074168C">
      <w:pPr>
        <w:tabs>
          <w:tab w:val="left" w:pos="567"/>
        </w:tabs>
        <w:ind w:hanging="11"/>
        <w:jc w:val="both"/>
        <w:rPr>
          <w:rFonts w:ascii="Calibri" w:hAnsi="Calibri" w:cs="Calibri"/>
          <w:sz w:val="22"/>
          <w:szCs w:val="22"/>
        </w:rPr>
      </w:pPr>
      <w:r w:rsidRPr="005D07EA">
        <w:rPr>
          <w:rFonts w:ascii="Calibri" w:hAnsi="Calibri" w:cs="Calibri"/>
          <w:sz w:val="22"/>
          <w:szCs w:val="22"/>
        </w:rPr>
        <w:t>16.1.</w:t>
      </w:r>
      <w:r w:rsidRPr="005D07EA">
        <w:rPr>
          <w:rFonts w:ascii="Calibri" w:hAnsi="Calibri" w:cs="Calibri"/>
          <w:sz w:val="22"/>
          <w:szCs w:val="22"/>
        </w:rPr>
        <w:tab/>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8"/>
        </w:numPr>
        <w:tabs>
          <w:tab w:val="clear" w:pos="1485"/>
          <w:tab w:val="num" w:pos="567"/>
        </w:tabs>
        <w:ind w:left="0" w:firstLine="0"/>
        <w:jc w:val="both"/>
        <w:rPr>
          <w:rFonts w:ascii="Calibri" w:hAnsi="Calibri" w:cs="Calibri"/>
          <w:sz w:val="22"/>
          <w:szCs w:val="22"/>
        </w:rPr>
      </w:pPr>
      <w:r w:rsidRPr="005D07EA">
        <w:rPr>
          <w:rFonts w:ascii="Calibri" w:hAnsi="Calibri" w:cs="Calibri"/>
          <w:sz w:val="22"/>
          <w:szCs w:val="22"/>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8"/>
        </w:numPr>
        <w:tabs>
          <w:tab w:val="clear" w:pos="1485"/>
          <w:tab w:val="num" w:pos="567"/>
        </w:tabs>
        <w:ind w:left="0" w:firstLine="0"/>
        <w:jc w:val="both"/>
        <w:rPr>
          <w:rFonts w:ascii="Calibri" w:hAnsi="Calibri" w:cs="Calibri"/>
          <w:sz w:val="22"/>
          <w:szCs w:val="22"/>
        </w:rPr>
      </w:pPr>
      <w:r w:rsidRPr="005D07EA">
        <w:rPr>
          <w:rFonts w:ascii="Calibri" w:hAnsi="Calibri" w:cs="Calibri"/>
          <w:sz w:val="22"/>
          <w:szCs w:val="22"/>
        </w:rPr>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w:t>
      </w:r>
      <w:r w:rsidRPr="005D07EA">
        <w:rPr>
          <w:rFonts w:ascii="Calibri" w:hAnsi="Calibri" w:cs="Calibri"/>
          <w:sz w:val="22"/>
          <w:szCs w:val="22"/>
        </w:rPr>
        <w:lastRenderedPageBreak/>
        <w:t xml:space="preserve">dépassement des soixante (60) jours à la date de notification </w:t>
      </w:r>
      <w:r w:rsidR="0076464D" w:rsidRPr="003A061D">
        <w:rPr>
          <w:rFonts w:ascii="Calibri" w:hAnsi="Calibri" w:cs="Calibri"/>
          <w:sz w:val="22"/>
          <w:szCs w:val="22"/>
        </w:rPr>
        <w:t>du marché</w:t>
      </w:r>
      <w:r w:rsidR="00C73280">
        <w:rPr>
          <w:rFonts w:ascii="Calibri" w:hAnsi="Calibri" w:cs="Calibri"/>
          <w:sz w:val="22"/>
          <w:szCs w:val="22"/>
        </w:rPr>
        <w:t xml:space="preserve"> </w:t>
      </w:r>
      <w:r w:rsidRPr="005D07EA">
        <w:rPr>
          <w:rFonts w:ascii="Calibri" w:hAnsi="Calibri" w:cs="Calibri"/>
          <w:sz w:val="22"/>
          <w:szCs w:val="22"/>
        </w:rPr>
        <w:t>ou de l’ordre de service de démarrage des travaux au soumissionnaire retenu, tel que prévu par le CCAP. L’effet de l’actualisation n’est pas pris en considération aux fins de l’évaluation.</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17</w:t>
      </w:r>
      <w:r w:rsidRPr="005D07EA">
        <w:rPr>
          <w:rFonts w:ascii="Calibri" w:hAnsi="Calibri" w:cs="Calibri"/>
          <w:b/>
          <w:sz w:val="22"/>
          <w:szCs w:val="22"/>
        </w:rPr>
        <w:t> : Caution de soumission</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9"/>
        </w:numPr>
        <w:tabs>
          <w:tab w:val="clear" w:pos="1485"/>
          <w:tab w:val="num" w:pos="567"/>
        </w:tabs>
        <w:ind w:left="0" w:firstLine="0"/>
        <w:jc w:val="both"/>
        <w:rPr>
          <w:rFonts w:ascii="Calibri" w:hAnsi="Calibri" w:cs="Calibri"/>
          <w:sz w:val="22"/>
          <w:szCs w:val="22"/>
        </w:rPr>
      </w:pPr>
      <w:r w:rsidRPr="005D07EA">
        <w:rPr>
          <w:rFonts w:ascii="Calibri" w:hAnsi="Calibri" w:cs="Calibri"/>
          <w:sz w:val="22"/>
          <w:szCs w:val="22"/>
        </w:rPr>
        <w:t>En application de l’article 13 du RGAO, le soumissionnaire fournira une caution de soumission du montant spécifié dans le Règlement Particulier de l’Appel d’Offres, laquelle fera partie intégrante de son offre.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9"/>
        </w:numPr>
        <w:tabs>
          <w:tab w:val="clear" w:pos="1485"/>
          <w:tab w:val="num" w:pos="567"/>
        </w:tabs>
        <w:ind w:left="0" w:firstLine="0"/>
        <w:jc w:val="both"/>
        <w:rPr>
          <w:rFonts w:ascii="Calibri" w:hAnsi="Calibri" w:cs="Calibri"/>
          <w:sz w:val="22"/>
          <w:szCs w:val="22"/>
        </w:rPr>
      </w:pPr>
      <w:r w:rsidRPr="005D07EA">
        <w:rPr>
          <w:rFonts w:ascii="Calibri" w:hAnsi="Calibri" w:cs="Calibri"/>
          <w:sz w:val="22"/>
          <w:szCs w:val="22"/>
        </w:rPr>
        <w:t>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9"/>
        </w:numPr>
        <w:tabs>
          <w:tab w:val="clear" w:pos="1485"/>
          <w:tab w:val="num" w:pos="567"/>
        </w:tabs>
        <w:ind w:left="0" w:hanging="11"/>
        <w:jc w:val="both"/>
        <w:rPr>
          <w:rFonts w:ascii="Calibri" w:hAnsi="Calibri" w:cs="Calibri"/>
          <w:sz w:val="22"/>
          <w:szCs w:val="22"/>
        </w:rPr>
      </w:pPr>
      <w:r w:rsidRPr="005D07EA">
        <w:rPr>
          <w:rFonts w:ascii="Calibri" w:hAnsi="Calibri" w:cs="Calibri"/>
          <w:sz w:val="22"/>
          <w:szCs w:val="22"/>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9"/>
        </w:numPr>
        <w:tabs>
          <w:tab w:val="clear" w:pos="1485"/>
          <w:tab w:val="num" w:pos="720"/>
        </w:tabs>
        <w:ind w:left="0" w:hanging="11"/>
        <w:jc w:val="both"/>
        <w:rPr>
          <w:rFonts w:ascii="Calibri" w:hAnsi="Calibri" w:cs="Calibri"/>
          <w:sz w:val="22"/>
          <w:szCs w:val="22"/>
        </w:rPr>
      </w:pPr>
      <w:r w:rsidRPr="005D07EA">
        <w:rPr>
          <w:rFonts w:ascii="Calibri" w:hAnsi="Calibri" w:cs="Calibri"/>
          <w:sz w:val="22"/>
          <w:szCs w:val="22"/>
        </w:rPr>
        <w:t>Les cautions de soumission et les offres des soumissionnaires non retenus seront restituées dans un délai de quinze (15) jours à compter de la date de publication des résultats.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9"/>
        </w:numPr>
        <w:tabs>
          <w:tab w:val="clear" w:pos="1485"/>
          <w:tab w:val="num" w:pos="720"/>
        </w:tabs>
        <w:ind w:left="0" w:hanging="11"/>
        <w:jc w:val="both"/>
        <w:rPr>
          <w:rFonts w:ascii="Calibri" w:hAnsi="Calibri" w:cs="Calibri"/>
          <w:sz w:val="22"/>
          <w:szCs w:val="22"/>
        </w:rPr>
      </w:pPr>
      <w:r w:rsidRPr="005D07EA">
        <w:rPr>
          <w:rFonts w:ascii="Calibri" w:hAnsi="Calibri" w:cs="Calibri"/>
          <w:sz w:val="22"/>
          <w:szCs w:val="22"/>
        </w:rPr>
        <w:t xml:space="preserve">La caution de soumission de l’attributaire </w:t>
      </w:r>
      <w:r w:rsidR="0076464D" w:rsidRPr="003A061D">
        <w:rPr>
          <w:rFonts w:ascii="Calibri" w:hAnsi="Calibri" w:cs="Calibri"/>
          <w:sz w:val="22"/>
          <w:szCs w:val="22"/>
        </w:rPr>
        <w:t>du marché</w:t>
      </w:r>
      <w:r w:rsidR="00C73280">
        <w:rPr>
          <w:rFonts w:ascii="Calibri" w:hAnsi="Calibri" w:cs="Calibri"/>
          <w:sz w:val="22"/>
          <w:szCs w:val="22"/>
        </w:rPr>
        <w:t xml:space="preserve"> </w:t>
      </w:r>
      <w:r w:rsidRPr="005D07EA">
        <w:rPr>
          <w:rFonts w:ascii="Calibri" w:hAnsi="Calibri" w:cs="Calibri"/>
          <w:sz w:val="22"/>
          <w:szCs w:val="22"/>
        </w:rPr>
        <w:t>sera libérée dès que ce dernier aura signé le marché et fourni le cautionnement définitif requis.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19"/>
        </w:numPr>
        <w:tabs>
          <w:tab w:val="clear" w:pos="1485"/>
          <w:tab w:val="num" w:pos="720"/>
        </w:tabs>
        <w:jc w:val="both"/>
        <w:rPr>
          <w:rFonts w:ascii="Calibri" w:hAnsi="Calibri" w:cs="Calibri"/>
          <w:sz w:val="22"/>
          <w:szCs w:val="22"/>
        </w:rPr>
      </w:pPr>
      <w:r w:rsidRPr="005D07EA">
        <w:rPr>
          <w:rFonts w:ascii="Calibri" w:hAnsi="Calibri" w:cs="Calibri"/>
          <w:sz w:val="22"/>
          <w:szCs w:val="22"/>
        </w:rPr>
        <w:t>La caution de soumission peut être saisie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0"/>
          <w:numId w:val="20"/>
        </w:numPr>
        <w:jc w:val="both"/>
        <w:rPr>
          <w:rFonts w:ascii="Calibri" w:hAnsi="Calibri" w:cs="Calibri"/>
          <w:sz w:val="22"/>
          <w:szCs w:val="22"/>
        </w:rPr>
      </w:pPr>
      <w:r w:rsidRPr="005D07EA">
        <w:rPr>
          <w:rFonts w:ascii="Calibri" w:hAnsi="Calibri" w:cs="Calibri"/>
          <w:sz w:val="22"/>
          <w:szCs w:val="22"/>
        </w:rPr>
        <w:t>Si le soumissionnaire retire son offre durant la période de validité ;</w:t>
      </w:r>
    </w:p>
    <w:p w:rsidR="0074168C" w:rsidRPr="005D07EA" w:rsidRDefault="0074168C" w:rsidP="0046560F">
      <w:pPr>
        <w:numPr>
          <w:ilvl w:val="0"/>
          <w:numId w:val="20"/>
        </w:numPr>
        <w:jc w:val="both"/>
        <w:rPr>
          <w:rFonts w:ascii="Calibri" w:hAnsi="Calibri" w:cs="Calibri"/>
          <w:sz w:val="22"/>
          <w:szCs w:val="22"/>
        </w:rPr>
      </w:pPr>
      <w:r w:rsidRPr="005D07EA">
        <w:rPr>
          <w:rFonts w:ascii="Calibri" w:hAnsi="Calibri" w:cs="Calibri"/>
          <w:sz w:val="22"/>
          <w:szCs w:val="22"/>
        </w:rPr>
        <w:t>Si, le soumissionnaire retenu :</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1"/>
          <w:numId w:val="20"/>
        </w:numPr>
        <w:jc w:val="both"/>
        <w:rPr>
          <w:rFonts w:ascii="Calibri" w:hAnsi="Calibri" w:cs="Calibri"/>
          <w:sz w:val="22"/>
          <w:szCs w:val="22"/>
        </w:rPr>
      </w:pPr>
      <w:r w:rsidRPr="005D07EA">
        <w:rPr>
          <w:rFonts w:ascii="Calibri" w:hAnsi="Calibri" w:cs="Calibri"/>
          <w:sz w:val="22"/>
          <w:szCs w:val="22"/>
        </w:rPr>
        <w:t>Manque à son obligation de souscrire le marché en application de l’article 37 du RGAO, ou</w:t>
      </w:r>
    </w:p>
    <w:p w:rsidR="0074168C" w:rsidRPr="005D07EA" w:rsidRDefault="0074168C" w:rsidP="0046560F">
      <w:pPr>
        <w:numPr>
          <w:ilvl w:val="1"/>
          <w:numId w:val="20"/>
        </w:numPr>
        <w:jc w:val="both"/>
        <w:rPr>
          <w:rFonts w:ascii="Calibri" w:hAnsi="Calibri" w:cs="Calibri"/>
          <w:sz w:val="22"/>
          <w:szCs w:val="22"/>
        </w:rPr>
      </w:pPr>
      <w:r w:rsidRPr="005D07EA">
        <w:rPr>
          <w:rFonts w:ascii="Calibri" w:hAnsi="Calibri" w:cs="Calibri"/>
          <w:sz w:val="22"/>
          <w:szCs w:val="22"/>
        </w:rPr>
        <w:t>Manque à son obligation de fournir le cautionnement définitif en application de l’article 38 du RGAO.</w:t>
      </w:r>
    </w:p>
    <w:p w:rsidR="001E606B" w:rsidRPr="005D07EA" w:rsidRDefault="001E606B"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18</w:t>
      </w:r>
      <w:r w:rsidRPr="005D07EA">
        <w:rPr>
          <w:rFonts w:ascii="Calibri" w:hAnsi="Calibri" w:cs="Calibri"/>
          <w:b/>
          <w:sz w:val="22"/>
          <w:szCs w:val="22"/>
        </w:rPr>
        <w:t> : Propositions variantes des soumissionnaires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1"/>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1"/>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moins-disante.</w:t>
      </w:r>
    </w:p>
    <w:p w:rsidR="0074168C" w:rsidRPr="005D07EA" w:rsidRDefault="0074168C" w:rsidP="0074168C">
      <w:pPr>
        <w:ind w:left="1410" w:firstLine="6"/>
        <w:jc w:val="both"/>
        <w:rPr>
          <w:rFonts w:ascii="Calibri" w:hAnsi="Calibri" w:cs="Calibri"/>
          <w:sz w:val="10"/>
          <w:szCs w:val="10"/>
        </w:rPr>
      </w:pPr>
    </w:p>
    <w:p w:rsidR="0074168C" w:rsidRPr="005D07EA" w:rsidRDefault="0074168C" w:rsidP="0046560F">
      <w:pPr>
        <w:numPr>
          <w:ilvl w:val="1"/>
          <w:numId w:val="21"/>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19</w:t>
      </w:r>
      <w:r w:rsidRPr="005D07EA">
        <w:rPr>
          <w:rFonts w:ascii="Calibri" w:hAnsi="Calibri" w:cs="Calibri"/>
          <w:b/>
          <w:sz w:val="22"/>
          <w:szCs w:val="22"/>
        </w:rPr>
        <w:t> : Réunion préparatoire à l’établissement des offres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2"/>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A moins que le RPAO n’en dispose autrement, le Soumissionnaire peut être invité à assister à une réunion préparatoire qui se tiendra aux lieux et date indiqués dans le RPAO.</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2"/>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lastRenderedPageBreak/>
        <w:t>La réunion préparatoire aura pour objet de fournir des éclaircissements et de répondre à toute question qui pourrait être soulevée à ce stade.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2"/>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2"/>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2"/>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Le fait qu’un soumissionnaire n’assiste pas à la réunion préparatoire à l’établissement des offres ne sera pas un motif de disqualification.</w:t>
      </w:r>
    </w:p>
    <w:p w:rsidR="001E606B" w:rsidRPr="005D07EA" w:rsidRDefault="001E606B"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20</w:t>
      </w:r>
      <w:r w:rsidRPr="005D07EA">
        <w:rPr>
          <w:rFonts w:ascii="Calibri" w:hAnsi="Calibri" w:cs="Calibri"/>
          <w:b/>
          <w:sz w:val="22"/>
          <w:szCs w:val="22"/>
        </w:rPr>
        <w:t> : Forme et signature de l’offre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3"/>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3"/>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L’original et toutes les copies de l’offre devront être dactylographiés ou écrits à l’encre indélébile (dans le cas des copies, des photocopies sont également acceptables) et seront signés par la ou les personnes dûment habileté</w:t>
      </w:r>
      <w:r w:rsidR="0022476B">
        <w:rPr>
          <w:rFonts w:ascii="Calibri" w:hAnsi="Calibri" w:cs="Calibri"/>
          <w:sz w:val="22"/>
          <w:szCs w:val="22"/>
        </w:rPr>
        <w:t>e</w:t>
      </w:r>
      <w:r w:rsidRPr="005D07EA">
        <w:rPr>
          <w:rFonts w:ascii="Calibri" w:hAnsi="Calibri" w:cs="Calibri"/>
          <w:sz w:val="22"/>
          <w:szCs w:val="22"/>
        </w:rPr>
        <w:t>s à signer au nom du soumissionnaire, conformément à l’Article 6.1 (a) ou 6.2 (c) du RGAO, selon le cas. Toutes les pages de l’offre comprenant des surcharges ou des changements seront paraphées par le ou les signataires de l’offre.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3"/>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L’offre ne doit comporter aucune modification, suppression ni surcharge, à moins que de telles corrections ne soient paraphées par le ou les signataires de la soumission.</w:t>
      </w:r>
    </w:p>
    <w:p w:rsidR="0074168C" w:rsidRPr="005D07EA" w:rsidRDefault="0074168C" w:rsidP="0074168C">
      <w:pPr>
        <w:tabs>
          <w:tab w:val="right" w:leader="dot" w:pos="9911"/>
        </w:tabs>
        <w:rPr>
          <w:rFonts w:ascii="Calibri" w:hAnsi="Calibri" w:cs="Calibri"/>
          <w:sz w:val="22"/>
          <w:szCs w:val="22"/>
        </w:rPr>
      </w:pPr>
    </w:p>
    <w:p w:rsidR="0074168C" w:rsidRPr="005D07EA" w:rsidRDefault="0074168C" w:rsidP="0074168C">
      <w:pPr>
        <w:tabs>
          <w:tab w:val="right" w:leader="dot" w:pos="9911"/>
        </w:tabs>
        <w:rPr>
          <w:rFonts w:ascii="Calibri" w:hAnsi="Calibri" w:cs="Calibri"/>
          <w:b/>
          <w:sz w:val="22"/>
          <w:szCs w:val="22"/>
        </w:rPr>
      </w:pPr>
      <w:r w:rsidRPr="005D07EA">
        <w:rPr>
          <w:rFonts w:ascii="Calibri" w:hAnsi="Calibri" w:cs="Calibri"/>
          <w:b/>
          <w:sz w:val="22"/>
          <w:szCs w:val="22"/>
        </w:rPr>
        <w:t>D- DEPOT DES OFFRES</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color w:val="FF0000"/>
          <w:sz w:val="22"/>
          <w:szCs w:val="22"/>
        </w:rPr>
      </w:pPr>
      <w:r w:rsidRPr="005D07EA">
        <w:rPr>
          <w:rFonts w:ascii="Calibri" w:hAnsi="Calibri" w:cs="Calibri"/>
          <w:b/>
          <w:sz w:val="22"/>
          <w:szCs w:val="22"/>
          <w:u w:val="single"/>
        </w:rPr>
        <w:t>Article 21</w:t>
      </w:r>
      <w:r w:rsidRPr="005D07EA">
        <w:rPr>
          <w:rFonts w:ascii="Calibri" w:hAnsi="Calibri" w:cs="Calibri"/>
          <w:b/>
          <w:sz w:val="22"/>
          <w:szCs w:val="22"/>
        </w:rPr>
        <w:t> : Cachetage et marquage des offres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4"/>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rsidR="007B7B15" w:rsidRPr="005D07EA" w:rsidRDefault="007B7B15" w:rsidP="0074168C">
      <w:pPr>
        <w:jc w:val="both"/>
        <w:rPr>
          <w:rFonts w:ascii="Calibri" w:hAnsi="Calibri" w:cs="Calibri"/>
          <w:sz w:val="10"/>
          <w:szCs w:val="10"/>
        </w:rPr>
      </w:pPr>
    </w:p>
    <w:p w:rsidR="0074168C" w:rsidRPr="005D07EA" w:rsidRDefault="0074168C" w:rsidP="0046560F">
      <w:pPr>
        <w:numPr>
          <w:ilvl w:val="1"/>
          <w:numId w:val="24"/>
        </w:numPr>
        <w:tabs>
          <w:tab w:val="clear" w:pos="1410"/>
          <w:tab w:val="num" w:pos="720"/>
        </w:tabs>
        <w:jc w:val="both"/>
        <w:rPr>
          <w:rFonts w:ascii="Calibri" w:hAnsi="Calibri" w:cs="Calibri"/>
          <w:sz w:val="22"/>
          <w:szCs w:val="22"/>
        </w:rPr>
      </w:pPr>
      <w:r w:rsidRPr="005D07EA">
        <w:rPr>
          <w:rFonts w:ascii="Calibri" w:hAnsi="Calibri" w:cs="Calibri"/>
          <w:sz w:val="22"/>
          <w:szCs w:val="22"/>
        </w:rPr>
        <w:t>Les enveloppes intérieures et extérieures :</w:t>
      </w:r>
    </w:p>
    <w:p w:rsidR="0074168C" w:rsidRPr="005D07EA" w:rsidRDefault="0022476B" w:rsidP="0046560F">
      <w:pPr>
        <w:numPr>
          <w:ilvl w:val="1"/>
          <w:numId w:val="11"/>
        </w:numPr>
        <w:tabs>
          <w:tab w:val="clear" w:pos="2145"/>
          <w:tab w:val="num" w:pos="1080"/>
        </w:tabs>
        <w:ind w:left="1080" w:hanging="360"/>
        <w:jc w:val="both"/>
        <w:rPr>
          <w:rFonts w:ascii="Calibri" w:hAnsi="Calibri" w:cs="Calibri"/>
          <w:sz w:val="22"/>
          <w:szCs w:val="22"/>
        </w:rPr>
      </w:pPr>
      <w:r>
        <w:rPr>
          <w:rFonts w:ascii="Calibri" w:hAnsi="Calibri" w:cs="Calibri"/>
          <w:sz w:val="22"/>
          <w:szCs w:val="22"/>
        </w:rPr>
        <w:t>Seront adressées à l’</w:t>
      </w:r>
      <w:r w:rsidR="0074168C" w:rsidRPr="005D07EA">
        <w:rPr>
          <w:rFonts w:ascii="Calibri" w:hAnsi="Calibri" w:cs="Calibri"/>
          <w:sz w:val="22"/>
          <w:szCs w:val="22"/>
        </w:rPr>
        <w:t xml:space="preserve"> Autorité Contractante à l’adresse indiquée dans le Règlement Particulier de l’Appel d’Offres ;</w:t>
      </w:r>
    </w:p>
    <w:p w:rsidR="0074168C" w:rsidRPr="005D07EA" w:rsidRDefault="0074168C" w:rsidP="0046560F">
      <w:pPr>
        <w:numPr>
          <w:ilvl w:val="1"/>
          <w:numId w:val="11"/>
        </w:numPr>
        <w:tabs>
          <w:tab w:val="clear" w:pos="2145"/>
          <w:tab w:val="num" w:pos="1080"/>
        </w:tabs>
        <w:ind w:left="1080" w:hanging="360"/>
        <w:jc w:val="both"/>
        <w:rPr>
          <w:rFonts w:ascii="Calibri" w:hAnsi="Calibri" w:cs="Calibri"/>
          <w:sz w:val="22"/>
          <w:szCs w:val="22"/>
        </w:rPr>
      </w:pPr>
      <w:r w:rsidRPr="005D07EA">
        <w:rPr>
          <w:rFonts w:ascii="Calibri" w:hAnsi="Calibri" w:cs="Calibri"/>
          <w:sz w:val="22"/>
          <w:szCs w:val="22"/>
        </w:rPr>
        <w:t>Porteront le nom du projet ainsi que l’objet et le numéro de l’Avis d’Appel d’Offres indiqués dans le RGAO, et la mention « A N’OUVRIR QU’EN SEANCE DE DEPOUILLEMENT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4"/>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74168C" w:rsidRPr="005D07EA" w:rsidRDefault="0074168C" w:rsidP="0074168C">
      <w:pPr>
        <w:jc w:val="both"/>
        <w:rPr>
          <w:rFonts w:ascii="Calibri" w:hAnsi="Calibri" w:cs="Calibri"/>
          <w:sz w:val="22"/>
          <w:szCs w:val="22"/>
        </w:rPr>
      </w:pPr>
    </w:p>
    <w:p w:rsidR="0074168C" w:rsidRPr="005D07EA" w:rsidRDefault="0074168C" w:rsidP="0046560F">
      <w:pPr>
        <w:numPr>
          <w:ilvl w:val="1"/>
          <w:numId w:val="24"/>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Si l’enveloppe extérieure n’est pas scellée et marquée comme indiqué aux articles 21.1 et  21.2 susvisés, l’Autorité Contractante ne sera nullement responsable si l’offre est égarée ou ouverte prématurément.</w:t>
      </w:r>
    </w:p>
    <w:p w:rsidR="001B6602" w:rsidRPr="005D07EA" w:rsidRDefault="001B6602"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22</w:t>
      </w:r>
      <w:r w:rsidRPr="005D07EA">
        <w:rPr>
          <w:rFonts w:ascii="Calibri" w:hAnsi="Calibri" w:cs="Calibri"/>
          <w:b/>
          <w:sz w:val="22"/>
          <w:szCs w:val="22"/>
        </w:rPr>
        <w:t> : Date et heure limites de dépôt des offres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5"/>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Les offres doivent être reçues par l’Autorité Contractante à l’adresse spécifiée à l’article 21.2 du RGAO au plus tard à la date et à l’heure spécifiées dans le règlement Particulier de l’Appel d’Offres</w:t>
      </w:r>
    </w:p>
    <w:p w:rsidR="0074168C" w:rsidRPr="005D07EA" w:rsidRDefault="0074168C" w:rsidP="0074168C">
      <w:pPr>
        <w:jc w:val="both"/>
        <w:rPr>
          <w:rFonts w:ascii="Calibri" w:hAnsi="Calibri" w:cs="Calibri"/>
          <w:sz w:val="22"/>
          <w:szCs w:val="22"/>
        </w:rPr>
      </w:pPr>
    </w:p>
    <w:p w:rsidR="0074168C" w:rsidRPr="005D07EA" w:rsidRDefault="0074168C" w:rsidP="0046560F">
      <w:pPr>
        <w:numPr>
          <w:ilvl w:val="1"/>
          <w:numId w:val="25"/>
        </w:numPr>
        <w:tabs>
          <w:tab w:val="clear" w:pos="1410"/>
          <w:tab w:val="num" w:pos="720"/>
        </w:tabs>
        <w:ind w:left="0" w:hanging="11"/>
        <w:jc w:val="both"/>
        <w:rPr>
          <w:rFonts w:ascii="Calibri" w:hAnsi="Calibri" w:cs="Calibri"/>
          <w:sz w:val="22"/>
          <w:szCs w:val="22"/>
        </w:rPr>
      </w:pPr>
      <w:r w:rsidRPr="005D07EA">
        <w:rPr>
          <w:rFonts w:ascii="Calibri" w:hAnsi="Calibri" w:cs="Calibri"/>
          <w:sz w:val="22"/>
          <w:szCs w:val="22"/>
        </w:rPr>
        <w:t>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23</w:t>
      </w:r>
      <w:r w:rsidRPr="005D07EA">
        <w:rPr>
          <w:rFonts w:ascii="Calibri" w:hAnsi="Calibri" w:cs="Calibri"/>
          <w:b/>
          <w:sz w:val="22"/>
          <w:szCs w:val="22"/>
        </w:rPr>
        <w:t> : Offres hors délai</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Toute offre parvenue à l’Autorité Contractante après la date et heure limites fixées pour le dépôt des offres conformément à l’article 22 du RGAO sera déclarée hors délai et, par conséquent, rejetée.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24</w:t>
      </w:r>
      <w:r w:rsidRPr="005D07EA">
        <w:rPr>
          <w:rFonts w:ascii="Calibri" w:hAnsi="Calibri" w:cs="Calibri"/>
          <w:b/>
          <w:sz w:val="22"/>
          <w:szCs w:val="22"/>
        </w:rPr>
        <w:t> : Modification, substitution et retrait des offres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6"/>
        </w:numPr>
        <w:ind w:left="0" w:firstLine="0"/>
        <w:jc w:val="both"/>
        <w:rPr>
          <w:rFonts w:ascii="Calibri" w:hAnsi="Calibri" w:cs="Calibri"/>
          <w:sz w:val="22"/>
          <w:szCs w:val="22"/>
        </w:rPr>
      </w:pPr>
      <w:r w:rsidRPr="005D07EA">
        <w:rPr>
          <w:rFonts w:ascii="Calibri" w:hAnsi="Calibri" w:cs="Calibri"/>
          <w:sz w:val="22"/>
          <w:szCs w:val="22"/>
        </w:rPr>
        <w:t>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»ou « MODIFICATION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6"/>
        </w:numPr>
        <w:tabs>
          <w:tab w:val="clear" w:pos="720"/>
          <w:tab w:val="num" w:pos="567"/>
        </w:tabs>
        <w:ind w:left="0" w:firstLine="0"/>
        <w:jc w:val="both"/>
        <w:rPr>
          <w:rFonts w:ascii="Calibri" w:hAnsi="Calibri" w:cs="Calibri"/>
          <w:sz w:val="22"/>
          <w:szCs w:val="22"/>
        </w:rPr>
      </w:pPr>
      <w:r w:rsidRPr="005D07EA">
        <w:rPr>
          <w:rFonts w:ascii="Calibri" w:hAnsi="Calibri" w:cs="Calibri"/>
          <w:sz w:val="22"/>
          <w:szCs w:val="22"/>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6"/>
        </w:numPr>
        <w:ind w:left="0" w:firstLine="0"/>
        <w:jc w:val="both"/>
        <w:rPr>
          <w:rFonts w:ascii="Calibri" w:hAnsi="Calibri" w:cs="Calibri"/>
          <w:sz w:val="22"/>
          <w:szCs w:val="22"/>
        </w:rPr>
      </w:pPr>
      <w:r w:rsidRPr="005D07EA">
        <w:rPr>
          <w:rFonts w:ascii="Calibri" w:hAnsi="Calibri" w:cs="Calibri"/>
          <w:sz w:val="22"/>
          <w:szCs w:val="22"/>
        </w:rPr>
        <w:t>Les offres dont les soumissionnaires demandent le retrait en application de l’article 24.1 leur seront envoyées sans avoir été ouvertes.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6"/>
        </w:numPr>
        <w:ind w:left="0" w:firstLine="0"/>
        <w:jc w:val="both"/>
        <w:rPr>
          <w:rFonts w:ascii="Calibri" w:hAnsi="Calibri" w:cs="Calibri"/>
          <w:sz w:val="22"/>
          <w:szCs w:val="22"/>
        </w:rPr>
      </w:pPr>
      <w:r w:rsidRPr="005D07EA">
        <w:rPr>
          <w:rFonts w:ascii="Calibri" w:hAnsi="Calibri" w:cs="Calibri"/>
          <w:sz w:val="22"/>
          <w:szCs w:val="22"/>
        </w:rPr>
        <w:t>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w:t>
      </w:r>
    </w:p>
    <w:p w:rsidR="0074168C" w:rsidRPr="005D07EA" w:rsidRDefault="0074168C" w:rsidP="0074168C">
      <w:pPr>
        <w:jc w:val="both"/>
        <w:rPr>
          <w:rFonts w:ascii="Calibri" w:hAnsi="Calibri" w:cs="Calibri"/>
          <w:sz w:val="22"/>
          <w:szCs w:val="22"/>
        </w:rPr>
      </w:pPr>
    </w:p>
    <w:p w:rsidR="0074168C" w:rsidRPr="005D07EA" w:rsidRDefault="0074168C" w:rsidP="0074168C">
      <w:pPr>
        <w:jc w:val="both"/>
        <w:rPr>
          <w:rFonts w:ascii="Calibri" w:hAnsi="Calibri" w:cs="Calibri"/>
          <w:b/>
          <w:sz w:val="22"/>
          <w:szCs w:val="22"/>
          <w:u w:val="single"/>
        </w:rPr>
      </w:pPr>
      <w:r w:rsidRPr="005D07EA">
        <w:rPr>
          <w:rFonts w:ascii="Calibri" w:hAnsi="Calibri" w:cs="Calibri"/>
          <w:b/>
          <w:sz w:val="22"/>
          <w:szCs w:val="22"/>
        </w:rPr>
        <w:t>E- OUVERTURE DES PLIS ET EVALUATION DES OFFRES</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25</w:t>
      </w:r>
      <w:r w:rsidRPr="005D07EA">
        <w:rPr>
          <w:rFonts w:ascii="Calibri" w:hAnsi="Calibri" w:cs="Calibri"/>
          <w:b/>
          <w:sz w:val="22"/>
          <w:szCs w:val="22"/>
        </w:rPr>
        <w:t> : Ouverture des plis et recours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7"/>
        </w:numPr>
        <w:ind w:left="0" w:firstLine="0"/>
        <w:jc w:val="both"/>
        <w:rPr>
          <w:rFonts w:ascii="Calibri" w:hAnsi="Calibri" w:cs="Calibri"/>
          <w:sz w:val="22"/>
          <w:szCs w:val="22"/>
        </w:rPr>
      </w:pPr>
      <w:r w:rsidRPr="005D07EA">
        <w:rPr>
          <w:rFonts w:ascii="Calibri" w:hAnsi="Calibri" w:cs="Calibri"/>
          <w:sz w:val="22"/>
          <w:szCs w:val="22"/>
        </w:rPr>
        <w:t>La commission de passation des marchés compétente procèdera à l’ouverture des plis en un ou deux temps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7"/>
        </w:numPr>
        <w:ind w:left="0" w:firstLine="0"/>
        <w:jc w:val="both"/>
        <w:rPr>
          <w:rFonts w:ascii="Calibri" w:hAnsi="Calibri" w:cs="Calibri"/>
          <w:sz w:val="22"/>
          <w:szCs w:val="22"/>
        </w:rPr>
      </w:pPr>
      <w:r w:rsidRPr="005D07EA">
        <w:rPr>
          <w:rFonts w:ascii="Calibri" w:hAnsi="Calibri" w:cs="Calibri"/>
          <w:sz w:val="22"/>
          <w:szCs w:val="22"/>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74168C" w:rsidRPr="005D07EA" w:rsidRDefault="0074168C" w:rsidP="0074168C">
      <w:pPr>
        <w:ind w:firstLine="708"/>
        <w:jc w:val="both"/>
        <w:rPr>
          <w:rFonts w:ascii="Calibri" w:hAnsi="Calibri" w:cs="Calibri"/>
          <w:sz w:val="10"/>
          <w:szCs w:val="10"/>
        </w:rPr>
      </w:pPr>
    </w:p>
    <w:p w:rsidR="0074168C" w:rsidRPr="005D07EA" w:rsidRDefault="0074168C" w:rsidP="0046560F">
      <w:pPr>
        <w:numPr>
          <w:ilvl w:val="1"/>
          <w:numId w:val="27"/>
        </w:numPr>
        <w:ind w:left="0" w:firstLine="0"/>
        <w:jc w:val="both"/>
        <w:rPr>
          <w:rFonts w:ascii="Calibri" w:hAnsi="Calibri" w:cs="Calibri"/>
          <w:sz w:val="22"/>
          <w:szCs w:val="22"/>
        </w:rPr>
      </w:pPr>
      <w:r w:rsidRPr="005D07EA">
        <w:rPr>
          <w:rFonts w:ascii="Calibri" w:hAnsi="Calibri" w:cs="Calibri"/>
          <w:sz w:val="22"/>
          <w:szCs w:val="22"/>
        </w:rPr>
        <w:t xml:space="preserve">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w:t>
      </w:r>
      <w:r w:rsidRPr="005D07EA">
        <w:rPr>
          <w:rFonts w:ascii="Calibri" w:hAnsi="Calibri" w:cs="Calibri"/>
          <w:sz w:val="22"/>
          <w:szCs w:val="22"/>
        </w:rPr>
        <w:lastRenderedPageBreak/>
        <w:t>Seuls les rabais et variantes de l’offre annoncés à haute voix lors de l’ouverture des plis seront soumis à l’évaluation.</w:t>
      </w:r>
    </w:p>
    <w:p w:rsidR="0074168C" w:rsidRPr="005D07EA" w:rsidRDefault="0074168C" w:rsidP="0046560F">
      <w:pPr>
        <w:numPr>
          <w:ilvl w:val="1"/>
          <w:numId w:val="27"/>
        </w:numPr>
        <w:ind w:left="0" w:firstLine="0"/>
        <w:jc w:val="both"/>
        <w:rPr>
          <w:rFonts w:ascii="Calibri" w:hAnsi="Calibri" w:cs="Calibri"/>
          <w:sz w:val="22"/>
          <w:szCs w:val="22"/>
        </w:rPr>
      </w:pPr>
      <w:r w:rsidRPr="005D07EA">
        <w:rPr>
          <w:rFonts w:ascii="Calibri" w:hAnsi="Calibri" w:cs="Calibri"/>
          <w:sz w:val="22"/>
          <w:szCs w:val="22"/>
        </w:rPr>
        <w:t>Les chiffres (et les modifications reçues conformément aux dispositions de l’article 24 du RGAO) qui n’ont pas été ouvertes et lues à haute voix durant la séance  d’ouverture des plis, quelle qu’en soit la raison, ne seront pas soumises à l’évaluation.</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7"/>
        </w:numPr>
        <w:ind w:left="0" w:firstLine="0"/>
        <w:jc w:val="both"/>
        <w:rPr>
          <w:rFonts w:ascii="Calibri" w:hAnsi="Calibri" w:cs="Calibri"/>
          <w:sz w:val="22"/>
          <w:szCs w:val="22"/>
        </w:rPr>
      </w:pPr>
      <w:r w:rsidRPr="005D07EA">
        <w:rPr>
          <w:rFonts w:ascii="Calibri" w:hAnsi="Calibri" w:cs="Calibri"/>
          <w:sz w:val="22"/>
          <w:szCs w:val="22"/>
        </w:rPr>
        <w:t>Il est établi, séance tenante un procès-verbal d’ouverture des plis qui mentionne la recevabilité des offres, leur régularité administrative, leur prix, leurs rabais, et leurs délais ainsi que la composition de la sous-commission d’analyse. Une copie dudit procès-verbal à laquelle est annexée la feuille de présence est remise à tous les participants à la fin de la séance.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7"/>
        </w:numPr>
        <w:ind w:left="0" w:firstLine="0"/>
        <w:jc w:val="both"/>
        <w:rPr>
          <w:rFonts w:ascii="Calibri" w:hAnsi="Calibri" w:cs="Calibri"/>
          <w:sz w:val="22"/>
          <w:szCs w:val="22"/>
        </w:rPr>
      </w:pPr>
      <w:r w:rsidRPr="005D07EA">
        <w:rPr>
          <w:rFonts w:ascii="Calibri" w:hAnsi="Calibri" w:cs="Calibri"/>
          <w:sz w:val="22"/>
          <w:szCs w:val="22"/>
        </w:rPr>
        <w:t>A la fin de chaque séance d’ouverture des plis, le président de la commission met immédiatement à la disposition du point focal désigné par l’ARMP, une copie paraphée des offres des soumissionnaires.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7"/>
        </w:numPr>
        <w:ind w:left="0" w:firstLine="0"/>
        <w:jc w:val="both"/>
        <w:rPr>
          <w:rFonts w:ascii="Calibri" w:hAnsi="Calibri" w:cs="Calibri"/>
          <w:sz w:val="22"/>
          <w:szCs w:val="22"/>
        </w:rPr>
      </w:pPr>
      <w:r w:rsidRPr="005D07EA">
        <w:rPr>
          <w:rFonts w:ascii="Calibri" w:hAnsi="Calibri" w:cs="Calibri"/>
          <w:sz w:val="22"/>
          <w:szCs w:val="22"/>
        </w:rPr>
        <w:t>En cas de recours, tel que prévu par le code des marchés publics, il doit être adressé à l’autorité chargée des marchés publics avec copies à l’organisme chargé de la régulation des marchés publics et à l’Autorité Contractante.</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L’Observateur indépendant annexe à son rapport, le feuillet qui lui a été remis, assorti des </w:t>
      </w:r>
      <w:r w:rsidR="00247B52">
        <w:rPr>
          <w:rFonts w:ascii="Calibri" w:hAnsi="Calibri" w:cs="Calibri"/>
          <w:sz w:val="22"/>
          <w:szCs w:val="22"/>
        </w:rPr>
        <w:t>commentaires ou des observation</w:t>
      </w:r>
      <w:r w:rsidRPr="005D07EA">
        <w:rPr>
          <w:rFonts w:ascii="Calibri" w:hAnsi="Calibri" w:cs="Calibri"/>
          <w:sz w:val="22"/>
          <w:szCs w:val="22"/>
        </w:rPr>
        <w:t>s  y afférents.</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26</w:t>
      </w:r>
      <w:r w:rsidRPr="005D07EA">
        <w:rPr>
          <w:rFonts w:ascii="Calibri" w:hAnsi="Calibri" w:cs="Calibri"/>
          <w:b/>
          <w:sz w:val="22"/>
          <w:szCs w:val="22"/>
        </w:rPr>
        <w:t> : Caractère confidentiel de la procédure</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1"/>
          <w:numId w:val="28"/>
        </w:numPr>
        <w:tabs>
          <w:tab w:val="clear" w:pos="1428"/>
          <w:tab w:val="num" w:pos="567"/>
        </w:tabs>
        <w:ind w:left="0" w:firstLine="0"/>
        <w:jc w:val="both"/>
        <w:rPr>
          <w:rFonts w:ascii="Calibri" w:hAnsi="Calibri" w:cs="Calibri"/>
          <w:sz w:val="22"/>
          <w:szCs w:val="22"/>
        </w:rPr>
      </w:pPr>
      <w:r w:rsidRPr="005D07EA">
        <w:rPr>
          <w:rFonts w:ascii="Calibri" w:hAnsi="Calibri" w:cs="Calibri"/>
          <w:sz w:val="22"/>
          <w:szCs w:val="22"/>
        </w:rPr>
        <w:t xml:space="preserve">Aucune information relative à l’examen, à l’évaluation, à la comparaison des offres, et à la vérification de la qualification des soumissionnaires, et à la recommandation d’attribution </w:t>
      </w:r>
      <w:r w:rsidR="00A23903">
        <w:rPr>
          <w:rFonts w:ascii="Calibri" w:hAnsi="Calibri" w:cs="Calibri"/>
          <w:sz w:val="22"/>
          <w:szCs w:val="22"/>
        </w:rPr>
        <w:t>de la Lettre-Commande</w:t>
      </w:r>
      <w:r w:rsidRPr="005D07EA">
        <w:rPr>
          <w:rFonts w:ascii="Calibri" w:hAnsi="Calibri" w:cs="Calibri"/>
          <w:sz w:val="22"/>
          <w:szCs w:val="22"/>
        </w:rPr>
        <w:t xml:space="preserve"> ne sera donnée aux soumissionnaires ni à toute autre personne non concernée par ladite procédure tant que l’attribution </w:t>
      </w:r>
      <w:r w:rsidR="00A23903">
        <w:rPr>
          <w:rFonts w:ascii="Calibri" w:hAnsi="Calibri" w:cs="Calibri"/>
          <w:sz w:val="22"/>
          <w:szCs w:val="22"/>
        </w:rPr>
        <w:t>de la Lettre-Commande</w:t>
      </w:r>
      <w:r w:rsidRPr="005D07EA">
        <w:rPr>
          <w:rFonts w:ascii="Calibri" w:hAnsi="Calibri" w:cs="Calibri"/>
          <w:sz w:val="22"/>
          <w:szCs w:val="22"/>
        </w:rPr>
        <w:t xml:space="preserve"> n’aura pas été rendue publique.</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1"/>
          <w:numId w:val="28"/>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Toute tentative faite par un soumissionnaire pour influencer la commission de passation des marchés ou la sous-commission d’analyse dans l’évaluation des offres ou l’Autorité Contractante dans la décision d’attribution peut entraîner le rejet de son offre.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28"/>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 xml:space="preserve">Nonobstant les dispositions de l’alinéa 26.2 entre l’ouverture des plis et l’attribution </w:t>
      </w:r>
      <w:r w:rsidR="00A23903">
        <w:rPr>
          <w:rFonts w:ascii="Calibri" w:hAnsi="Calibri" w:cs="Calibri"/>
          <w:sz w:val="22"/>
          <w:szCs w:val="22"/>
        </w:rPr>
        <w:t>de la Lettre-Commande</w:t>
      </w:r>
      <w:r w:rsidRPr="005D07EA">
        <w:rPr>
          <w:rFonts w:ascii="Calibri" w:hAnsi="Calibri" w:cs="Calibri"/>
          <w:sz w:val="22"/>
          <w:szCs w:val="22"/>
        </w:rPr>
        <w:t>, si un soumissionnaire souhaite entrer en contact avec l’Autorité Contractante pour des motifs ayant trait à son offre, il devra le faire par écrit.</w:t>
      </w:r>
    </w:p>
    <w:p w:rsidR="0074168C" w:rsidRPr="005D07EA" w:rsidRDefault="0074168C" w:rsidP="0074168C">
      <w:pPr>
        <w:jc w:val="both"/>
        <w:rPr>
          <w:rFonts w:ascii="Calibri" w:hAnsi="Calibri" w:cs="Calibri"/>
          <w:sz w:val="10"/>
          <w:szCs w:val="10"/>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27</w:t>
      </w:r>
      <w:r w:rsidRPr="005D07EA">
        <w:rPr>
          <w:rFonts w:ascii="Calibri" w:hAnsi="Calibri" w:cs="Calibri"/>
          <w:b/>
          <w:sz w:val="22"/>
          <w:szCs w:val="22"/>
        </w:rPr>
        <w:t> : Eclaircissements su</w:t>
      </w:r>
      <w:r w:rsidR="00247B52">
        <w:rPr>
          <w:rFonts w:ascii="Calibri" w:hAnsi="Calibri" w:cs="Calibri"/>
          <w:b/>
          <w:sz w:val="22"/>
          <w:szCs w:val="22"/>
        </w:rPr>
        <w:t>r les offres et contacts avec l’</w:t>
      </w:r>
      <w:r w:rsidRPr="005D07EA">
        <w:rPr>
          <w:rFonts w:ascii="Calibri" w:hAnsi="Calibri" w:cs="Calibri"/>
          <w:b/>
          <w:sz w:val="22"/>
          <w:szCs w:val="22"/>
        </w:rPr>
        <w:t xml:space="preserve"> Autorité Contractante.</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1"/>
          <w:numId w:val="29"/>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74168C" w:rsidRPr="005D07EA" w:rsidRDefault="0074168C" w:rsidP="0074168C">
      <w:pPr>
        <w:ind w:left="720" w:hanging="720"/>
        <w:jc w:val="both"/>
        <w:rPr>
          <w:rFonts w:ascii="Calibri" w:hAnsi="Calibri" w:cs="Calibri"/>
          <w:sz w:val="10"/>
          <w:szCs w:val="10"/>
        </w:rPr>
      </w:pPr>
    </w:p>
    <w:p w:rsidR="0074168C" w:rsidRPr="005D07EA" w:rsidRDefault="0074168C" w:rsidP="0046560F">
      <w:pPr>
        <w:numPr>
          <w:ilvl w:val="1"/>
          <w:numId w:val="29"/>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 xml:space="preserve">Sous réserve des dispositions de l’alinéa 1 susvisé, les soumissionnaires ne contacteront pas les membres de la commission des marchés et de la sous-commission pour des questions ayant trait à leurs offres, entre l’ouverture des plis et l’attribution </w:t>
      </w:r>
      <w:r w:rsidR="0076464D" w:rsidRPr="003A061D">
        <w:rPr>
          <w:rFonts w:ascii="Calibri" w:hAnsi="Calibri" w:cs="Calibri"/>
          <w:sz w:val="22"/>
          <w:szCs w:val="22"/>
        </w:rPr>
        <w:t>du marché</w:t>
      </w:r>
      <w:r w:rsidRPr="005D07EA">
        <w:rPr>
          <w:rFonts w:ascii="Calibri" w:hAnsi="Calibri" w:cs="Calibri"/>
          <w:sz w:val="22"/>
          <w:szCs w:val="22"/>
        </w:rPr>
        <w:t>.</w:t>
      </w:r>
    </w:p>
    <w:p w:rsidR="007B7B15" w:rsidRPr="005D07EA" w:rsidRDefault="007B7B15" w:rsidP="00062375">
      <w:pPr>
        <w:jc w:val="both"/>
        <w:rPr>
          <w:rFonts w:ascii="Calibri" w:hAnsi="Calibri" w:cs="Calibri"/>
          <w:b/>
          <w:sz w:val="10"/>
          <w:szCs w:val="10"/>
          <w:u w:val="single"/>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28</w:t>
      </w:r>
      <w:r w:rsidRPr="005D07EA">
        <w:rPr>
          <w:rFonts w:ascii="Calibri" w:hAnsi="Calibri" w:cs="Calibri"/>
          <w:sz w:val="22"/>
          <w:szCs w:val="22"/>
        </w:rPr>
        <w:t xml:space="preserve"> : </w:t>
      </w:r>
      <w:r w:rsidRPr="005D07EA">
        <w:rPr>
          <w:rFonts w:ascii="Calibri" w:hAnsi="Calibri" w:cs="Calibri"/>
          <w:b/>
          <w:sz w:val="22"/>
          <w:szCs w:val="22"/>
        </w:rPr>
        <w:t>Détermination de la conformité des offres</w:t>
      </w:r>
    </w:p>
    <w:p w:rsidR="0074168C" w:rsidRPr="005D07EA" w:rsidRDefault="0074168C" w:rsidP="0074168C">
      <w:pPr>
        <w:ind w:left="708" w:hanging="708"/>
        <w:jc w:val="both"/>
        <w:rPr>
          <w:rFonts w:ascii="Calibri" w:hAnsi="Calibri" w:cs="Calibri"/>
          <w:b/>
          <w:sz w:val="10"/>
          <w:szCs w:val="10"/>
        </w:rPr>
      </w:pPr>
    </w:p>
    <w:p w:rsidR="0074168C" w:rsidRPr="005D07EA" w:rsidRDefault="0074168C" w:rsidP="0046560F">
      <w:pPr>
        <w:numPr>
          <w:ilvl w:val="1"/>
          <w:numId w:val="30"/>
        </w:numPr>
        <w:tabs>
          <w:tab w:val="clear" w:pos="1428"/>
          <w:tab w:val="num" w:pos="567"/>
        </w:tabs>
        <w:ind w:left="0" w:firstLine="0"/>
        <w:jc w:val="both"/>
        <w:rPr>
          <w:rFonts w:ascii="Calibri" w:hAnsi="Calibri" w:cs="Calibri"/>
          <w:sz w:val="22"/>
          <w:szCs w:val="22"/>
        </w:rPr>
      </w:pPr>
      <w:r w:rsidRPr="005D07EA">
        <w:rPr>
          <w:rFonts w:ascii="Calibri" w:hAnsi="Calibri" w:cs="Calibri"/>
          <w:sz w:val="22"/>
          <w:szCs w:val="22"/>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1"/>
          <w:numId w:val="30"/>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La sous-commission d’analyse déterminera si l’offre est conforme pour l’essentiel aux dispositions du Dossier d’Appel d’Offres en se basant sur son contenu sans avoir recours à des éléments de preuve extrinsèques.</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0"/>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Une offre conforme pour l’essentiel au Dossier d’Appel d’Offres :</w:t>
      </w:r>
    </w:p>
    <w:p w:rsidR="0074168C" w:rsidRPr="005D07EA" w:rsidRDefault="0074168C" w:rsidP="0046560F">
      <w:pPr>
        <w:numPr>
          <w:ilvl w:val="2"/>
          <w:numId w:val="20"/>
        </w:numPr>
        <w:tabs>
          <w:tab w:val="clear" w:pos="2688"/>
          <w:tab w:val="num" w:pos="1080"/>
        </w:tabs>
        <w:ind w:left="1080"/>
        <w:jc w:val="both"/>
        <w:rPr>
          <w:rFonts w:ascii="Calibri" w:hAnsi="Calibri" w:cs="Calibri"/>
          <w:sz w:val="22"/>
          <w:szCs w:val="22"/>
        </w:rPr>
      </w:pPr>
      <w:r w:rsidRPr="005D07EA">
        <w:rPr>
          <w:rFonts w:ascii="Calibri" w:hAnsi="Calibri" w:cs="Calibri"/>
          <w:sz w:val="22"/>
          <w:szCs w:val="22"/>
        </w:rPr>
        <w:lastRenderedPageBreak/>
        <w:t xml:space="preserve">est une offre qui respecte tous les termes, conditions, et spécifications du dossier d’appel d’Offres, sans divergence ni réserve de l’Autorité Contractante ou ses obligations au titre </w:t>
      </w:r>
      <w:r w:rsidR="00A23903">
        <w:rPr>
          <w:rFonts w:ascii="Calibri" w:hAnsi="Calibri" w:cs="Calibri"/>
          <w:sz w:val="22"/>
          <w:szCs w:val="22"/>
        </w:rPr>
        <w:t>de la Lettre-Commande</w:t>
      </w:r>
      <w:r w:rsidRPr="005D07EA">
        <w:rPr>
          <w:rFonts w:ascii="Calibri" w:hAnsi="Calibri" w:cs="Calibri"/>
          <w:sz w:val="22"/>
          <w:szCs w:val="22"/>
        </w:rPr>
        <w:t>.</w:t>
      </w:r>
    </w:p>
    <w:p w:rsidR="0074168C" w:rsidRPr="005D07EA" w:rsidRDefault="0074168C" w:rsidP="0046560F">
      <w:pPr>
        <w:numPr>
          <w:ilvl w:val="2"/>
          <w:numId w:val="20"/>
        </w:numPr>
        <w:tabs>
          <w:tab w:val="clear" w:pos="2688"/>
          <w:tab w:val="num" w:pos="1080"/>
        </w:tabs>
        <w:ind w:left="1080"/>
        <w:jc w:val="both"/>
        <w:rPr>
          <w:rFonts w:ascii="Calibri" w:hAnsi="Calibri" w:cs="Calibri"/>
          <w:sz w:val="22"/>
          <w:szCs w:val="22"/>
        </w:rPr>
      </w:pPr>
      <w:r w:rsidRPr="005D07EA">
        <w:rPr>
          <w:rFonts w:ascii="Calibri" w:hAnsi="Calibri" w:cs="Calibri"/>
          <w:sz w:val="22"/>
          <w:szCs w:val="22"/>
        </w:rPr>
        <w:t>Est telle que sa correction affecterait injustement la compétitivité des autres soumissionnaires qui ont présenté des offres conformes pour l’essentiel du Dossier d’Appel d’Offres.</w:t>
      </w:r>
    </w:p>
    <w:p w:rsidR="0074168C" w:rsidRPr="005D07EA" w:rsidRDefault="0074168C" w:rsidP="0074168C">
      <w:pPr>
        <w:tabs>
          <w:tab w:val="num" w:pos="1800"/>
        </w:tabs>
        <w:ind w:left="1800" w:hanging="360"/>
        <w:jc w:val="both"/>
        <w:rPr>
          <w:rFonts w:ascii="Calibri" w:hAnsi="Calibri" w:cs="Calibri"/>
          <w:sz w:val="10"/>
          <w:szCs w:val="10"/>
        </w:rPr>
      </w:pPr>
    </w:p>
    <w:p w:rsidR="0074168C" w:rsidRPr="005D07EA" w:rsidRDefault="0074168C" w:rsidP="0046560F">
      <w:pPr>
        <w:numPr>
          <w:ilvl w:val="1"/>
          <w:numId w:val="30"/>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Si une offre n’est pas conforme pour l’essentiel, elle sera écartée par la commission des marchés compétente et ne pourra être par la suite rendue conforme.</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28.5.</w:t>
      </w:r>
      <w:r w:rsidRPr="005D07EA">
        <w:rPr>
          <w:rFonts w:ascii="Calibri" w:hAnsi="Calibri" w:cs="Calibri"/>
          <w:sz w:val="22"/>
          <w:szCs w:val="22"/>
        </w:rPr>
        <w:tab/>
        <w:t>L’Autorité Contractante se réserve le droit d’accepter ou de rejeter toute modification, divergence ou réserve. Les modifications, divergences, variantes et autres facteurs dépassant les exigences du Dossier d’Appel d’Offres ne doivent pas être pris en compte lors de l’évaluation des offres.</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29</w:t>
      </w:r>
      <w:r w:rsidRPr="005D07EA">
        <w:rPr>
          <w:rFonts w:ascii="Calibri" w:hAnsi="Calibri" w:cs="Calibri"/>
          <w:b/>
          <w:sz w:val="22"/>
          <w:szCs w:val="22"/>
        </w:rPr>
        <w:t> : Qualification du soumissionnaire</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30</w:t>
      </w:r>
      <w:r w:rsidRPr="005D07EA">
        <w:rPr>
          <w:rFonts w:ascii="Calibri" w:hAnsi="Calibri" w:cs="Calibri"/>
          <w:b/>
          <w:sz w:val="22"/>
          <w:szCs w:val="22"/>
        </w:rPr>
        <w:t> : Correction des erreurs</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1"/>
          <w:numId w:val="31"/>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 xml:space="preserve">La sous-commission d’analyse vérifiera les offres reconnues conformes pour l’essentiel au dossier d’Appel d’Offres pour en rectifier les erreurs de calcul éventuelles. La sous-commission d’analyse corrigera les erreurs de la façon suivante : </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0"/>
          <w:numId w:val="32"/>
        </w:numPr>
        <w:tabs>
          <w:tab w:val="clear" w:pos="1776"/>
          <w:tab w:val="num" w:pos="1080"/>
        </w:tabs>
        <w:ind w:left="1080"/>
        <w:jc w:val="both"/>
        <w:rPr>
          <w:rFonts w:ascii="Calibri" w:hAnsi="Calibri" w:cs="Calibri"/>
          <w:sz w:val="22"/>
          <w:szCs w:val="22"/>
        </w:rPr>
      </w:pPr>
      <w:r w:rsidRPr="005D07EA">
        <w:rPr>
          <w:rFonts w:ascii="Calibri" w:hAnsi="Calibri" w:cs="Calibri"/>
          <w:sz w:val="22"/>
          <w:szCs w:val="22"/>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placés auquel cas le prix indiqué prévaudra et le prix unitaire sera corrigé ;</w:t>
      </w:r>
    </w:p>
    <w:p w:rsidR="0074168C" w:rsidRPr="005D07EA" w:rsidRDefault="0074168C" w:rsidP="0074168C">
      <w:pPr>
        <w:ind w:left="1416"/>
        <w:jc w:val="both"/>
        <w:rPr>
          <w:rFonts w:ascii="Calibri" w:hAnsi="Calibri" w:cs="Calibri"/>
          <w:sz w:val="10"/>
          <w:szCs w:val="10"/>
        </w:rPr>
      </w:pPr>
    </w:p>
    <w:p w:rsidR="0074168C" w:rsidRPr="005D07EA" w:rsidRDefault="0074168C" w:rsidP="0046560F">
      <w:pPr>
        <w:numPr>
          <w:ilvl w:val="0"/>
          <w:numId w:val="32"/>
        </w:numPr>
        <w:tabs>
          <w:tab w:val="clear" w:pos="1776"/>
          <w:tab w:val="num" w:pos="1080"/>
        </w:tabs>
        <w:ind w:left="1080"/>
        <w:jc w:val="both"/>
        <w:rPr>
          <w:rFonts w:ascii="Calibri" w:hAnsi="Calibri" w:cs="Calibri"/>
          <w:sz w:val="22"/>
          <w:szCs w:val="22"/>
        </w:rPr>
      </w:pPr>
      <w:r w:rsidRPr="005D07EA">
        <w:rPr>
          <w:rFonts w:ascii="Calibri" w:hAnsi="Calibri" w:cs="Calibri"/>
          <w:sz w:val="22"/>
          <w:szCs w:val="22"/>
        </w:rPr>
        <w:t>Si le total obtenu par addition ou soustraction des sous totaux n’est pas exact, les sous totaux feront foi et le total sera corrigé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0"/>
          <w:numId w:val="32"/>
        </w:numPr>
        <w:tabs>
          <w:tab w:val="clear" w:pos="1776"/>
          <w:tab w:val="num" w:pos="1080"/>
        </w:tabs>
        <w:ind w:left="1080"/>
        <w:jc w:val="both"/>
        <w:rPr>
          <w:rFonts w:ascii="Calibri" w:hAnsi="Calibri" w:cs="Calibri"/>
          <w:sz w:val="22"/>
          <w:szCs w:val="22"/>
        </w:rPr>
      </w:pPr>
      <w:r w:rsidRPr="005D07EA">
        <w:rPr>
          <w:rFonts w:ascii="Calibri" w:hAnsi="Calibri" w:cs="Calibri"/>
          <w:sz w:val="22"/>
          <w:szCs w:val="22"/>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74168C" w:rsidRPr="005D07EA" w:rsidRDefault="0074168C" w:rsidP="0074168C">
      <w:pPr>
        <w:ind w:left="1080" w:hanging="360"/>
        <w:jc w:val="both"/>
        <w:rPr>
          <w:rFonts w:ascii="Calibri" w:hAnsi="Calibri" w:cs="Calibri"/>
          <w:sz w:val="10"/>
          <w:szCs w:val="10"/>
        </w:rPr>
      </w:pPr>
    </w:p>
    <w:p w:rsidR="0074168C" w:rsidRPr="005D07EA" w:rsidRDefault="0074168C" w:rsidP="0046560F">
      <w:pPr>
        <w:numPr>
          <w:ilvl w:val="1"/>
          <w:numId w:val="31"/>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Le montant figurant dans la soumission sera corrigé par la sous-commission d’analyse, conformément à la procédure de correction d’erreurs susmentionnée et, avec la confirmation du soumissionnaire, ledit montant sera réputé l’engager</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1"/>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Si le soumissionnaire ayant présenté l’offre évaluée la moins-disante, n’accepte pas les corrections apportées, son offre sera écartée et sa garantie pourra être saisie.</w:t>
      </w:r>
    </w:p>
    <w:p w:rsidR="0074168C" w:rsidRPr="005D07EA" w:rsidRDefault="0074168C" w:rsidP="0074168C">
      <w:pPr>
        <w:ind w:left="708"/>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31</w:t>
      </w:r>
      <w:r w:rsidRPr="005D07EA">
        <w:rPr>
          <w:rFonts w:ascii="Calibri" w:hAnsi="Calibri" w:cs="Calibri"/>
          <w:b/>
          <w:sz w:val="22"/>
          <w:szCs w:val="22"/>
        </w:rPr>
        <w:t> : Conversion en une seule monnaie</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31.1.  Pour faciliter l’évaluation et la comparaison des offres, la sous-commission d’analyse convertira les prix des offres exprimés dans les diverses monnaies dans lesquelles le montant de l’offre est payable en francs CFA.</w:t>
      </w:r>
    </w:p>
    <w:p w:rsidR="0074168C" w:rsidRPr="005D07EA" w:rsidRDefault="0074168C" w:rsidP="0074168C">
      <w:pPr>
        <w:ind w:left="708"/>
        <w:jc w:val="both"/>
        <w:rPr>
          <w:rFonts w:ascii="Calibri" w:hAnsi="Calibri" w:cs="Calibri"/>
          <w:sz w:val="10"/>
          <w:szCs w:val="10"/>
        </w:rPr>
      </w:pPr>
    </w:p>
    <w:p w:rsidR="0074168C" w:rsidRPr="005D07EA" w:rsidRDefault="0074168C" w:rsidP="0046560F">
      <w:pPr>
        <w:numPr>
          <w:ilvl w:val="1"/>
          <w:numId w:val="33"/>
        </w:numPr>
        <w:tabs>
          <w:tab w:val="clear" w:pos="1428"/>
          <w:tab w:val="num" w:pos="720"/>
        </w:tabs>
        <w:ind w:left="0" w:firstLine="0"/>
        <w:jc w:val="both"/>
        <w:rPr>
          <w:rFonts w:ascii="Calibri" w:hAnsi="Calibri" w:cs="Calibri"/>
          <w:sz w:val="22"/>
          <w:szCs w:val="22"/>
        </w:rPr>
      </w:pPr>
      <w:r w:rsidRPr="005D07EA">
        <w:rPr>
          <w:rFonts w:ascii="Calibri" w:hAnsi="Calibri" w:cs="Calibri"/>
          <w:sz w:val="22"/>
          <w:szCs w:val="22"/>
        </w:rPr>
        <w:t>La conversion se fera en utilisant le cours vendeur fixé par la Banque des Etats de l’Afrique Centrale (BEAC), dans les conditions définies par le RPAO.</w:t>
      </w:r>
    </w:p>
    <w:p w:rsidR="007D5925" w:rsidRPr="005D07EA" w:rsidRDefault="007D5925"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32</w:t>
      </w:r>
      <w:r w:rsidRPr="005D07EA">
        <w:rPr>
          <w:rFonts w:ascii="Calibri" w:hAnsi="Calibri" w:cs="Calibri"/>
          <w:b/>
          <w:sz w:val="22"/>
          <w:szCs w:val="22"/>
        </w:rPr>
        <w:t> : Evaluation et comparaison des offres au plan financier</w:t>
      </w:r>
    </w:p>
    <w:p w:rsidR="0074168C" w:rsidRPr="005D07EA" w:rsidRDefault="0074168C" w:rsidP="0074168C">
      <w:pPr>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32.1. Seules les offres reconnues conformes, selon les dispositions de l’article 28 du RGAO, seront évaluées et comparées par la sous-commission d’analyse.</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1"/>
          <w:numId w:val="34"/>
        </w:numPr>
        <w:tabs>
          <w:tab w:val="clear" w:pos="720"/>
          <w:tab w:val="num" w:pos="540"/>
        </w:tabs>
        <w:ind w:left="0" w:firstLine="0"/>
        <w:jc w:val="both"/>
        <w:rPr>
          <w:rFonts w:ascii="Calibri" w:hAnsi="Calibri" w:cs="Calibri"/>
          <w:sz w:val="22"/>
          <w:szCs w:val="22"/>
        </w:rPr>
      </w:pPr>
      <w:r w:rsidRPr="005D07EA">
        <w:rPr>
          <w:rFonts w:ascii="Calibri" w:hAnsi="Calibri" w:cs="Calibri"/>
          <w:sz w:val="22"/>
          <w:szCs w:val="22"/>
        </w:rPr>
        <w:t xml:space="preserve">En évaluant les offres, la sous-commission déterminera pour chaque offre le montant évalué de l’offre en rectifiant son montant comme suit : </w:t>
      </w:r>
    </w:p>
    <w:p w:rsidR="0074168C" w:rsidRPr="005D07EA" w:rsidRDefault="0074168C" w:rsidP="0074168C">
      <w:pPr>
        <w:jc w:val="both"/>
        <w:rPr>
          <w:rFonts w:ascii="Calibri" w:hAnsi="Calibri" w:cs="Calibri"/>
          <w:sz w:val="10"/>
          <w:szCs w:val="10"/>
        </w:rPr>
      </w:pPr>
    </w:p>
    <w:p w:rsidR="0074168C" w:rsidRPr="005D07EA" w:rsidRDefault="0074168C" w:rsidP="0046560F">
      <w:pPr>
        <w:numPr>
          <w:ilvl w:val="0"/>
          <w:numId w:val="35"/>
        </w:numPr>
        <w:tabs>
          <w:tab w:val="clear" w:pos="1068"/>
          <w:tab w:val="num" w:pos="567"/>
        </w:tabs>
        <w:ind w:left="567" w:hanging="283"/>
        <w:jc w:val="both"/>
        <w:rPr>
          <w:rFonts w:ascii="Calibri" w:hAnsi="Calibri" w:cs="Calibri"/>
          <w:sz w:val="22"/>
          <w:szCs w:val="22"/>
        </w:rPr>
      </w:pPr>
      <w:r w:rsidRPr="005D07EA">
        <w:rPr>
          <w:rFonts w:ascii="Calibri" w:hAnsi="Calibri" w:cs="Calibri"/>
          <w:sz w:val="22"/>
          <w:szCs w:val="22"/>
        </w:rPr>
        <w:t>En corrigeant toute erreur éventuelle conformément aux dispositions de l’article 30.2 du RGAO.</w:t>
      </w:r>
    </w:p>
    <w:p w:rsidR="0074168C" w:rsidRPr="005D07EA" w:rsidRDefault="0074168C" w:rsidP="0074168C">
      <w:pPr>
        <w:tabs>
          <w:tab w:val="num" w:pos="567"/>
        </w:tabs>
        <w:ind w:left="567" w:hanging="283"/>
        <w:jc w:val="both"/>
        <w:rPr>
          <w:rFonts w:ascii="Calibri" w:hAnsi="Calibri" w:cs="Calibri"/>
          <w:sz w:val="22"/>
          <w:szCs w:val="22"/>
        </w:rPr>
      </w:pPr>
    </w:p>
    <w:p w:rsidR="0074168C" w:rsidRPr="005D07EA" w:rsidRDefault="0074168C" w:rsidP="0046560F">
      <w:pPr>
        <w:numPr>
          <w:ilvl w:val="0"/>
          <w:numId w:val="35"/>
        </w:numPr>
        <w:tabs>
          <w:tab w:val="clear" w:pos="1068"/>
          <w:tab w:val="num" w:pos="567"/>
        </w:tabs>
        <w:ind w:left="567" w:hanging="283"/>
        <w:jc w:val="both"/>
        <w:rPr>
          <w:rFonts w:ascii="Calibri" w:hAnsi="Calibri" w:cs="Calibri"/>
          <w:sz w:val="22"/>
          <w:szCs w:val="22"/>
        </w:rPr>
      </w:pPr>
      <w:r w:rsidRPr="005D07EA">
        <w:rPr>
          <w:rFonts w:ascii="Calibri" w:hAnsi="Calibri" w:cs="Calibri"/>
          <w:sz w:val="22"/>
          <w:szCs w:val="22"/>
        </w:rPr>
        <w:lastRenderedPageBreak/>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rsidR="0074168C" w:rsidRPr="005D07EA" w:rsidRDefault="0074168C" w:rsidP="0074168C">
      <w:pPr>
        <w:tabs>
          <w:tab w:val="num" w:pos="567"/>
        </w:tabs>
        <w:ind w:left="567" w:hanging="283"/>
        <w:jc w:val="both"/>
        <w:rPr>
          <w:rFonts w:ascii="Calibri" w:hAnsi="Calibri" w:cs="Calibri"/>
          <w:sz w:val="10"/>
          <w:szCs w:val="10"/>
        </w:rPr>
      </w:pPr>
    </w:p>
    <w:p w:rsidR="0074168C" w:rsidRPr="005D07EA" w:rsidRDefault="0074168C" w:rsidP="0046560F">
      <w:pPr>
        <w:numPr>
          <w:ilvl w:val="0"/>
          <w:numId w:val="35"/>
        </w:numPr>
        <w:tabs>
          <w:tab w:val="clear" w:pos="1068"/>
          <w:tab w:val="num" w:pos="567"/>
        </w:tabs>
        <w:ind w:left="567" w:hanging="283"/>
        <w:jc w:val="both"/>
        <w:rPr>
          <w:rFonts w:ascii="Calibri" w:hAnsi="Calibri" w:cs="Calibri"/>
          <w:sz w:val="22"/>
          <w:szCs w:val="22"/>
        </w:rPr>
      </w:pPr>
      <w:r w:rsidRPr="005D07EA">
        <w:rPr>
          <w:rFonts w:ascii="Calibri" w:hAnsi="Calibri" w:cs="Calibri"/>
          <w:sz w:val="22"/>
          <w:szCs w:val="22"/>
        </w:rPr>
        <w:t>En convertissant en une seule monnaie le montant résultant des rectifications (a) et (b) ci-dessus, conformément aux dispositions de l’article 31.2 du RGAO.</w:t>
      </w:r>
    </w:p>
    <w:p w:rsidR="0074168C" w:rsidRPr="005D07EA" w:rsidRDefault="0074168C" w:rsidP="0074168C">
      <w:pPr>
        <w:tabs>
          <w:tab w:val="num" w:pos="567"/>
        </w:tabs>
        <w:ind w:left="567" w:hanging="283"/>
        <w:jc w:val="both"/>
        <w:rPr>
          <w:rFonts w:ascii="Calibri" w:hAnsi="Calibri" w:cs="Calibri"/>
          <w:sz w:val="10"/>
          <w:szCs w:val="10"/>
        </w:rPr>
      </w:pPr>
    </w:p>
    <w:p w:rsidR="0074168C" w:rsidRPr="005D07EA" w:rsidRDefault="0074168C" w:rsidP="0046560F">
      <w:pPr>
        <w:numPr>
          <w:ilvl w:val="0"/>
          <w:numId w:val="35"/>
        </w:numPr>
        <w:tabs>
          <w:tab w:val="clear" w:pos="1068"/>
          <w:tab w:val="num" w:pos="567"/>
        </w:tabs>
        <w:ind w:left="567" w:hanging="283"/>
        <w:jc w:val="both"/>
        <w:rPr>
          <w:rFonts w:ascii="Calibri" w:hAnsi="Calibri" w:cs="Calibri"/>
          <w:sz w:val="22"/>
          <w:szCs w:val="22"/>
        </w:rPr>
      </w:pPr>
      <w:r w:rsidRPr="005D07EA">
        <w:rPr>
          <w:rFonts w:ascii="Calibri" w:hAnsi="Calibri" w:cs="Calibri"/>
          <w:sz w:val="22"/>
          <w:szCs w:val="22"/>
        </w:rPr>
        <w:t>En ajustant de façon appropriée, sur des bases techniques ou financières, toute autre modification, divergence ou réserve quantifiable.</w:t>
      </w:r>
    </w:p>
    <w:p w:rsidR="0074168C" w:rsidRPr="005D07EA" w:rsidRDefault="0074168C" w:rsidP="0074168C">
      <w:pPr>
        <w:tabs>
          <w:tab w:val="num" w:pos="567"/>
        </w:tabs>
        <w:ind w:left="567" w:hanging="283"/>
        <w:jc w:val="both"/>
        <w:rPr>
          <w:rFonts w:ascii="Calibri" w:hAnsi="Calibri" w:cs="Calibri"/>
          <w:sz w:val="10"/>
          <w:szCs w:val="10"/>
        </w:rPr>
      </w:pPr>
    </w:p>
    <w:p w:rsidR="0074168C" w:rsidRPr="005D07EA" w:rsidRDefault="0074168C" w:rsidP="0046560F">
      <w:pPr>
        <w:numPr>
          <w:ilvl w:val="0"/>
          <w:numId w:val="35"/>
        </w:numPr>
        <w:tabs>
          <w:tab w:val="clear" w:pos="1068"/>
          <w:tab w:val="num" w:pos="567"/>
        </w:tabs>
        <w:ind w:left="567" w:hanging="283"/>
        <w:jc w:val="both"/>
        <w:rPr>
          <w:rFonts w:ascii="Calibri" w:hAnsi="Calibri" w:cs="Calibri"/>
          <w:sz w:val="22"/>
          <w:szCs w:val="22"/>
        </w:rPr>
      </w:pPr>
      <w:r w:rsidRPr="005D07EA">
        <w:rPr>
          <w:rFonts w:ascii="Calibri" w:hAnsi="Calibri" w:cs="Calibri"/>
          <w:sz w:val="22"/>
          <w:szCs w:val="22"/>
        </w:rPr>
        <w:t>En prenant en considération les différents délais d’exécuter proposés par les soumissionnaires, s’ils sont autorisés par le RPAO ;</w:t>
      </w:r>
    </w:p>
    <w:p w:rsidR="0074168C" w:rsidRPr="005D07EA" w:rsidRDefault="0074168C" w:rsidP="0074168C">
      <w:pPr>
        <w:tabs>
          <w:tab w:val="num" w:pos="567"/>
        </w:tabs>
        <w:ind w:left="567" w:hanging="283"/>
        <w:jc w:val="both"/>
        <w:rPr>
          <w:rFonts w:ascii="Calibri" w:hAnsi="Calibri" w:cs="Calibri"/>
          <w:sz w:val="10"/>
          <w:szCs w:val="10"/>
        </w:rPr>
      </w:pPr>
    </w:p>
    <w:p w:rsidR="0074168C" w:rsidRPr="005D07EA" w:rsidRDefault="0074168C" w:rsidP="007B7B15">
      <w:pPr>
        <w:numPr>
          <w:ilvl w:val="0"/>
          <w:numId w:val="35"/>
        </w:numPr>
        <w:tabs>
          <w:tab w:val="clear" w:pos="1068"/>
          <w:tab w:val="num" w:pos="567"/>
        </w:tabs>
        <w:spacing w:line="276" w:lineRule="auto"/>
        <w:ind w:left="567" w:hanging="283"/>
        <w:jc w:val="both"/>
        <w:rPr>
          <w:rFonts w:ascii="Calibri" w:hAnsi="Calibri" w:cs="Calibri"/>
          <w:sz w:val="22"/>
          <w:szCs w:val="22"/>
        </w:rPr>
      </w:pPr>
      <w:r w:rsidRPr="005D07EA">
        <w:rPr>
          <w:rFonts w:ascii="Calibri" w:hAnsi="Calibri" w:cs="Calibri"/>
          <w:sz w:val="22"/>
          <w:szCs w:val="22"/>
        </w:rPr>
        <w:t>Le cas échéant, conformément aux dispositions de l’article 13.2 du RGAO et du RPAO, en appliquant les rabais offerts par le soumissionnaire pour l’attribution de plus d’un lot, si cet appel d’offres est lancé simultanément pour plusieurs lots ;</w:t>
      </w:r>
    </w:p>
    <w:p w:rsidR="0074168C" w:rsidRPr="005D07EA" w:rsidRDefault="0074168C" w:rsidP="0074168C">
      <w:pPr>
        <w:tabs>
          <w:tab w:val="num" w:pos="567"/>
        </w:tabs>
        <w:ind w:left="567" w:hanging="283"/>
        <w:jc w:val="both"/>
        <w:rPr>
          <w:rFonts w:ascii="Calibri" w:hAnsi="Calibri" w:cs="Calibri"/>
          <w:sz w:val="10"/>
          <w:szCs w:val="10"/>
        </w:rPr>
      </w:pPr>
    </w:p>
    <w:p w:rsidR="0074168C" w:rsidRPr="005D07EA" w:rsidRDefault="0074168C" w:rsidP="007B7B15">
      <w:pPr>
        <w:numPr>
          <w:ilvl w:val="0"/>
          <w:numId w:val="35"/>
        </w:numPr>
        <w:tabs>
          <w:tab w:val="clear" w:pos="1068"/>
          <w:tab w:val="num" w:pos="567"/>
        </w:tabs>
        <w:spacing w:line="276" w:lineRule="auto"/>
        <w:ind w:left="567" w:hanging="283"/>
        <w:jc w:val="both"/>
        <w:rPr>
          <w:rFonts w:ascii="Calibri" w:hAnsi="Calibri" w:cs="Calibri"/>
          <w:sz w:val="22"/>
          <w:szCs w:val="22"/>
        </w:rPr>
      </w:pPr>
      <w:r w:rsidRPr="005D07EA">
        <w:rPr>
          <w:rFonts w:ascii="Calibri" w:hAnsi="Calibri" w:cs="Calibri"/>
          <w:sz w:val="22"/>
          <w:szCs w:val="22"/>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rsidR="0074168C" w:rsidRPr="005D07EA" w:rsidRDefault="0074168C" w:rsidP="0074168C">
      <w:pPr>
        <w:jc w:val="both"/>
        <w:rPr>
          <w:rFonts w:ascii="Calibri" w:hAnsi="Calibri" w:cs="Calibri"/>
          <w:sz w:val="10"/>
          <w:szCs w:val="10"/>
        </w:rPr>
      </w:pPr>
    </w:p>
    <w:p w:rsidR="0074168C" w:rsidRPr="005D07EA" w:rsidRDefault="0074168C" w:rsidP="007B7B15">
      <w:pPr>
        <w:numPr>
          <w:ilvl w:val="1"/>
          <w:numId w:val="36"/>
        </w:numPr>
        <w:tabs>
          <w:tab w:val="clear" w:pos="1428"/>
          <w:tab w:val="num" w:pos="540"/>
        </w:tabs>
        <w:spacing w:line="276" w:lineRule="auto"/>
        <w:ind w:left="0" w:firstLine="0"/>
        <w:jc w:val="both"/>
        <w:rPr>
          <w:rFonts w:ascii="Calibri" w:hAnsi="Calibri" w:cs="Calibri"/>
          <w:sz w:val="22"/>
          <w:szCs w:val="22"/>
        </w:rPr>
      </w:pPr>
      <w:r w:rsidRPr="005D07EA">
        <w:rPr>
          <w:rFonts w:ascii="Calibri" w:hAnsi="Calibri" w:cs="Calibri"/>
          <w:sz w:val="22"/>
          <w:szCs w:val="22"/>
        </w:rPr>
        <w:t xml:space="preserve">L’effet estimé des formules de révision  des prix figurant dans les CCAG et CCAP, appliquées durant la période d’exécution </w:t>
      </w:r>
      <w:r w:rsidR="00A23903">
        <w:rPr>
          <w:rFonts w:ascii="Calibri" w:hAnsi="Calibri" w:cs="Calibri"/>
          <w:sz w:val="22"/>
          <w:szCs w:val="22"/>
        </w:rPr>
        <w:t>de la Lettre-Commande</w:t>
      </w:r>
      <w:r w:rsidRPr="005D07EA">
        <w:rPr>
          <w:rFonts w:ascii="Calibri" w:hAnsi="Calibri" w:cs="Calibri"/>
          <w:sz w:val="22"/>
          <w:szCs w:val="22"/>
        </w:rPr>
        <w:t>, ne sera pas pris en considération lors de l’évaluation des offres.</w:t>
      </w:r>
    </w:p>
    <w:p w:rsidR="0074168C" w:rsidRPr="005D07EA" w:rsidRDefault="0074168C" w:rsidP="0074168C">
      <w:pPr>
        <w:jc w:val="both"/>
        <w:rPr>
          <w:rFonts w:ascii="Calibri" w:hAnsi="Calibri" w:cs="Calibri"/>
          <w:sz w:val="10"/>
          <w:szCs w:val="10"/>
        </w:rPr>
      </w:pPr>
    </w:p>
    <w:p w:rsidR="007D5925" w:rsidRPr="005D07EA" w:rsidRDefault="0074168C" w:rsidP="0074168C">
      <w:pPr>
        <w:numPr>
          <w:ilvl w:val="1"/>
          <w:numId w:val="36"/>
        </w:numPr>
        <w:tabs>
          <w:tab w:val="clear" w:pos="1428"/>
          <w:tab w:val="num" w:pos="540"/>
        </w:tabs>
        <w:spacing w:line="276" w:lineRule="auto"/>
        <w:ind w:left="0" w:firstLine="0"/>
        <w:jc w:val="both"/>
        <w:rPr>
          <w:rFonts w:ascii="Calibri" w:hAnsi="Calibri" w:cs="Calibri"/>
          <w:sz w:val="22"/>
          <w:szCs w:val="22"/>
        </w:rPr>
      </w:pPr>
      <w:r w:rsidRPr="005D07EA">
        <w:rPr>
          <w:rFonts w:ascii="Calibri" w:hAnsi="Calibri" w:cs="Calibri"/>
          <w:sz w:val="22"/>
          <w:szCs w:val="22"/>
        </w:rPr>
        <w:t xml:space="preserve">Si l’offre évaluée la moins-disante est jugée anormalement basse ou est fortement déséquilibrée par rapport à l’estimation de l’Autorité Contractante des travaux à exécuter dans le cadre </w:t>
      </w:r>
      <w:r w:rsidR="00A23903">
        <w:rPr>
          <w:rFonts w:ascii="Calibri" w:hAnsi="Calibri" w:cs="Calibri"/>
          <w:sz w:val="22"/>
          <w:szCs w:val="22"/>
        </w:rPr>
        <w:t>de la Lettre-Commande</w:t>
      </w:r>
      <w:r w:rsidRPr="005D07EA">
        <w:rPr>
          <w:rFonts w:ascii="Calibri" w:hAnsi="Calibri" w:cs="Calibri"/>
          <w:sz w:val="22"/>
          <w:szCs w:val="22"/>
        </w:rPr>
        <w:t xml:space="preserve">,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rsidR="00EE52CF" w:rsidRPr="005D07EA" w:rsidRDefault="00EE52CF" w:rsidP="00EE52CF">
      <w:pPr>
        <w:spacing w:line="276" w:lineRule="auto"/>
        <w:jc w:val="both"/>
        <w:rPr>
          <w:rFonts w:ascii="Calibri" w:hAnsi="Calibri" w:cs="Calibri"/>
          <w:sz w:val="10"/>
          <w:szCs w:val="10"/>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33</w:t>
      </w:r>
      <w:r w:rsidRPr="005D07EA">
        <w:rPr>
          <w:rFonts w:ascii="Calibri" w:hAnsi="Calibri" w:cs="Calibri"/>
          <w:b/>
          <w:sz w:val="22"/>
          <w:szCs w:val="22"/>
        </w:rPr>
        <w:t> : Préférence accordée aux soumissionnaires nationaux</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Si cette disposition est mentionnée dans le RPAO, les cocontractants nationaux peuvent bénéficier d’une marge de préférence nationale telle que prévue par le code des marchés publics aux fins d’évaluation des offres.</w:t>
      </w:r>
    </w:p>
    <w:p w:rsidR="005D07EA" w:rsidRPr="005D07EA" w:rsidRDefault="005D07EA" w:rsidP="0074168C">
      <w:pPr>
        <w:ind w:left="708"/>
        <w:jc w:val="both"/>
        <w:rPr>
          <w:rFonts w:ascii="Calibri" w:hAnsi="Calibri" w:cs="Calibri"/>
          <w:sz w:val="22"/>
          <w:szCs w:val="22"/>
        </w:rPr>
      </w:pPr>
    </w:p>
    <w:p w:rsidR="0074168C" w:rsidRPr="005D07EA" w:rsidRDefault="00D43061" w:rsidP="0074168C">
      <w:pPr>
        <w:tabs>
          <w:tab w:val="right" w:leader="dot" w:pos="9911"/>
        </w:tabs>
        <w:rPr>
          <w:rFonts w:ascii="Calibri" w:hAnsi="Calibri" w:cs="Calibri"/>
          <w:b/>
          <w:sz w:val="22"/>
          <w:szCs w:val="22"/>
        </w:rPr>
      </w:pPr>
      <w:r w:rsidRPr="005D07EA">
        <w:rPr>
          <w:rFonts w:ascii="Calibri" w:hAnsi="Calibri" w:cs="Calibri"/>
          <w:b/>
          <w:sz w:val="22"/>
          <w:szCs w:val="22"/>
        </w:rPr>
        <w:t>F- ATTIBUTI</w:t>
      </w:r>
      <w:r w:rsidR="00EB1A46">
        <w:rPr>
          <w:rFonts w:ascii="Calibri" w:hAnsi="Calibri" w:cs="Calibri"/>
          <w:b/>
          <w:sz w:val="22"/>
          <w:szCs w:val="22"/>
        </w:rPr>
        <w:t>ON DE LA LETTRE COMMANDE</w:t>
      </w:r>
    </w:p>
    <w:p w:rsidR="0074168C" w:rsidRPr="005D07EA" w:rsidRDefault="0074168C" w:rsidP="0074168C">
      <w:pPr>
        <w:jc w:val="both"/>
        <w:rPr>
          <w:rFonts w:ascii="Calibri" w:hAnsi="Calibri" w:cs="Calibri"/>
          <w:b/>
          <w:sz w:val="10"/>
          <w:szCs w:val="10"/>
          <w:u w:val="single"/>
        </w:rPr>
      </w:pPr>
    </w:p>
    <w:p w:rsidR="0074168C" w:rsidRPr="005D07EA" w:rsidRDefault="0074168C" w:rsidP="0074168C">
      <w:pPr>
        <w:jc w:val="both"/>
        <w:rPr>
          <w:rFonts w:ascii="Calibri" w:hAnsi="Calibri" w:cs="Calibri"/>
          <w:b/>
          <w:sz w:val="22"/>
          <w:szCs w:val="22"/>
        </w:rPr>
      </w:pPr>
      <w:r w:rsidRPr="005D07EA">
        <w:rPr>
          <w:rFonts w:ascii="Calibri" w:hAnsi="Calibri" w:cs="Calibri"/>
          <w:b/>
          <w:sz w:val="22"/>
          <w:szCs w:val="22"/>
          <w:u w:val="single"/>
        </w:rPr>
        <w:t>Article 34</w:t>
      </w:r>
      <w:r w:rsidRPr="005D07EA">
        <w:rPr>
          <w:rFonts w:ascii="Calibri" w:hAnsi="Calibri" w:cs="Calibri"/>
          <w:b/>
          <w:sz w:val="22"/>
          <w:szCs w:val="22"/>
        </w:rPr>
        <w:t> : Attribution</w:t>
      </w:r>
      <w:r w:rsidR="00EB1A46">
        <w:rPr>
          <w:rFonts w:ascii="Calibri" w:hAnsi="Calibri" w:cs="Calibri"/>
          <w:b/>
          <w:sz w:val="22"/>
          <w:szCs w:val="22"/>
        </w:rPr>
        <w:t xml:space="preserve"> de la Lettre Commande</w:t>
      </w:r>
    </w:p>
    <w:p w:rsidR="0074168C" w:rsidRPr="005D07EA" w:rsidRDefault="0074168C" w:rsidP="0074168C">
      <w:pPr>
        <w:jc w:val="both"/>
        <w:rPr>
          <w:rFonts w:ascii="Calibri" w:hAnsi="Calibri" w:cs="Calibri"/>
          <w:sz w:val="10"/>
          <w:szCs w:val="10"/>
        </w:rPr>
      </w:pPr>
    </w:p>
    <w:p w:rsidR="0074168C" w:rsidRPr="005D07EA" w:rsidRDefault="0074168C" w:rsidP="007B7B15">
      <w:pPr>
        <w:jc w:val="both"/>
        <w:rPr>
          <w:rFonts w:ascii="Calibri" w:hAnsi="Calibri" w:cs="Calibri"/>
          <w:sz w:val="22"/>
          <w:szCs w:val="22"/>
        </w:rPr>
      </w:pPr>
      <w:r w:rsidRPr="005D07EA">
        <w:rPr>
          <w:rFonts w:ascii="Calibri" w:hAnsi="Calibri" w:cs="Calibri"/>
          <w:sz w:val="22"/>
          <w:szCs w:val="22"/>
        </w:rPr>
        <w:t xml:space="preserve">34.1. L’Autorité Contractante attribuera </w:t>
      </w:r>
      <w:r w:rsidR="00EB1A46">
        <w:rPr>
          <w:rFonts w:ascii="Calibri" w:hAnsi="Calibri" w:cs="Calibri"/>
          <w:b/>
          <w:sz w:val="22"/>
          <w:szCs w:val="22"/>
        </w:rPr>
        <w:t>la Lettre Commande</w:t>
      </w:r>
      <w:r w:rsidR="00EB1A46" w:rsidRPr="005D07EA">
        <w:rPr>
          <w:rFonts w:ascii="Calibri" w:hAnsi="Calibri" w:cs="Calibri"/>
          <w:sz w:val="22"/>
          <w:szCs w:val="22"/>
        </w:rPr>
        <w:t xml:space="preserve"> </w:t>
      </w:r>
      <w:r w:rsidRPr="005D07EA">
        <w:rPr>
          <w:rFonts w:ascii="Calibri" w:hAnsi="Calibri" w:cs="Calibri"/>
          <w:sz w:val="22"/>
          <w:szCs w:val="22"/>
        </w:rPr>
        <w:t xml:space="preserve">au Soumissionnaire dont l’offre a été reconnue conforme pour l’essentiel au Dossier d’Appel d’Offres et qui dispose des capacités techniques et financières requises pour exécuter </w:t>
      </w:r>
      <w:r w:rsidR="00EB1A46" w:rsidRPr="00EB1A46">
        <w:rPr>
          <w:rFonts w:ascii="Calibri" w:hAnsi="Calibri" w:cs="Calibri"/>
          <w:b/>
          <w:sz w:val="22"/>
          <w:szCs w:val="22"/>
        </w:rPr>
        <w:t>la Lettre Commande</w:t>
      </w:r>
      <w:r w:rsidR="00EB1A46" w:rsidRPr="00EB1A46">
        <w:rPr>
          <w:rFonts w:ascii="Calibri" w:hAnsi="Calibri" w:cs="Calibri"/>
          <w:sz w:val="22"/>
          <w:szCs w:val="22"/>
        </w:rPr>
        <w:t xml:space="preserve"> </w:t>
      </w:r>
      <w:r w:rsidRPr="005D07EA">
        <w:rPr>
          <w:rFonts w:ascii="Calibri" w:hAnsi="Calibri" w:cs="Calibri"/>
          <w:sz w:val="22"/>
          <w:szCs w:val="22"/>
        </w:rPr>
        <w:t>de façon satisfaisantes et dont l’offre a été évaluée la moins-disante en incluant le cas échéant les rabais proposés.</w:t>
      </w:r>
    </w:p>
    <w:p w:rsidR="0074168C" w:rsidRPr="005D07EA" w:rsidRDefault="0074168C" w:rsidP="0074168C">
      <w:pPr>
        <w:ind w:left="708"/>
        <w:jc w:val="both"/>
        <w:rPr>
          <w:rFonts w:ascii="Calibri" w:hAnsi="Calibri" w:cs="Calibri"/>
          <w:sz w:val="10"/>
          <w:szCs w:val="10"/>
        </w:rPr>
      </w:pPr>
    </w:p>
    <w:p w:rsidR="0074168C" w:rsidRPr="005D07EA" w:rsidRDefault="0074168C" w:rsidP="007B7B15">
      <w:pPr>
        <w:spacing w:line="276" w:lineRule="auto"/>
        <w:jc w:val="both"/>
        <w:rPr>
          <w:rFonts w:ascii="Calibri" w:hAnsi="Calibri" w:cs="Calibri"/>
          <w:sz w:val="22"/>
          <w:szCs w:val="22"/>
        </w:rPr>
      </w:pPr>
      <w:r w:rsidRPr="005D07EA">
        <w:rPr>
          <w:rFonts w:ascii="Calibri" w:hAnsi="Calibri" w:cs="Calibri"/>
          <w:sz w:val="22"/>
          <w:szCs w:val="22"/>
        </w:rPr>
        <w:t>34.2. 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74168C" w:rsidRPr="005D07EA" w:rsidRDefault="0074168C" w:rsidP="0074168C">
      <w:pPr>
        <w:jc w:val="both"/>
        <w:rPr>
          <w:rFonts w:ascii="Calibri" w:hAnsi="Calibri" w:cs="Calibri"/>
          <w:b/>
          <w:sz w:val="10"/>
          <w:szCs w:val="10"/>
          <w:u w:val="single"/>
        </w:rPr>
      </w:pPr>
    </w:p>
    <w:p w:rsidR="0074168C" w:rsidRDefault="0074168C" w:rsidP="003A061D">
      <w:pPr>
        <w:ind w:left="1134" w:hanging="1134"/>
        <w:jc w:val="both"/>
        <w:rPr>
          <w:rFonts w:ascii="Calibri" w:hAnsi="Calibri" w:cs="Calibri"/>
          <w:b/>
          <w:sz w:val="22"/>
          <w:szCs w:val="22"/>
        </w:rPr>
      </w:pPr>
      <w:r w:rsidRPr="005D07EA">
        <w:rPr>
          <w:rFonts w:ascii="Calibri" w:hAnsi="Calibri" w:cs="Calibri"/>
          <w:b/>
          <w:sz w:val="22"/>
          <w:szCs w:val="22"/>
          <w:u w:val="single"/>
        </w:rPr>
        <w:t>Article 35</w:t>
      </w:r>
      <w:r w:rsidRPr="005D07EA">
        <w:rPr>
          <w:rFonts w:ascii="Calibri" w:hAnsi="Calibri" w:cs="Calibri"/>
          <w:b/>
          <w:sz w:val="22"/>
          <w:szCs w:val="22"/>
        </w:rPr>
        <w:t> : Droit de l’Autorité Contractante de déclarer un Appel d’Offres infructueux ou d’annuler une procédure</w:t>
      </w:r>
    </w:p>
    <w:p w:rsidR="005D07EA" w:rsidRPr="005D07EA" w:rsidRDefault="005D07EA" w:rsidP="0074168C">
      <w:pPr>
        <w:ind w:left="1276" w:hanging="1276"/>
        <w:jc w:val="both"/>
        <w:rPr>
          <w:rFonts w:ascii="Calibri" w:hAnsi="Calibri" w:cs="Calibri"/>
          <w:b/>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L’Autorité Contractante se réserve le droit d’annuler une procédure d’appel d’Offres après l’autorisation de l’Autorité des marchés lorsque les offres ont été ouvertes ou de déclarer un Appel d’Offres infructueux après avis de la commission des marchés compétente, sans qu’il y ait lieu à réclamation.</w:t>
      </w:r>
    </w:p>
    <w:p w:rsidR="0074168C" w:rsidRPr="005D07EA" w:rsidRDefault="0074168C" w:rsidP="0074168C">
      <w:pPr>
        <w:ind w:left="708" w:hanging="708"/>
        <w:jc w:val="both"/>
        <w:rPr>
          <w:rFonts w:ascii="Calibri" w:hAnsi="Calibri" w:cs="Calibri"/>
          <w:b/>
          <w:sz w:val="10"/>
          <w:szCs w:val="10"/>
          <w:u w:val="single"/>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lastRenderedPageBreak/>
        <w:t>Article 36</w:t>
      </w:r>
      <w:r w:rsidRPr="005D07EA">
        <w:rPr>
          <w:rFonts w:ascii="Calibri" w:hAnsi="Calibri" w:cs="Calibri"/>
          <w:b/>
          <w:sz w:val="22"/>
          <w:szCs w:val="22"/>
        </w:rPr>
        <w:t> : Notification de</w:t>
      </w:r>
      <w:r w:rsidR="00E732E3">
        <w:rPr>
          <w:rFonts w:ascii="Calibri" w:hAnsi="Calibri" w:cs="Calibri"/>
        </w:rPr>
        <w:t xml:space="preserve"> la Lettre Commande</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Avant l’expiration du délai de validité des offres fixé par le RPAO, l’Autorité Contractante notifiera à l’attributaire </w:t>
      </w:r>
      <w:r w:rsidR="00E732E3">
        <w:rPr>
          <w:rFonts w:ascii="Calibri" w:hAnsi="Calibri" w:cs="Calibri"/>
        </w:rPr>
        <w:t>de la Lettre Commande</w:t>
      </w:r>
      <w:r w:rsidR="00E732E3" w:rsidRPr="005D07EA">
        <w:rPr>
          <w:rFonts w:ascii="Calibri" w:hAnsi="Calibri" w:cs="Calibri"/>
          <w:sz w:val="22"/>
          <w:szCs w:val="22"/>
        </w:rPr>
        <w:t xml:space="preserve"> </w:t>
      </w:r>
      <w:r w:rsidRPr="005D07EA">
        <w:rPr>
          <w:rFonts w:ascii="Calibri" w:hAnsi="Calibri" w:cs="Calibri"/>
          <w:sz w:val="22"/>
          <w:szCs w:val="22"/>
        </w:rPr>
        <w:t>par télécopie confirmée par lettre recommandée ou par tout autre moyen que sa soumission a été retenue. Cette lettre indiquera le montant que l’Autorité Contractante paiera au Cocontractant au titre de l’exécution des travaux et le délai d’exécution.</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37</w:t>
      </w:r>
      <w:r w:rsidRPr="005D07EA">
        <w:rPr>
          <w:rFonts w:ascii="Calibri" w:hAnsi="Calibri" w:cs="Calibri"/>
          <w:b/>
          <w:sz w:val="22"/>
          <w:szCs w:val="22"/>
        </w:rPr>
        <w:t xml:space="preserve"> : Publication des résultats d’attribution </w:t>
      </w:r>
      <w:r w:rsidR="00E732E3" w:rsidRPr="00E732E3">
        <w:rPr>
          <w:rFonts w:ascii="Calibri" w:hAnsi="Calibri" w:cs="Calibri"/>
          <w:b/>
          <w:sz w:val="22"/>
          <w:szCs w:val="22"/>
        </w:rPr>
        <w:t xml:space="preserve">de la Lettre Commande </w:t>
      </w:r>
      <w:r w:rsidRPr="005D07EA">
        <w:rPr>
          <w:rFonts w:ascii="Calibri" w:hAnsi="Calibri" w:cs="Calibri"/>
          <w:b/>
          <w:sz w:val="22"/>
          <w:szCs w:val="22"/>
        </w:rPr>
        <w:t>et recours</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37.1. L’Autorité Contractante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w:t>
      </w:r>
      <w:r w:rsidR="00341D4A" w:rsidRPr="003A061D">
        <w:rPr>
          <w:rFonts w:ascii="Calibri" w:hAnsi="Calibri" w:cs="Calibri"/>
          <w:sz w:val="22"/>
          <w:szCs w:val="22"/>
        </w:rPr>
        <w:t>du marché</w:t>
      </w:r>
      <w:r w:rsidR="00C73280">
        <w:rPr>
          <w:rFonts w:ascii="Calibri" w:hAnsi="Calibri" w:cs="Calibri"/>
          <w:sz w:val="22"/>
          <w:szCs w:val="22"/>
        </w:rPr>
        <w:t xml:space="preserve"> </w:t>
      </w:r>
      <w:r w:rsidRPr="005D07EA">
        <w:rPr>
          <w:rFonts w:ascii="Calibri" w:hAnsi="Calibri" w:cs="Calibri"/>
          <w:sz w:val="22"/>
          <w:szCs w:val="22"/>
        </w:rPr>
        <w:t>y relatif auquel est annexé le rapport d’analyse des offres.</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37.2. L’Autorité Contractante est tenu de communiquer les motifs de rejet des offres des soumissionnaires concernés qui en font la demande.</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37.3. Après la publication du résultat de l’attribution, les offres non retirées dans un délai maximal de quinze (15) jours seront détruites, sans qu’il y ait lieu à réclamation, à l’exception de l’exemplaire destiné à l’organisme chargé de la régulation des marchés.</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37.4. En cas de recours, il doit être adressé à l’autorité chargée des marchés publics, avec copies à l’organisme chargé de la régulation des marchés publics, à l’Autorité Contractante et au Président de la Commission.</w:t>
      </w:r>
    </w:p>
    <w:p w:rsidR="0074168C" w:rsidRPr="005D07EA" w:rsidRDefault="0074168C" w:rsidP="007B7B15">
      <w:pPr>
        <w:ind w:firstLine="708"/>
        <w:jc w:val="both"/>
        <w:rPr>
          <w:rFonts w:ascii="Calibri" w:hAnsi="Calibri" w:cs="Calibri"/>
          <w:sz w:val="22"/>
          <w:szCs w:val="22"/>
        </w:rPr>
      </w:pPr>
      <w:r w:rsidRPr="005D07EA">
        <w:rPr>
          <w:rFonts w:ascii="Calibri" w:hAnsi="Calibri" w:cs="Calibri"/>
          <w:sz w:val="22"/>
          <w:szCs w:val="22"/>
        </w:rPr>
        <w:t>Il doit intervenir dans un délai maximum de cinq (05) jours ouvrables après la publication des résultats.</w:t>
      </w:r>
    </w:p>
    <w:p w:rsidR="0074168C" w:rsidRPr="005D07EA" w:rsidRDefault="0074168C" w:rsidP="0074168C">
      <w:pPr>
        <w:ind w:left="540"/>
        <w:jc w:val="both"/>
        <w:rPr>
          <w:rFonts w:ascii="Calibri" w:hAnsi="Calibri" w:cs="Calibri"/>
          <w:sz w:val="10"/>
          <w:szCs w:val="10"/>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38</w:t>
      </w:r>
      <w:r w:rsidR="003A061D">
        <w:rPr>
          <w:rFonts w:ascii="Calibri" w:hAnsi="Calibri" w:cs="Calibri"/>
          <w:b/>
          <w:sz w:val="22"/>
          <w:szCs w:val="22"/>
        </w:rPr>
        <w:t> : Signature</w:t>
      </w:r>
      <w:r w:rsidR="00C73280">
        <w:rPr>
          <w:rFonts w:ascii="Calibri" w:hAnsi="Calibri" w:cs="Calibri"/>
          <w:b/>
          <w:sz w:val="22"/>
          <w:szCs w:val="22"/>
        </w:rPr>
        <w:t xml:space="preserve"> </w:t>
      </w:r>
      <w:r w:rsidR="00E732E3" w:rsidRPr="00E732E3">
        <w:rPr>
          <w:rFonts w:ascii="Calibri" w:hAnsi="Calibri" w:cs="Calibri"/>
          <w:b/>
          <w:sz w:val="22"/>
          <w:szCs w:val="22"/>
        </w:rPr>
        <w:t>de la Lettre Commande</w:t>
      </w:r>
    </w:p>
    <w:p w:rsidR="0074168C" w:rsidRPr="005D07EA" w:rsidRDefault="0074168C" w:rsidP="0074168C">
      <w:pPr>
        <w:ind w:left="708"/>
        <w:jc w:val="both"/>
        <w:rPr>
          <w:rFonts w:ascii="Calibri" w:hAnsi="Calibri" w:cs="Calibri"/>
          <w:sz w:val="10"/>
          <w:szCs w:val="10"/>
        </w:rPr>
      </w:pPr>
    </w:p>
    <w:p w:rsidR="0074168C" w:rsidRPr="00476155" w:rsidRDefault="0074168C" w:rsidP="0074168C">
      <w:pPr>
        <w:jc w:val="both"/>
        <w:rPr>
          <w:rFonts w:ascii="Calibri" w:hAnsi="Calibri" w:cs="Calibri"/>
          <w:sz w:val="22"/>
          <w:szCs w:val="22"/>
        </w:rPr>
      </w:pPr>
      <w:r w:rsidRPr="00476155">
        <w:rPr>
          <w:rFonts w:ascii="Calibri" w:hAnsi="Calibri" w:cs="Calibri"/>
          <w:sz w:val="22"/>
          <w:szCs w:val="22"/>
        </w:rPr>
        <w:t xml:space="preserve">38.1. Après publication des résultats, le </w:t>
      </w:r>
      <w:r w:rsidR="00075493" w:rsidRPr="00476155">
        <w:rPr>
          <w:rFonts w:ascii="Calibri" w:hAnsi="Calibri" w:cs="Calibri"/>
          <w:sz w:val="22"/>
          <w:szCs w:val="22"/>
        </w:rPr>
        <w:t xml:space="preserve">Maitre d’Ouvrage dispose d’un délai de cinq (05) jours ouvrables pour la signature </w:t>
      </w:r>
      <w:r w:rsidR="00683F75" w:rsidRPr="00476155">
        <w:rPr>
          <w:rFonts w:ascii="Calibri" w:hAnsi="Calibri" w:cs="Calibri"/>
        </w:rPr>
        <w:t>de la Lettre Commande</w:t>
      </w:r>
      <w:r w:rsidR="00683F75" w:rsidRPr="00476155">
        <w:rPr>
          <w:rFonts w:ascii="Calibri" w:hAnsi="Calibri" w:cs="Calibri"/>
          <w:sz w:val="22"/>
          <w:szCs w:val="22"/>
        </w:rPr>
        <w:t xml:space="preserve"> </w:t>
      </w:r>
      <w:r w:rsidR="00075493" w:rsidRPr="00476155">
        <w:rPr>
          <w:rFonts w:ascii="Calibri" w:hAnsi="Calibri" w:cs="Calibri"/>
          <w:sz w:val="22"/>
          <w:szCs w:val="22"/>
        </w:rPr>
        <w:t xml:space="preserve">à compter de la date de souscription </w:t>
      </w:r>
      <w:r w:rsidRPr="00476155">
        <w:rPr>
          <w:rFonts w:ascii="Calibri" w:hAnsi="Calibri" w:cs="Calibri"/>
          <w:sz w:val="22"/>
          <w:szCs w:val="22"/>
        </w:rPr>
        <w:t xml:space="preserve">par l’attributaire </w:t>
      </w:r>
      <w:r w:rsidR="00075493" w:rsidRPr="00476155">
        <w:rPr>
          <w:rFonts w:ascii="Calibri" w:hAnsi="Calibri" w:cs="Calibri"/>
          <w:sz w:val="22"/>
          <w:szCs w:val="22"/>
        </w:rPr>
        <w:t xml:space="preserve">du projet de la Lettre Commande . </w:t>
      </w:r>
    </w:p>
    <w:p w:rsidR="0074168C" w:rsidRPr="005D07EA" w:rsidRDefault="0074168C" w:rsidP="0074168C">
      <w:pPr>
        <w:ind w:left="708" w:hanging="168"/>
        <w:jc w:val="both"/>
        <w:rPr>
          <w:rFonts w:ascii="Calibri" w:hAnsi="Calibri" w:cs="Calibri"/>
          <w:sz w:val="10"/>
          <w:szCs w:val="10"/>
        </w:rPr>
      </w:pPr>
    </w:p>
    <w:p w:rsidR="0074168C" w:rsidRPr="005D07EA" w:rsidRDefault="0074168C" w:rsidP="0074168C">
      <w:pPr>
        <w:ind w:left="540" w:hanging="540"/>
        <w:jc w:val="both"/>
        <w:rPr>
          <w:rFonts w:ascii="Calibri" w:hAnsi="Calibri" w:cs="Calibri"/>
          <w:sz w:val="10"/>
          <w:szCs w:val="10"/>
        </w:rPr>
      </w:pPr>
    </w:p>
    <w:p w:rsidR="0074168C" w:rsidRPr="005D07EA" w:rsidRDefault="00476155" w:rsidP="0074168C">
      <w:pPr>
        <w:jc w:val="both"/>
        <w:rPr>
          <w:rFonts w:ascii="Calibri" w:hAnsi="Calibri" w:cs="Calibri"/>
          <w:sz w:val="22"/>
          <w:szCs w:val="22"/>
        </w:rPr>
      </w:pPr>
      <w:r>
        <w:rPr>
          <w:rFonts w:ascii="Calibri" w:hAnsi="Calibri" w:cs="Calibri"/>
          <w:sz w:val="22"/>
          <w:szCs w:val="22"/>
        </w:rPr>
        <w:t>38.2</w:t>
      </w:r>
      <w:r w:rsidR="00075493">
        <w:rPr>
          <w:rFonts w:ascii="Calibri" w:hAnsi="Calibri" w:cs="Calibri"/>
          <w:sz w:val="22"/>
          <w:szCs w:val="22"/>
        </w:rPr>
        <w:t>. La</w:t>
      </w:r>
      <w:r w:rsidR="0074168C" w:rsidRPr="005D07EA">
        <w:rPr>
          <w:rFonts w:ascii="Calibri" w:hAnsi="Calibri" w:cs="Calibri"/>
          <w:sz w:val="22"/>
          <w:szCs w:val="22"/>
        </w:rPr>
        <w:t xml:space="preserve"> </w:t>
      </w:r>
      <w:r w:rsidR="00075493" w:rsidRPr="00E732E3">
        <w:rPr>
          <w:rFonts w:ascii="Calibri" w:hAnsi="Calibri" w:cs="Calibri"/>
          <w:b/>
          <w:sz w:val="22"/>
          <w:szCs w:val="22"/>
        </w:rPr>
        <w:t>Lettre Commande</w:t>
      </w:r>
      <w:r w:rsidR="0074168C" w:rsidRPr="005D07EA">
        <w:rPr>
          <w:rFonts w:ascii="Calibri" w:hAnsi="Calibri" w:cs="Calibri"/>
          <w:sz w:val="22"/>
          <w:szCs w:val="22"/>
        </w:rPr>
        <w:t xml:space="preserve"> doit être notifié</w:t>
      </w:r>
      <w:r w:rsidR="00075493">
        <w:rPr>
          <w:rFonts w:ascii="Calibri" w:hAnsi="Calibri" w:cs="Calibri"/>
          <w:sz w:val="22"/>
          <w:szCs w:val="22"/>
        </w:rPr>
        <w:t>e</w:t>
      </w:r>
      <w:r w:rsidR="0074168C" w:rsidRPr="005D07EA">
        <w:rPr>
          <w:rFonts w:ascii="Calibri" w:hAnsi="Calibri" w:cs="Calibri"/>
          <w:sz w:val="22"/>
          <w:szCs w:val="22"/>
        </w:rPr>
        <w:t xml:space="preserve"> à son titulaire </w:t>
      </w:r>
      <w:r w:rsidR="00075493">
        <w:rPr>
          <w:rFonts w:ascii="Calibri" w:hAnsi="Calibri" w:cs="Calibri"/>
          <w:sz w:val="22"/>
          <w:szCs w:val="22"/>
        </w:rPr>
        <w:t xml:space="preserve">par le Maitre d’Ouvrage </w:t>
      </w:r>
      <w:r w:rsidR="0074168C" w:rsidRPr="005D07EA">
        <w:rPr>
          <w:rFonts w:ascii="Calibri" w:hAnsi="Calibri" w:cs="Calibri"/>
          <w:sz w:val="22"/>
          <w:szCs w:val="22"/>
        </w:rPr>
        <w:t xml:space="preserve">dans les cinq (5) jours </w:t>
      </w:r>
      <w:r w:rsidR="00075493">
        <w:rPr>
          <w:rFonts w:ascii="Calibri" w:hAnsi="Calibri" w:cs="Calibri"/>
          <w:sz w:val="22"/>
          <w:szCs w:val="22"/>
        </w:rPr>
        <w:t xml:space="preserve">ouvrables </w:t>
      </w:r>
      <w:r w:rsidR="0074168C" w:rsidRPr="005D07EA">
        <w:rPr>
          <w:rFonts w:ascii="Calibri" w:hAnsi="Calibri" w:cs="Calibri"/>
          <w:sz w:val="22"/>
          <w:szCs w:val="22"/>
        </w:rPr>
        <w:t>qui suivent la date de sa signature.</w:t>
      </w:r>
    </w:p>
    <w:p w:rsidR="007B7B15" w:rsidRPr="005D07EA" w:rsidRDefault="007B7B15" w:rsidP="0074168C">
      <w:pPr>
        <w:ind w:left="708"/>
        <w:jc w:val="both"/>
        <w:rPr>
          <w:rFonts w:ascii="Calibri" w:hAnsi="Calibri" w:cs="Calibri"/>
          <w:sz w:val="10"/>
          <w:szCs w:val="10"/>
        </w:rPr>
      </w:pPr>
    </w:p>
    <w:p w:rsidR="0074168C" w:rsidRPr="005D07EA" w:rsidRDefault="0074168C" w:rsidP="0074168C">
      <w:pPr>
        <w:ind w:left="708" w:hanging="708"/>
        <w:jc w:val="both"/>
        <w:rPr>
          <w:rFonts w:ascii="Calibri" w:hAnsi="Calibri" w:cs="Calibri"/>
          <w:b/>
          <w:sz w:val="22"/>
          <w:szCs w:val="22"/>
        </w:rPr>
      </w:pPr>
      <w:r w:rsidRPr="005D07EA">
        <w:rPr>
          <w:rFonts w:ascii="Calibri" w:hAnsi="Calibri" w:cs="Calibri"/>
          <w:b/>
          <w:sz w:val="22"/>
          <w:szCs w:val="22"/>
          <w:u w:val="single"/>
        </w:rPr>
        <w:t>Article 39</w:t>
      </w:r>
      <w:r w:rsidRPr="005D07EA">
        <w:rPr>
          <w:rFonts w:ascii="Calibri" w:hAnsi="Calibri" w:cs="Calibri"/>
          <w:b/>
          <w:sz w:val="22"/>
          <w:szCs w:val="22"/>
        </w:rPr>
        <w:t> : Cautionnement définitif</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39.1. Dans les vingt (20) jours suivant la notification </w:t>
      </w:r>
      <w:r w:rsidR="00341D4A" w:rsidRPr="003A061D">
        <w:rPr>
          <w:rFonts w:ascii="Calibri" w:hAnsi="Calibri" w:cs="Calibri"/>
          <w:sz w:val="22"/>
          <w:szCs w:val="22"/>
        </w:rPr>
        <w:t>du marché</w:t>
      </w:r>
      <w:r w:rsidR="00C73280">
        <w:rPr>
          <w:rFonts w:ascii="Calibri" w:hAnsi="Calibri" w:cs="Calibri"/>
          <w:sz w:val="22"/>
          <w:szCs w:val="22"/>
        </w:rPr>
        <w:t xml:space="preserve"> </w:t>
      </w:r>
      <w:r w:rsidRPr="005D07EA">
        <w:rPr>
          <w:rFonts w:ascii="Calibri" w:hAnsi="Calibri" w:cs="Calibri"/>
          <w:sz w:val="22"/>
          <w:szCs w:val="22"/>
        </w:rPr>
        <w:t>par l’Autorité Contractante, le cocontractant fournira à l’Autorité Contractante un cautionnement définitif, sous la forme stipulée dans le RPAO, conformément au modèle fourni dans le dossier d’appel d’offres.</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39.2. Le cautionnement dont le taux varie entre 2 et 5 % du montant </w:t>
      </w:r>
      <w:r w:rsidR="00341D4A" w:rsidRPr="003A061D">
        <w:rPr>
          <w:rFonts w:ascii="Calibri" w:hAnsi="Calibri" w:cs="Calibri"/>
          <w:sz w:val="22"/>
          <w:szCs w:val="22"/>
        </w:rPr>
        <w:t>du marché</w:t>
      </w:r>
      <w:r w:rsidRPr="005D07EA">
        <w:rPr>
          <w:rFonts w:ascii="Calibri" w:hAnsi="Calibri" w:cs="Calibri"/>
          <w:sz w:val="22"/>
          <w:szCs w:val="22"/>
        </w:rPr>
        <w:t>, peut être remplacé par la garantie d’une caution d’un établissement bancaire agrée conformément aux textes en vigueur, et émise au profit de l’Autorité Contractante ou par une caution personnelle et solidaire</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39.3. Les Petites et Moyennes Entreprises (PME) à capitaux et dirigeants nationaux peuvent produire à la place du cautionnement, soit une caution d’un établissement bancaire ou d’un organisme financier agrée de premier rang conformément aux textes en vigueur.</w:t>
      </w:r>
    </w:p>
    <w:p w:rsidR="0074168C" w:rsidRPr="005D07EA" w:rsidRDefault="0074168C" w:rsidP="0074168C">
      <w:pPr>
        <w:ind w:left="708"/>
        <w:jc w:val="both"/>
        <w:rPr>
          <w:rFonts w:ascii="Calibri" w:hAnsi="Calibri" w:cs="Calibri"/>
          <w:sz w:val="10"/>
          <w:szCs w:val="10"/>
        </w:rPr>
      </w:pPr>
    </w:p>
    <w:p w:rsidR="0074168C" w:rsidRPr="005D07EA" w:rsidRDefault="0074168C" w:rsidP="0074168C">
      <w:pPr>
        <w:jc w:val="both"/>
        <w:rPr>
          <w:rFonts w:ascii="Calibri" w:hAnsi="Calibri" w:cs="Calibri"/>
          <w:sz w:val="22"/>
          <w:szCs w:val="22"/>
        </w:rPr>
      </w:pPr>
      <w:r w:rsidRPr="005D07EA">
        <w:rPr>
          <w:rFonts w:ascii="Calibri" w:hAnsi="Calibri" w:cs="Calibri"/>
          <w:sz w:val="22"/>
          <w:szCs w:val="22"/>
        </w:rPr>
        <w:t xml:space="preserve">39.4. L’absence de production du cautionnement définitif dans les délais prescrits est susceptible de donner lieu à la résiliation </w:t>
      </w:r>
      <w:r w:rsidR="00341D4A" w:rsidRPr="003A061D">
        <w:rPr>
          <w:rFonts w:ascii="Calibri" w:hAnsi="Calibri" w:cs="Calibri"/>
          <w:sz w:val="22"/>
          <w:szCs w:val="22"/>
        </w:rPr>
        <w:t>du marché</w:t>
      </w:r>
      <w:r w:rsidR="00C73280">
        <w:rPr>
          <w:rFonts w:ascii="Calibri" w:hAnsi="Calibri" w:cs="Calibri"/>
          <w:sz w:val="22"/>
          <w:szCs w:val="22"/>
        </w:rPr>
        <w:t xml:space="preserve"> </w:t>
      </w:r>
      <w:r w:rsidRPr="005D07EA">
        <w:rPr>
          <w:rFonts w:ascii="Calibri" w:hAnsi="Calibri" w:cs="Calibri"/>
          <w:sz w:val="22"/>
          <w:szCs w:val="22"/>
        </w:rPr>
        <w:t>dans les conditions prévues dans le CCAG.</w:t>
      </w:r>
    </w:p>
    <w:p w:rsidR="00EF254D" w:rsidRPr="003A6970" w:rsidRDefault="00EF254D" w:rsidP="00EF254D">
      <w:pPr>
        <w:pStyle w:val="TRGAO0"/>
        <w:pBdr>
          <w:bar w:val="none" w:sz="0" w:color="auto"/>
        </w:pBdr>
        <w:spacing w:before="0" w:after="0"/>
        <w:rPr>
          <w:rFonts w:ascii="Calibri" w:hAnsi="Calibri" w:cs="Calibri"/>
          <w:sz w:val="24"/>
          <w:szCs w:val="24"/>
        </w:rPr>
      </w:pPr>
    </w:p>
    <w:p w:rsidR="00EF254D" w:rsidRPr="003A6970" w:rsidRDefault="00EF254D" w:rsidP="00355972">
      <w:pPr>
        <w:autoSpaceDE w:val="0"/>
        <w:autoSpaceDN w:val="0"/>
        <w:adjustRightInd w:val="0"/>
        <w:rPr>
          <w:rFonts w:ascii="Calibri" w:hAnsi="Calibri" w:cs="Calibri"/>
          <w:b/>
          <w:bCs/>
        </w:rPr>
      </w:pPr>
    </w:p>
    <w:p w:rsidR="00000B21" w:rsidRPr="003A6970" w:rsidRDefault="00000B21" w:rsidP="00355972">
      <w:pPr>
        <w:autoSpaceDE w:val="0"/>
        <w:autoSpaceDN w:val="0"/>
        <w:adjustRightInd w:val="0"/>
        <w:rPr>
          <w:rFonts w:ascii="Calibri" w:hAnsi="Calibri" w:cs="Calibri"/>
          <w:b/>
          <w:bCs/>
        </w:rPr>
      </w:pPr>
    </w:p>
    <w:p w:rsidR="00000B21" w:rsidRPr="003A6970" w:rsidRDefault="00000B21" w:rsidP="00355972">
      <w:pPr>
        <w:autoSpaceDE w:val="0"/>
        <w:autoSpaceDN w:val="0"/>
        <w:adjustRightInd w:val="0"/>
        <w:rPr>
          <w:rFonts w:ascii="Calibri" w:hAnsi="Calibri" w:cs="Calibri"/>
          <w:b/>
          <w:bCs/>
        </w:rPr>
      </w:pPr>
    </w:p>
    <w:p w:rsidR="00000B21" w:rsidRPr="003A6970" w:rsidRDefault="00000B21" w:rsidP="00355972">
      <w:pPr>
        <w:autoSpaceDE w:val="0"/>
        <w:autoSpaceDN w:val="0"/>
        <w:adjustRightInd w:val="0"/>
        <w:rPr>
          <w:rFonts w:ascii="Calibri" w:hAnsi="Calibri" w:cs="Calibri"/>
          <w:b/>
          <w:bCs/>
        </w:rPr>
      </w:pPr>
    </w:p>
    <w:p w:rsidR="00000B21" w:rsidRPr="003A6970" w:rsidRDefault="00000B21" w:rsidP="00355972">
      <w:pPr>
        <w:autoSpaceDE w:val="0"/>
        <w:autoSpaceDN w:val="0"/>
        <w:adjustRightInd w:val="0"/>
        <w:rPr>
          <w:rFonts w:ascii="Calibri" w:hAnsi="Calibri" w:cs="Calibri"/>
          <w:b/>
          <w:bCs/>
        </w:rPr>
      </w:pPr>
    </w:p>
    <w:p w:rsidR="00000B21" w:rsidRPr="003A6970" w:rsidRDefault="00000B21" w:rsidP="00355972">
      <w:pPr>
        <w:autoSpaceDE w:val="0"/>
        <w:autoSpaceDN w:val="0"/>
        <w:adjustRightInd w:val="0"/>
        <w:rPr>
          <w:rFonts w:ascii="Calibri" w:hAnsi="Calibri" w:cs="Calibri"/>
          <w:b/>
          <w:bCs/>
        </w:rPr>
      </w:pPr>
    </w:p>
    <w:p w:rsidR="00000B21" w:rsidRPr="003A6970" w:rsidRDefault="00000B21" w:rsidP="00355972">
      <w:pPr>
        <w:autoSpaceDE w:val="0"/>
        <w:autoSpaceDN w:val="0"/>
        <w:adjustRightInd w:val="0"/>
        <w:rPr>
          <w:rFonts w:ascii="Calibri" w:hAnsi="Calibri" w:cs="Calibri"/>
          <w:b/>
          <w:bCs/>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025E7B" w:rsidRDefault="00025E7B"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025E7B" w:rsidRDefault="00025E7B"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D02F9B" w:rsidRDefault="00D02F9B"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D02F9B" w:rsidRDefault="00D02F9B"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D5925" w:rsidRPr="003A6970" w:rsidRDefault="007D5925"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7B7B15" w:rsidRDefault="00DC44C0" w:rsidP="007B7B15">
      <w:pPr>
        <w:spacing w:before="120" w:after="120"/>
        <w:jc w:val="center"/>
        <w:rPr>
          <w:rFonts w:ascii="Arial Narrow" w:hAnsi="Arial Narrow" w:cs="Tahoma"/>
          <w:b/>
          <w:u w:val="single"/>
        </w:rPr>
      </w:pPr>
      <w:r>
        <w:rPr>
          <w:rFonts w:ascii="Arial Narrow" w:hAnsi="Arial Narrow" w:cs="Tahoma"/>
          <w:b/>
          <w:noProof/>
          <w:u w:val="single"/>
        </w:rPr>
        <w:pict>
          <v:shape id="AutoShape 709" o:spid="_x0000_s1207" type="#_x0000_t98" style="position:absolute;left:0;text-align:left;margin-left:18.4pt;margin-top:9.8pt;width:418.5pt;height:177.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" strokeweight="2.25pt"/>
        </w:pict>
      </w:r>
    </w:p>
    <w:p w:rsidR="007B7B15" w:rsidRDefault="007B7B15" w:rsidP="007B7B15">
      <w:pPr>
        <w:spacing w:before="120" w:after="120"/>
        <w:jc w:val="both"/>
        <w:rPr>
          <w:rFonts w:ascii="Arial Narrow" w:hAnsi="Arial Narrow" w:cs="Tahoma"/>
          <w:b/>
          <w:u w:val="single"/>
        </w:rPr>
      </w:pPr>
    </w:p>
    <w:p w:rsidR="007B7B15" w:rsidRPr="00073BAD" w:rsidRDefault="00DC44C0" w:rsidP="007B7B15">
      <w:pPr>
        <w:spacing w:before="120" w:after="120"/>
        <w:jc w:val="both"/>
        <w:rPr>
          <w:rFonts w:ascii="Arial Narrow" w:hAnsi="Arial Narrow" w:cs="Tahoma"/>
          <w:b/>
          <w:u w:val="single"/>
        </w:rPr>
      </w:pPr>
      <w:r>
        <w:rPr>
          <w:rFonts w:ascii="Arial Narrow" w:hAnsi="Arial Narrow" w:cs="Tahoma"/>
          <w:b/>
          <w:noProof/>
          <w:u w:val="single"/>
        </w:rPr>
        <w:pict>
          <v:shape id="Text Box 710" o:spid="_x0000_s1206" type="#_x0000_t202" style="position:absolute;left:0;text-align:left;margin-left:51.4pt;margin-top:3.6pt;width:354.75pt;height:111.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70iQIAABs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" stroked="f">
            <v:textbox>
              <w:txbxContent>
                <w:p w:rsidR="00B9714A" w:rsidRPr="00B40AAD" w:rsidRDefault="00B9714A" w:rsidP="007B7B15">
                  <w:pPr>
                    <w:pStyle w:val="Titre4"/>
                    <w:spacing w:before="120" w:after="120"/>
                    <w:jc w:val="center"/>
                    <w:rPr>
                      <w:rFonts w:ascii="Bodoni MT Black" w:hAnsi="Bodoni MT Black"/>
                      <w:sz w:val="40"/>
                      <w:szCs w:val="40"/>
                    </w:rPr>
                  </w:pPr>
                  <w:r w:rsidRPr="00B40AAD">
                    <w:rPr>
                      <w:rFonts w:ascii="Bodoni MT Black" w:hAnsi="Bodoni MT Black"/>
                      <w:b w:val="0"/>
                      <w:i/>
                      <w:sz w:val="40"/>
                      <w:szCs w:val="40"/>
                    </w:rPr>
                    <w:t>Pièce n°3</w:t>
                  </w:r>
                  <w:r w:rsidRPr="00B40AAD">
                    <w:rPr>
                      <w:rFonts w:ascii="Bodoni MT Black" w:hAnsi="Bodoni MT Black"/>
                      <w:sz w:val="40"/>
                      <w:szCs w:val="40"/>
                    </w:rPr>
                    <w:t> :</w:t>
                  </w:r>
                </w:p>
                <w:p w:rsidR="00B9714A" w:rsidRPr="00B40AAD" w:rsidRDefault="00B9714A" w:rsidP="007B7B15">
                  <w:pPr>
                    <w:spacing w:before="120" w:after="120"/>
                    <w:jc w:val="center"/>
                    <w:rPr>
                      <w:rFonts w:ascii="Bodoni MT Black" w:hAnsi="Bodoni MT Black"/>
                      <w:b/>
                      <w:sz w:val="40"/>
                      <w:szCs w:val="40"/>
                    </w:rPr>
                  </w:pPr>
                  <w:r w:rsidRPr="00B40AAD">
                    <w:rPr>
                      <w:rFonts w:ascii="Bodoni MT Black" w:hAnsi="Bodoni MT Black"/>
                      <w:b/>
                      <w:sz w:val="40"/>
                      <w:szCs w:val="40"/>
                    </w:rPr>
                    <w:t>REGLEMENT PARTICULIER DE L’APPEL D’OFFRES(RPAO)</w:t>
                  </w:r>
                </w:p>
                <w:p w:rsidR="00B9714A" w:rsidRDefault="00B9714A" w:rsidP="007B7B15"/>
              </w:txbxContent>
            </v:textbox>
          </v:shape>
        </w:pict>
      </w:r>
    </w:p>
    <w:p w:rsidR="007B7B15" w:rsidRPr="00073BAD" w:rsidRDefault="007B7B15" w:rsidP="007B7B15">
      <w:pPr>
        <w:spacing w:before="120" w:after="120"/>
        <w:jc w:val="both"/>
        <w:rPr>
          <w:rFonts w:ascii="Arial Narrow" w:hAnsi="Arial Narrow" w:cs="Tahoma"/>
          <w:b/>
          <w:u w:val="single"/>
        </w:rPr>
      </w:pPr>
    </w:p>
    <w:p w:rsidR="007B7B15" w:rsidRPr="00073BAD" w:rsidRDefault="007B7B15" w:rsidP="007B7B15">
      <w:pPr>
        <w:spacing w:before="120" w:after="120"/>
        <w:jc w:val="both"/>
        <w:rPr>
          <w:rFonts w:ascii="Arial Narrow" w:hAnsi="Arial Narrow" w:cs="Tahoma"/>
          <w:b/>
          <w:u w:val="single"/>
        </w:rPr>
      </w:pPr>
    </w:p>
    <w:p w:rsidR="007B7B15" w:rsidRPr="00073BAD" w:rsidRDefault="007B7B15" w:rsidP="007B7B15">
      <w:pPr>
        <w:spacing w:before="120" w:after="120"/>
        <w:jc w:val="both"/>
        <w:rPr>
          <w:rFonts w:ascii="Arial Narrow" w:hAnsi="Arial Narrow" w:cs="Tahoma"/>
          <w:b/>
          <w:u w:val="single"/>
        </w:rPr>
      </w:pPr>
    </w:p>
    <w:p w:rsidR="007B7B15" w:rsidRPr="00073BAD" w:rsidRDefault="007B7B15" w:rsidP="007B7B15">
      <w:pPr>
        <w:spacing w:before="120" w:after="120"/>
        <w:jc w:val="both"/>
        <w:rPr>
          <w:rFonts w:ascii="Arial Narrow" w:hAnsi="Arial Narrow" w:cs="Tahoma"/>
          <w:b/>
          <w:u w:val="single"/>
        </w:rPr>
      </w:pPr>
    </w:p>
    <w:p w:rsidR="007B7B15" w:rsidRPr="00073BAD" w:rsidRDefault="007B7B15" w:rsidP="007B7B15">
      <w:pPr>
        <w:spacing w:before="120" w:after="120"/>
        <w:jc w:val="both"/>
        <w:rPr>
          <w:rFonts w:ascii="Arial Narrow" w:hAnsi="Arial Narrow" w:cs="Tahoma"/>
          <w:b/>
          <w:u w:val="single"/>
        </w:rPr>
      </w:pPr>
    </w:p>
    <w:p w:rsidR="007B7B15" w:rsidRDefault="007B7B15" w:rsidP="007B7B15">
      <w:pPr>
        <w:spacing w:before="120" w:after="120"/>
        <w:jc w:val="both"/>
        <w:rPr>
          <w:rFonts w:ascii="Arial Narrow" w:hAnsi="Arial Narrow" w:cs="Tahoma"/>
          <w:b/>
          <w:u w:val="single"/>
        </w:rPr>
      </w:pPr>
    </w:p>
    <w:p w:rsidR="00AC6E4E" w:rsidRPr="003A6970" w:rsidRDefault="00AC6E4E"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4C504C" w:rsidRPr="003A6970" w:rsidRDefault="004C504C"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4C504C" w:rsidRPr="003A6970" w:rsidRDefault="004C504C"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4C504C" w:rsidRPr="003A6970" w:rsidRDefault="004C504C"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4C504C" w:rsidRPr="003A6970" w:rsidRDefault="004C504C"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AC6E4E" w:rsidRPr="003A6970" w:rsidRDefault="00AC6E4E"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AC6E4E" w:rsidRPr="003A6970" w:rsidRDefault="00AC6E4E"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A22DA9" w:rsidRPr="003A6970" w:rsidRDefault="00A22DA9"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AC6E4E" w:rsidRPr="003A6970" w:rsidRDefault="00AC6E4E"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AC6E4E" w:rsidRPr="003A6970" w:rsidRDefault="00AC6E4E"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620F53" w:rsidRPr="003A6970" w:rsidRDefault="00620F53"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AC6E4E" w:rsidRDefault="00AC6E4E"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B83A03" w:rsidRDefault="00B83A03"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B83A03" w:rsidRDefault="00B83A03" w:rsidP="00AC6E4E">
      <w:pPr>
        <w:widowControl w:val="0"/>
        <w:autoSpaceDE w:val="0"/>
        <w:autoSpaceDN w:val="0"/>
        <w:adjustRightInd w:val="0"/>
        <w:spacing w:after="120" w:line="300" w:lineRule="exact"/>
        <w:jc w:val="center"/>
        <w:rPr>
          <w:rFonts w:ascii="Calibri" w:hAnsi="Calibri" w:cs="Calibri"/>
          <w:b/>
          <w:bCs/>
          <w:spacing w:val="110"/>
          <w:w w:val="150"/>
          <w:u w:val="double"/>
        </w:rPr>
      </w:pPr>
    </w:p>
    <w:p w:rsidR="000D117D" w:rsidRPr="003A6970" w:rsidRDefault="000D117D" w:rsidP="000D117D">
      <w:pPr>
        <w:jc w:val="both"/>
        <w:rPr>
          <w:rFonts w:ascii="Calibri" w:hAnsi="Calibri" w:cs="Calibri"/>
        </w:rPr>
      </w:pPr>
      <w:r w:rsidRPr="003A6970">
        <w:rPr>
          <w:rFonts w:ascii="Calibri" w:hAnsi="Calibri" w:cs="Calibri"/>
        </w:rPr>
        <w:lastRenderedPageBreak/>
        <w:t>En cas de divergences, les dispositions du RPAO prévaudront sur celles du RGAO</w:t>
      </w:r>
    </w:p>
    <w:p w:rsidR="000D117D" w:rsidRDefault="000D117D" w:rsidP="000D117D">
      <w:pPr>
        <w:jc w:val="both"/>
        <w:rPr>
          <w:rFonts w:ascii="Calibri" w:hAnsi="Calibri" w:cs="Calibri"/>
        </w:rPr>
      </w:pPr>
    </w:p>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9173"/>
      </w:tblGrid>
      <w:tr w:rsidR="00281028" w:rsidRPr="006258D1" w:rsidTr="00281028">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281028" w:rsidRPr="006258D1" w:rsidRDefault="00281028" w:rsidP="00281028">
            <w:pPr>
              <w:jc w:val="center"/>
              <w:rPr>
                <w:rFonts w:ascii="Calibri" w:hAnsi="Calibri" w:cs="Calibri"/>
                <w:b/>
                <w:sz w:val="22"/>
                <w:szCs w:val="22"/>
              </w:rPr>
            </w:pPr>
            <w:r w:rsidRPr="006258D1">
              <w:rPr>
                <w:rFonts w:ascii="Calibri" w:hAnsi="Calibri" w:cs="Calibri"/>
                <w:b/>
                <w:sz w:val="22"/>
                <w:szCs w:val="22"/>
              </w:rPr>
              <w:t>Clauses du RGAO</w:t>
            </w:r>
          </w:p>
        </w:tc>
        <w:tc>
          <w:tcPr>
            <w:tcW w:w="9173" w:type="dxa"/>
            <w:tcBorders>
              <w:top w:val="single" w:sz="4" w:space="0" w:color="auto"/>
              <w:left w:val="single" w:sz="4" w:space="0" w:color="auto"/>
              <w:bottom w:val="single" w:sz="4" w:space="0" w:color="auto"/>
              <w:right w:val="single" w:sz="4" w:space="0" w:color="auto"/>
            </w:tcBorders>
            <w:vAlign w:val="center"/>
          </w:tcPr>
          <w:p w:rsidR="00281028" w:rsidRPr="006258D1" w:rsidRDefault="00281028" w:rsidP="00281028">
            <w:pPr>
              <w:jc w:val="center"/>
              <w:rPr>
                <w:rFonts w:ascii="Calibri" w:hAnsi="Calibri" w:cs="Calibri"/>
                <w:b/>
                <w:sz w:val="22"/>
                <w:szCs w:val="22"/>
              </w:rPr>
            </w:pPr>
            <w:r w:rsidRPr="006258D1">
              <w:rPr>
                <w:rFonts w:ascii="Calibri" w:hAnsi="Calibri" w:cs="Calibri"/>
                <w:b/>
                <w:sz w:val="22"/>
                <w:szCs w:val="22"/>
              </w:rPr>
              <w:t>DISPOSITIONS DU RPAO</w:t>
            </w:r>
          </w:p>
        </w:tc>
      </w:tr>
      <w:tr w:rsidR="00281028" w:rsidRPr="006258D1" w:rsidTr="00281028">
        <w:trPr>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b/>
                <w:sz w:val="22"/>
                <w:szCs w:val="22"/>
              </w:rPr>
              <w:t>Introduction</w:t>
            </w:r>
          </w:p>
        </w:tc>
      </w:tr>
      <w:tr w:rsidR="00281028" w:rsidRPr="006258D1" w:rsidTr="00281028">
        <w:trPr>
          <w:trHeight w:val="2738"/>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Définition des Travaux</w:t>
            </w:r>
            <w:r w:rsidRPr="006258D1">
              <w:rPr>
                <w:rFonts w:ascii="Calibri" w:hAnsi="Calibri" w:cs="Calibri"/>
                <w:sz w:val="22"/>
                <w:szCs w:val="22"/>
              </w:rPr>
              <w:t> : </w:t>
            </w:r>
          </w:p>
          <w:p w:rsidR="00281028" w:rsidRPr="006258D1" w:rsidRDefault="00281028" w:rsidP="00281028">
            <w:pPr>
              <w:rPr>
                <w:rFonts w:ascii="Calibri" w:hAnsi="Calibri" w:cs="Calibri"/>
                <w:sz w:val="10"/>
                <w:szCs w:val="10"/>
              </w:rPr>
            </w:pPr>
          </w:p>
          <w:p w:rsidR="00281028" w:rsidRPr="006258D1" w:rsidRDefault="00281028" w:rsidP="00281028">
            <w:pPr>
              <w:jc w:val="both"/>
              <w:rPr>
                <w:rFonts w:ascii="Calibri" w:hAnsi="Calibri" w:cs="Calibri"/>
                <w:sz w:val="22"/>
                <w:szCs w:val="22"/>
              </w:rPr>
            </w:pPr>
            <w:r w:rsidRPr="006258D1">
              <w:rPr>
                <w:rFonts w:ascii="Calibri" w:hAnsi="Calibri" w:cs="Calibri"/>
                <w:sz w:val="22"/>
                <w:szCs w:val="22"/>
              </w:rPr>
              <w:t>Les travaux objet de la présente consultation consistent en:</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L’installation de chantier ;</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Les études de reconnaissance de site, études géophysiques et hydrologiques ;</w:t>
            </w:r>
          </w:p>
          <w:p w:rsidR="00281028" w:rsidRPr="006258D1" w:rsidRDefault="00281028" w:rsidP="00CF744D">
            <w:pPr>
              <w:numPr>
                <w:ilvl w:val="0"/>
                <w:numId w:val="76"/>
              </w:numPr>
              <w:rPr>
                <w:rFonts w:ascii="Calibri" w:hAnsi="Calibri" w:cs="Calibri"/>
                <w:sz w:val="22"/>
                <w:szCs w:val="22"/>
              </w:rPr>
            </w:pPr>
            <w:r>
              <w:rPr>
                <w:rFonts w:ascii="Calibri" w:hAnsi="Calibri" w:cs="Calibri"/>
                <w:sz w:val="22"/>
                <w:szCs w:val="22"/>
              </w:rPr>
              <w:t>L’implantation de l’</w:t>
            </w:r>
            <w:r w:rsidR="001F3793">
              <w:rPr>
                <w:rFonts w:ascii="Calibri" w:hAnsi="Calibri" w:cs="Calibri"/>
                <w:sz w:val="22"/>
                <w:szCs w:val="22"/>
              </w:rPr>
              <w:t>ouvrage</w:t>
            </w:r>
            <w:r w:rsidRPr="006258D1">
              <w:rPr>
                <w:rFonts w:ascii="Calibri" w:hAnsi="Calibri" w:cs="Calibri"/>
                <w:sz w:val="22"/>
                <w:szCs w:val="22"/>
              </w:rPr>
              <w:t> ;</w:t>
            </w:r>
          </w:p>
          <w:p w:rsidR="00281028" w:rsidRPr="006258D1" w:rsidRDefault="00281028" w:rsidP="00CF744D">
            <w:pPr>
              <w:numPr>
                <w:ilvl w:val="0"/>
                <w:numId w:val="76"/>
              </w:numPr>
              <w:rPr>
                <w:rFonts w:ascii="Calibri" w:hAnsi="Calibri" w:cs="Calibri"/>
                <w:sz w:val="22"/>
                <w:szCs w:val="22"/>
              </w:rPr>
            </w:pPr>
            <w:r>
              <w:rPr>
                <w:rFonts w:ascii="Calibri" w:hAnsi="Calibri" w:cs="Calibri"/>
                <w:sz w:val="22"/>
                <w:szCs w:val="22"/>
              </w:rPr>
              <w:t>L’exécution du</w:t>
            </w:r>
            <w:r w:rsidR="001F3793">
              <w:rPr>
                <w:rFonts w:ascii="Calibri" w:hAnsi="Calibri" w:cs="Calibri"/>
                <w:sz w:val="22"/>
                <w:szCs w:val="22"/>
              </w:rPr>
              <w:t xml:space="preserve"> forage</w:t>
            </w:r>
            <w:r w:rsidRPr="006258D1">
              <w:rPr>
                <w:rFonts w:ascii="Calibri" w:hAnsi="Calibri" w:cs="Calibri"/>
                <w:sz w:val="22"/>
                <w:szCs w:val="22"/>
              </w:rPr>
              <w:t> ;</w:t>
            </w:r>
          </w:p>
          <w:p w:rsidR="00281028" w:rsidRPr="006258D1" w:rsidRDefault="00281028" w:rsidP="00CF744D">
            <w:pPr>
              <w:numPr>
                <w:ilvl w:val="0"/>
                <w:numId w:val="76"/>
              </w:numPr>
              <w:rPr>
                <w:rFonts w:ascii="Calibri" w:hAnsi="Calibri" w:cs="Calibri"/>
                <w:sz w:val="22"/>
                <w:szCs w:val="22"/>
              </w:rPr>
            </w:pPr>
            <w:r>
              <w:rPr>
                <w:rFonts w:ascii="Calibri" w:hAnsi="Calibri" w:cs="Calibri"/>
                <w:sz w:val="22"/>
                <w:szCs w:val="22"/>
              </w:rPr>
              <w:t>L’équipement du</w:t>
            </w:r>
            <w:r w:rsidR="001F3793">
              <w:rPr>
                <w:rFonts w:ascii="Calibri" w:hAnsi="Calibri" w:cs="Calibri"/>
                <w:sz w:val="22"/>
                <w:szCs w:val="22"/>
              </w:rPr>
              <w:t xml:space="preserve"> forage</w:t>
            </w:r>
            <w:r w:rsidRPr="006258D1">
              <w:rPr>
                <w:rFonts w:ascii="Calibri" w:hAnsi="Calibri" w:cs="Calibri"/>
                <w:sz w:val="22"/>
                <w:szCs w:val="22"/>
              </w:rPr>
              <w:t> ;</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L’aménagement de surface et anti-bourbier ;</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La construction du muret de protection ;</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La fourniture et la pose de pompe à motricité humaine ;</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 xml:space="preserve">L’analyse des échantillons d’eau dans un centre d’analyse agrée par le Ministère de </w:t>
            </w:r>
            <w:smartTag w:uri="urn:schemas-microsoft-com:office:smarttags" w:element="PersonName">
              <w:smartTagPr>
                <w:attr w:name="ProductID" w:val="la Sant￩ Publique"/>
              </w:smartTagPr>
              <w:r w:rsidRPr="006258D1">
                <w:rPr>
                  <w:rFonts w:ascii="Calibri" w:hAnsi="Calibri" w:cs="Calibri"/>
                  <w:sz w:val="22"/>
                  <w:szCs w:val="22"/>
                </w:rPr>
                <w:t>la Santé Publique</w:t>
              </w:r>
            </w:smartTag>
            <w:r w:rsidRPr="006258D1">
              <w:rPr>
                <w:rFonts w:ascii="Calibri" w:hAnsi="Calibri" w:cs="Calibri"/>
                <w:sz w:val="22"/>
                <w:szCs w:val="22"/>
              </w:rPr>
              <w:t> ;</w:t>
            </w:r>
          </w:p>
          <w:p w:rsidR="00281028" w:rsidRPr="006258D1" w:rsidRDefault="00281028" w:rsidP="00CF744D">
            <w:pPr>
              <w:numPr>
                <w:ilvl w:val="0"/>
                <w:numId w:val="76"/>
              </w:numPr>
              <w:rPr>
                <w:rFonts w:ascii="Calibri" w:hAnsi="Calibri" w:cs="Calibri"/>
                <w:sz w:val="22"/>
                <w:szCs w:val="22"/>
              </w:rPr>
            </w:pPr>
            <w:r>
              <w:rPr>
                <w:rFonts w:ascii="Calibri" w:hAnsi="Calibri" w:cs="Calibri"/>
                <w:sz w:val="22"/>
                <w:szCs w:val="22"/>
              </w:rPr>
              <w:t xml:space="preserve">Le traitement </w:t>
            </w:r>
            <w:r w:rsidRPr="006258D1">
              <w:rPr>
                <w:rFonts w:ascii="Calibri" w:hAnsi="Calibri" w:cs="Calibri"/>
                <w:sz w:val="22"/>
                <w:szCs w:val="22"/>
              </w:rPr>
              <w:t xml:space="preserve"> de l’eau ;</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La formation d’artisans réparateurs pour assurer la maintenance de l’ouvrage et d’un comité de gestion ;</w:t>
            </w:r>
          </w:p>
          <w:p w:rsidR="00281028" w:rsidRPr="006258D1" w:rsidRDefault="00281028" w:rsidP="00CF744D">
            <w:pPr>
              <w:numPr>
                <w:ilvl w:val="0"/>
                <w:numId w:val="76"/>
              </w:numPr>
              <w:rPr>
                <w:rFonts w:ascii="Calibri" w:hAnsi="Calibri" w:cs="Calibri"/>
                <w:sz w:val="22"/>
                <w:szCs w:val="22"/>
              </w:rPr>
            </w:pPr>
            <w:r w:rsidRPr="006258D1">
              <w:rPr>
                <w:rFonts w:ascii="Calibri" w:hAnsi="Calibri" w:cs="Calibri"/>
                <w:sz w:val="22"/>
                <w:szCs w:val="22"/>
              </w:rPr>
              <w:t>La mise en service des équipements.</w:t>
            </w:r>
          </w:p>
          <w:p w:rsidR="00281028" w:rsidRPr="006258D1" w:rsidRDefault="00281028" w:rsidP="00281028">
            <w:pPr>
              <w:jc w:val="both"/>
              <w:rPr>
                <w:rFonts w:ascii="Calibri" w:hAnsi="Calibri" w:cs="Calibri"/>
                <w:sz w:val="22"/>
                <w:szCs w:val="22"/>
                <w:highlight w:val="yellow"/>
              </w:rPr>
            </w:pPr>
          </w:p>
          <w:p w:rsidR="00281028" w:rsidRPr="006258D1" w:rsidRDefault="00281028" w:rsidP="00281028">
            <w:pPr>
              <w:jc w:val="both"/>
              <w:rPr>
                <w:rFonts w:ascii="Calibri" w:hAnsi="Calibri" w:cs="Calibri"/>
                <w:sz w:val="22"/>
                <w:szCs w:val="22"/>
              </w:rPr>
            </w:pPr>
            <w:r w:rsidRPr="006258D1">
              <w:rPr>
                <w:rFonts w:ascii="Calibri" w:hAnsi="Calibri" w:cs="Calibri"/>
                <w:i/>
                <w:sz w:val="22"/>
                <w:szCs w:val="22"/>
                <w:u w:val="single"/>
              </w:rPr>
              <w:t>Nom et adresse de l’Autorité Contractante</w:t>
            </w:r>
            <w:r w:rsidRPr="006258D1">
              <w:rPr>
                <w:rFonts w:ascii="Calibri" w:hAnsi="Calibri" w:cs="Calibri"/>
                <w:sz w:val="22"/>
                <w:szCs w:val="22"/>
              </w:rPr>
              <w:t xml:space="preserve"> : </w:t>
            </w:r>
            <w:r w:rsidR="00953E8F">
              <w:rPr>
                <w:rFonts w:ascii="Calibri" w:hAnsi="Calibri" w:cs="Calibri"/>
                <w:sz w:val="22"/>
                <w:szCs w:val="22"/>
              </w:rPr>
              <w:t xml:space="preserve">Maire de la Commune d’Arrondissement de Bertoua </w:t>
            </w:r>
            <w:r>
              <w:rPr>
                <w:rFonts w:ascii="Calibri" w:hAnsi="Calibri" w:cs="Calibri"/>
                <w:sz w:val="22"/>
                <w:szCs w:val="22"/>
              </w:rPr>
              <w:t>1</w:t>
            </w:r>
            <w:r w:rsidRPr="00773704">
              <w:rPr>
                <w:rFonts w:ascii="Calibri" w:hAnsi="Calibri" w:cs="Calibri"/>
                <w:sz w:val="22"/>
                <w:szCs w:val="22"/>
                <w:vertAlign w:val="superscript"/>
              </w:rPr>
              <w:t>ER</w:t>
            </w:r>
            <w:r>
              <w:rPr>
                <w:rFonts w:ascii="Calibri" w:hAnsi="Calibri" w:cs="Calibri"/>
                <w:sz w:val="22"/>
                <w:szCs w:val="22"/>
              </w:rPr>
              <w:t> ;</w:t>
            </w:r>
          </w:p>
          <w:p w:rsidR="00281028" w:rsidRPr="00FA4DF3" w:rsidRDefault="00281028" w:rsidP="00281028">
            <w:pPr>
              <w:rPr>
                <w:rFonts w:asciiTheme="minorHAnsi" w:hAnsiTheme="minorHAnsi" w:cstheme="minorHAnsi"/>
                <w:b/>
                <w:i/>
                <w:sz w:val="18"/>
              </w:rPr>
            </w:pPr>
            <w:r w:rsidRPr="006258D1">
              <w:rPr>
                <w:rFonts w:ascii="Calibri" w:hAnsi="Calibri" w:cs="Calibri"/>
                <w:i/>
                <w:sz w:val="22"/>
                <w:szCs w:val="22"/>
                <w:u w:val="single"/>
              </w:rPr>
              <w:t>Référence de l’Appel d’Offres</w:t>
            </w:r>
            <w:r w:rsidRPr="006258D1">
              <w:rPr>
                <w:rFonts w:ascii="Calibri" w:hAnsi="Calibri" w:cs="Calibri"/>
                <w:sz w:val="22"/>
                <w:szCs w:val="22"/>
              </w:rPr>
              <w:t xml:space="preserve"> : </w:t>
            </w:r>
            <w:r w:rsidRPr="00FA4DF3">
              <w:rPr>
                <w:rFonts w:asciiTheme="minorHAnsi" w:hAnsiTheme="minorHAnsi" w:cstheme="minorHAnsi"/>
                <w:i/>
                <w:sz w:val="28"/>
              </w:rPr>
              <w:t>A</w:t>
            </w:r>
            <w:r w:rsidRPr="00FA4DF3">
              <w:rPr>
                <w:rFonts w:asciiTheme="minorHAnsi" w:hAnsiTheme="minorHAnsi" w:cstheme="minorHAnsi"/>
                <w:i/>
                <w:sz w:val="18"/>
              </w:rPr>
              <w:t>vis D'</w:t>
            </w:r>
            <w:r>
              <w:rPr>
                <w:rFonts w:asciiTheme="minorHAnsi" w:hAnsiTheme="minorHAnsi" w:cstheme="minorHAnsi"/>
                <w:i/>
                <w:sz w:val="28"/>
              </w:rPr>
              <w:t>a</w:t>
            </w:r>
            <w:r w:rsidRPr="00FA4DF3">
              <w:rPr>
                <w:rFonts w:asciiTheme="minorHAnsi" w:hAnsiTheme="minorHAnsi" w:cstheme="minorHAnsi"/>
                <w:i/>
                <w:sz w:val="18"/>
              </w:rPr>
              <w:t>ppel D’</w:t>
            </w:r>
            <w:r w:rsidRPr="00FA4DF3">
              <w:rPr>
                <w:rFonts w:asciiTheme="minorHAnsi" w:hAnsiTheme="minorHAnsi" w:cstheme="minorHAnsi"/>
                <w:i/>
                <w:sz w:val="28"/>
              </w:rPr>
              <w:t>o</w:t>
            </w:r>
            <w:r w:rsidRPr="00FA4DF3">
              <w:rPr>
                <w:rFonts w:asciiTheme="minorHAnsi" w:hAnsiTheme="minorHAnsi" w:cstheme="minorHAnsi"/>
                <w:i/>
                <w:sz w:val="18"/>
              </w:rPr>
              <w:t xml:space="preserve">ffres </w:t>
            </w:r>
            <w:r w:rsidRPr="00FA4DF3">
              <w:rPr>
                <w:rFonts w:asciiTheme="minorHAnsi" w:hAnsiTheme="minorHAnsi" w:cstheme="minorHAnsi"/>
                <w:i/>
                <w:sz w:val="28"/>
              </w:rPr>
              <w:t>N</w:t>
            </w:r>
            <w:r w:rsidRPr="00FA4DF3">
              <w:rPr>
                <w:rFonts w:asciiTheme="minorHAnsi" w:hAnsiTheme="minorHAnsi" w:cstheme="minorHAnsi"/>
                <w:i/>
                <w:sz w:val="18"/>
              </w:rPr>
              <w:t xml:space="preserve">ational </w:t>
            </w:r>
            <w:r w:rsidRPr="00FA4DF3">
              <w:rPr>
                <w:rFonts w:asciiTheme="minorHAnsi" w:hAnsiTheme="minorHAnsi" w:cstheme="minorHAnsi"/>
                <w:i/>
                <w:sz w:val="28"/>
              </w:rPr>
              <w:t>O</w:t>
            </w:r>
            <w:r w:rsidRPr="00FA4DF3">
              <w:rPr>
                <w:rFonts w:asciiTheme="minorHAnsi" w:hAnsiTheme="minorHAnsi" w:cstheme="minorHAnsi"/>
                <w:i/>
                <w:sz w:val="18"/>
              </w:rPr>
              <w:t>uvert</w:t>
            </w:r>
            <w:r w:rsidRPr="00FA4DF3">
              <w:rPr>
                <w:rFonts w:asciiTheme="minorHAnsi" w:hAnsiTheme="minorHAnsi" w:cstheme="minorHAnsi"/>
                <w:b/>
                <w:i/>
                <w:sz w:val="18"/>
              </w:rPr>
              <w:t xml:space="preserve"> /</w:t>
            </w:r>
            <w:r w:rsidRPr="00281028">
              <w:rPr>
                <w:rFonts w:asciiTheme="minorHAnsi" w:hAnsiTheme="minorHAnsi" w:cstheme="minorHAnsi"/>
                <w:b/>
                <w:i/>
                <w:sz w:val="18"/>
              </w:rPr>
              <w:t xml:space="preserve">N° __/AONO/C </w:t>
            </w:r>
            <w:r w:rsidR="00953E8F">
              <w:rPr>
                <w:rFonts w:asciiTheme="minorHAnsi" w:hAnsiTheme="minorHAnsi" w:cstheme="minorHAnsi"/>
                <w:b/>
                <w:i/>
                <w:sz w:val="18"/>
              </w:rPr>
              <w:t>ABTA 1</w:t>
            </w:r>
            <w:r w:rsidRPr="00281028">
              <w:rPr>
                <w:rFonts w:asciiTheme="minorHAnsi" w:hAnsiTheme="minorHAnsi" w:cstheme="minorHAnsi"/>
                <w:b/>
                <w:i/>
                <w:sz w:val="18"/>
              </w:rPr>
              <w:t xml:space="preserve">/CIPM/2020 du ____________pour les travaux de construction d’un forage  équipé  de PMH à l’Ecole publique d’Ekounou, Arrondissement de Bertoua 1 </w:t>
            </w:r>
            <w:r w:rsidRPr="00281028">
              <w:rPr>
                <w:rFonts w:asciiTheme="minorHAnsi" w:hAnsiTheme="minorHAnsi" w:cstheme="minorHAnsi"/>
                <w:b/>
                <w:i/>
                <w:sz w:val="18"/>
                <w:vertAlign w:val="superscript"/>
              </w:rPr>
              <w:t>er</w:t>
            </w:r>
            <w:r w:rsidRPr="00281028">
              <w:rPr>
                <w:rFonts w:asciiTheme="minorHAnsi" w:hAnsiTheme="minorHAnsi" w:cstheme="minorHAnsi"/>
                <w:b/>
                <w:i/>
                <w:sz w:val="18"/>
              </w:rPr>
              <w:t xml:space="preserve"> Département du Lom et Djerem, Région de l’Est</w:t>
            </w:r>
            <w:r>
              <w:rPr>
                <w:rFonts w:asciiTheme="minorHAnsi" w:hAnsiTheme="minorHAnsi" w:cstheme="minorHAnsi"/>
                <w:b/>
                <w:i/>
                <w:sz w:val="18"/>
              </w:rPr>
              <w:t>.</w:t>
            </w:r>
          </w:p>
        </w:tc>
      </w:tr>
      <w:tr w:rsidR="00281028" w:rsidRPr="006258D1" w:rsidTr="00281028">
        <w:trPr>
          <w:trHeight w:val="431"/>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1.2.</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Délai d’exécution</w:t>
            </w:r>
            <w:r w:rsidRPr="006258D1">
              <w:rPr>
                <w:rFonts w:ascii="Calibri" w:hAnsi="Calibri" w:cs="Calibri"/>
                <w:sz w:val="22"/>
                <w:szCs w:val="22"/>
              </w:rPr>
              <w:t xml:space="preserve"> : </w:t>
            </w:r>
            <w:r w:rsidR="00391FF4">
              <w:rPr>
                <w:rFonts w:ascii="Calibri" w:hAnsi="Calibri" w:cs="Calibri"/>
                <w:b/>
                <w:sz w:val="22"/>
                <w:szCs w:val="22"/>
              </w:rPr>
              <w:t>quatre (04</w:t>
            </w:r>
            <w:r w:rsidRPr="006258D1">
              <w:rPr>
                <w:rFonts w:ascii="Calibri" w:hAnsi="Calibri" w:cs="Calibri"/>
                <w:b/>
                <w:sz w:val="22"/>
                <w:szCs w:val="22"/>
              </w:rPr>
              <w:t>) mois</w:t>
            </w:r>
          </w:p>
        </w:tc>
      </w:tr>
      <w:tr w:rsidR="00281028" w:rsidRPr="006258D1" w:rsidTr="00281028">
        <w:trPr>
          <w:trHeight w:val="827"/>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2.1.</w:t>
            </w:r>
          </w:p>
        </w:tc>
        <w:tc>
          <w:tcPr>
            <w:tcW w:w="9173" w:type="dxa"/>
            <w:vAlign w:val="center"/>
          </w:tcPr>
          <w:p w:rsidR="00281028" w:rsidRPr="006258D1" w:rsidRDefault="00281028" w:rsidP="00281028">
            <w:pPr>
              <w:spacing w:before="120" w:after="120"/>
              <w:rPr>
                <w:rFonts w:ascii="Calibri" w:hAnsi="Calibri" w:cs="Calibri"/>
                <w:sz w:val="22"/>
                <w:szCs w:val="22"/>
              </w:rPr>
            </w:pPr>
            <w:r w:rsidRPr="006258D1">
              <w:rPr>
                <w:rFonts w:ascii="Calibri" w:hAnsi="Calibri" w:cs="Calibri"/>
                <w:i/>
                <w:sz w:val="22"/>
                <w:szCs w:val="22"/>
                <w:u w:val="single"/>
              </w:rPr>
              <w:t>Source de financement</w:t>
            </w:r>
            <w:r>
              <w:rPr>
                <w:rFonts w:ascii="Calibri" w:hAnsi="Calibri" w:cs="Calibri"/>
                <w:sz w:val="22"/>
                <w:szCs w:val="22"/>
              </w:rPr>
              <w:t> : BIP MINEE 2020</w:t>
            </w:r>
          </w:p>
          <w:p w:rsidR="00281028" w:rsidRDefault="00281028" w:rsidP="00281028">
            <w:pPr>
              <w:spacing w:before="120" w:after="120"/>
              <w:ind w:left="1548" w:hanging="1548"/>
              <w:rPr>
                <w:rFonts w:asciiTheme="minorHAnsi" w:hAnsiTheme="minorHAnsi" w:cstheme="minorHAnsi"/>
                <w:i/>
                <w:sz w:val="22"/>
                <w:szCs w:val="22"/>
              </w:rPr>
            </w:pPr>
            <w:r w:rsidRPr="006258D1">
              <w:rPr>
                <w:rFonts w:ascii="Calibri" w:hAnsi="Calibri" w:cs="Calibri"/>
                <w:i/>
                <w:sz w:val="22"/>
                <w:szCs w:val="22"/>
                <w:u w:val="single"/>
              </w:rPr>
              <w:t>Nom du projet</w:t>
            </w:r>
            <w:r w:rsidRPr="006258D1">
              <w:rPr>
                <w:rFonts w:ascii="Calibri" w:hAnsi="Calibri" w:cs="Calibri"/>
                <w:sz w:val="22"/>
                <w:szCs w:val="22"/>
              </w:rPr>
              <w:t xml:space="preserve"> : </w:t>
            </w:r>
            <w:r w:rsidRPr="00281028">
              <w:rPr>
                <w:rFonts w:asciiTheme="minorHAnsi" w:hAnsiTheme="minorHAnsi" w:cstheme="minorHAnsi"/>
                <w:i/>
                <w:sz w:val="22"/>
                <w:szCs w:val="22"/>
              </w:rPr>
              <w:t>Travaux de construction d’un forage  équipé  de PMH à l’Ecole publique d’Ekounou,</w:t>
            </w:r>
          </w:p>
          <w:p w:rsidR="00281028" w:rsidRPr="006258D1" w:rsidRDefault="00281028" w:rsidP="00281028">
            <w:pPr>
              <w:spacing w:before="120" w:after="120"/>
              <w:ind w:left="1548" w:hanging="1548"/>
              <w:rPr>
                <w:rFonts w:ascii="Calibri" w:hAnsi="Calibri" w:cs="Calibri"/>
                <w:sz w:val="22"/>
                <w:szCs w:val="22"/>
              </w:rPr>
            </w:pPr>
            <w:r w:rsidRPr="00281028">
              <w:rPr>
                <w:rFonts w:asciiTheme="minorHAnsi" w:hAnsiTheme="minorHAnsi" w:cstheme="minorHAnsi"/>
                <w:i/>
                <w:sz w:val="22"/>
                <w:szCs w:val="22"/>
              </w:rPr>
              <w:t xml:space="preserve">Arrondissement de Bertoua 1 </w:t>
            </w:r>
            <w:r w:rsidRPr="00281028">
              <w:rPr>
                <w:rFonts w:asciiTheme="minorHAnsi" w:hAnsiTheme="minorHAnsi" w:cstheme="minorHAnsi"/>
                <w:i/>
                <w:sz w:val="22"/>
                <w:szCs w:val="22"/>
                <w:vertAlign w:val="superscript"/>
              </w:rPr>
              <w:t>er</w:t>
            </w:r>
            <w:r w:rsidRPr="00281028">
              <w:rPr>
                <w:rFonts w:asciiTheme="minorHAnsi" w:hAnsiTheme="minorHAnsi" w:cstheme="minorHAnsi"/>
                <w:i/>
                <w:sz w:val="22"/>
                <w:szCs w:val="22"/>
              </w:rPr>
              <w:t xml:space="preserve"> Département du Lom et Djerem, Région de l’Est</w:t>
            </w:r>
            <w:r w:rsidRPr="00281028">
              <w:rPr>
                <w:rFonts w:asciiTheme="minorHAnsi" w:hAnsiTheme="minorHAnsi" w:cstheme="minorHAnsi"/>
                <w:sz w:val="22"/>
                <w:szCs w:val="22"/>
              </w:rPr>
              <w:t>.</w:t>
            </w:r>
          </w:p>
        </w:tc>
      </w:tr>
      <w:tr w:rsidR="00281028" w:rsidRPr="006258D1" w:rsidTr="00281028">
        <w:trPr>
          <w:trHeight w:val="407"/>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5.1.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Provenance des matériaux, matériels et fournitures d’équipement et services</w:t>
            </w:r>
            <w:r w:rsidRPr="006258D1">
              <w:rPr>
                <w:rFonts w:ascii="Calibri" w:hAnsi="Calibri" w:cs="Calibri"/>
                <w:sz w:val="22"/>
                <w:szCs w:val="22"/>
              </w:rPr>
              <w:t> : Entreprises nationales</w:t>
            </w:r>
          </w:p>
        </w:tc>
      </w:tr>
      <w:tr w:rsidR="00281028" w:rsidRPr="006258D1" w:rsidTr="00281028">
        <w:trPr>
          <w:trHeight w:val="413"/>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6.</w:t>
            </w:r>
          </w:p>
        </w:tc>
        <w:tc>
          <w:tcPr>
            <w:tcW w:w="9173" w:type="dxa"/>
            <w:vAlign w:val="center"/>
          </w:tcPr>
          <w:p w:rsidR="00281028" w:rsidRPr="006258D1" w:rsidRDefault="00281028" w:rsidP="00281028">
            <w:pPr>
              <w:rPr>
                <w:rFonts w:ascii="Calibri" w:hAnsi="Calibri" w:cs="Calibri"/>
                <w:b/>
                <w:sz w:val="22"/>
                <w:szCs w:val="22"/>
              </w:rPr>
            </w:pPr>
            <w:r w:rsidRPr="006258D1">
              <w:rPr>
                <w:rFonts w:ascii="Calibri" w:hAnsi="Calibri" w:cs="Calibri"/>
                <w:b/>
                <w:sz w:val="22"/>
                <w:szCs w:val="22"/>
              </w:rPr>
              <w:t xml:space="preserve">Principaux critères de qualification des soumissionnaires </w:t>
            </w:r>
          </w:p>
        </w:tc>
      </w:tr>
      <w:tr w:rsidR="00281028" w:rsidRPr="006258D1" w:rsidTr="00281028">
        <w:trPr>
          <w:trHeight w:val="424"/>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6.1.</w:t>
            </w:r>
          </w:p>
        </w:tc>
        <w:tc>
          <w:tcPr>
            <w:tcW w:w="9173" w:type="dxa"/>
            <w:vAlign w:val="center"/>
          </w:tcPr>
          <w:p w:rsidR="00281028" w:rsidRPr="006258D1" w:rsidRDefault="00281028" w:rsidP="00281028">
            <w:pPr>
              <w:jc w:val="both"/>
              <w:rPr>
                <w:rFonts w:ascii="Calibri" w:hAnsi="Calibri" w:cs="Calibri"/>
                <w:sz w:val="22"/>
                <w:szCs w:val="22"/>
              </w:rPr>
            </w:pPr>
            <w:r w:rsidRPr="006258D1">
              <w:rPr>
                <w:rFonts w:ascii="Calibri" w:hAnsi="Calibri" w:cs="Calibri"/>
                <w:sz w:val="22"/>
                <w:szCs w:val="22"/>
              </w:rPr>
              <w:t>Les critères de qualification sont les suivants :</w:t>
            </w:r>
          </w:p>
          <w:p w:rsidR="00281028" w:rsidRPr="00AF1F6E" w:rsidRDefault="00281028" w:rsidP="00281028">
            <w:pPr>
              <w:rPr>
                <w:rFonts w:ascii="Calibri" w:hAnsi="Calibri" w:cs="Calibri"/>
                <w:sz w:val="10"/>
                <w:szCs w:val="10"/>
              </w:rPr>
            </w:pPr>
          </w:p>
          <w:p w:rsidR="00281028" w:rsidRPr="006258D1" w:rsidRDefault="00281028" w:rsidP="00CF744D">
            <w:pPr>
              <w:numPr>
                <w:ilvl w:val="0"/>
                <w:numId w:val="106"/>
              </w:numPr>
              <w:ind w:left="328" w:hanging="283"/>
              <w:rPr>
                <w:rFonts w:ascii="Calibri" w:hAnsi="Calibri" w:cs="Calibri"/>
                <w:sz w:val="22"/>
                <w:szCs w:val="22"/>
              </w:rPr>
            </w:pPr>
            <w:r w:rsidRPr="006258D1">
              <w:rPr>
                <w:rFonts w:ascii="Calibri" w:hAnsi="Calibri" w:cs="Calibri"/>
                <w:b/>
                <w:bCs/>
                <w:sz w:val="22"/>
                <w:szCs w:val="22"/>
              </w:rPr>
              <w:t xml:space="preserve">Présentation générale de l’Offre </w:t>
            </w:r>
            <w:r w:rsidRPr="00CB639F">
              <w:rPr>
                <w:rFonts w:ascii="Calibri" w:hAnsi="Calibri" w:cs="Calibri"/>
                <w:bCs/>
                <w:sz w:val="22"/>
                <w:szCs w:val="22"/>
                <w:u w:val="single"/>
              </w:rPr>
              <w:t>(Condition remplie si au moins quatre (4) des critères ci-dessous sont réunis)</w:t>
            </w:r>
            <w:r w:rsidRPr="006258D1">
              <w:rPr>
                <w:rFonts w:ascii="Calibri" w:hAnsi="Calibri" w:cs="Calibri"/>
                <w:bCs/>
                <w:sz w:val="22"/>
                <w:szCs w:val="22"/>
              </w:rPr>
              <w:t> :</w:t>
            </w:r>
          </w:p>
          <w:p w:rsidR="00281028" w:rsidRPr="00B9714A" w:rsidRDefault="00281028" w:rsidP="00CF744D">
            <w:pPr>
              <w:pStyle w:val="Paragraphedeliste"/>
              <w:numPr>
                <w:ilvl w:val="0"/>
                <w:numId w:val="105"/>
              </w:numPr>
              <w:tabs>
                <w:tab w:val="left" w:pos="709"/>
                <w:tab w:val="left" w:pos="6384"/>
                <w:tab w:val="left" w:pos="7174"/>
                <w:tab w:val="left" w:pos="7964"/>
              </w:tabs>
              <w:spacing w:after="0" w:line="240" w:lineRule="auto"/>
              <w:ind w:left="709" w:right="0" w:hanging="149"/>
              <w:jc w:val="left"/>
              <w:rPr>
                <w:rFonts w:ascii="Calibri" w:hAnsi="Calibri" w:cs="Calibri"/>
                <w:lang w:val="fr-FR"/>
              </w:rPr>
            </w:pPr>
            <w:r w:rsidRPr="00B9714A">
              <w:rPr>
                <w:rFonts w:ascii="Calibri" w:hAnsi="Calibri" w:cs="Calibri"/>
                <w:lang w:val="fr-FR"/>
              </w:rPr>
              <w:t>Offre présentée en trois volumes différents</w:t>
            </w:r>
            <w:r w:rsidRPr="00B9714A">
              <w:rPr>
                <w:rFonts w:ascii="Calibri" w:hAnsi="Calibri" w:cs="Calibri"/>
                <w:lang w:val="fr-FR"/>
              </w:rPr>
              <w:tab/>
              <w:t> </w:t>
            </w:r>
            <w:r w:rsidRPr="00B9714A">
              <w:rPr>
                <w:rFonts w:ascii="Calibri" w:hAnsi="Calibri" w:cs="Calibri"/>
                <w:lang w:val="fr-FR"/>
              </w:rPr>
              <w:tab/>
              <w:t> </w:t>
            </w:r>
            <w:r w:rsidRPr="00B9714A">
              <w:rPr>
                <w:rFonts w:ascii="Calibri" w:hAnsi="Calibri" w:cs="Calibri"/>
                <w:lang w:val="fr-FR"/>
              </w:rPr>
              <w:tab/>
            </w:r>
          </w:p>
          <w:p w:rsidR="00281028" w:rsidRPr="00B9714A" w:rsidRDefault="00281028" w:rsidP="00CF744D">
            <w:pPr>
              <w:pStyle w:val="Paragraphedeliste"/>
              <w:numPr>
                <w:ilvl w:val="0"/>
                <w:numId w:val="105"/>
              </w:numPr>
              <w:tabs>
                <w:tab w:val="left" w:pos="709"/>
                <w:tab w:val="left" w:pos="6384"/>
                <w:tab w:val="left" w:pos="7174"/>
                <w:tab w:val="left" w:pos="7964"/>
              </w:tabs>
              <w:spacing w:after="0" w:line="240" w:lineRule="auto"/>
              <w:ind w:left="709" w:right="0" w:hanging="149"/>
              <w:jc w:val="left"/>
              <w:rPr>
                <w:rFonts w:ascii="Calibri" w:hAnsi="Calibri" w:cs="Calibri"/>
                <w:lang w:val="fr-FR"/>
              </w:rPr>
            </w:pPr>
            <w:r w:rsidRPr="00B9714A">
              <w:rPr>
                <w:rFonts w:ascii="Calibri" w:hAnsi="Calibri" w:cs="Calibri"/>
                <w:lang w:val="fr-FR"/>
              </w:rPr>
              <w:t>Séparation des pièces des différents volumes par des intercalaires en couleur (Original + copies) </w:t>
            </w:r>
          </w:p>
          <w:p w:rsidR="00281028" w:rsidRPr="00B9714A" w:rsidRDefault="00281028" w:rsidP="00CF744D">
            <w:pPr>
              <w:pStyle w:val="Paragraphedeliste"/>
              <w:numPr>
                <w:ilvl w:val="0"/>
                <w:numId w:val="105"/>
              </w:numPr>
              <w:tabs>
                <w:tab w:val="left" w:pos="709"/>
                <w:tab w:val="left" w:pos="6384"/>
                <w:tab w:val="left" w:pos="7174"/>
                <w:tab w:val="left" w:pos="7964"/>
              </w:tabs>
              <w:spacing w:after="0" w:line="240" w:lineRule="auto"/>
              <w:ind w:left="709" w:right="0" w:hanging="149"/>
              <w:jc w:val="left"/>
              <w:rPr>
                <w:rFonts w:ascii="Calibri" w:hAnsi="Calibri" w:cs="Calibri"/>
                <w:lang w:val="fr-FR"/>
              </w:rPr>
            </w:pPr>
            <w:r w:rsidRPr="00B9714A">
              <w:rPr>
                <w:rFonts w:ascii="Calibri" w:hAnsi="Calibri" w:cs="Calibri"/>
                <w:lang w:val="fr-FR"/>
              </w:rPr>
              <w:t>Pièces présentées dans l’ordre du DAO</w:t>
            </w:r>
            <w:r w:rsidRPr="00B9714A">
              <w:rPr>
                <w:rFonts w:ascii="Calibri" w:hAnsi="Calibri" w:cs="Calibri"/>
                <w:lang w:val="fr-FR"/>
              </w:rPr>
              <w:tab/>
              <w:t> </w:t>
            </w:r>
            <w:r w:rsidRPr="00B9714A">
              <w:rPr>
                <w:rFonts w:ascii="Calibri" w:hAnsi="Calibri" w:cs="Calibri"/>
                <w:lang w:val="fr-FR"/>
              </w:rPr>
              <w:tab/>
              <w:t> </w:t>
            </w:r>
            <w:r w:rsidRPr="00B9714A">
              <w:rPr>
                <w:rFonts w:ascii="Calibri" w:hAnsi="Calibri" w:cs="Calibri"/>
                <w:lang w:val="fr-FR"/>
              </w:rPr>
              <w:tab/>
            </w:r>
          </w:p>
          <w:p w:rsidR="00281028" w:rsidRPr="006258D1" w:rsidRDefault="00281028" w:rsidP="00CF744D">
            <w:pPr>
              <w:pStyle w:val="Paragraphedeliste"/>
              <w:numPr>
                <w:ilvl w:val="0"/>
                <w:numId w:val="105"/>
              </w:numPr>
              <w:tabs>
                <w:tab w:val="left" w:pos="709"/>
                <w:tab w:val="left" w:pos="6384"/>
                <w:tab w:val="left" w:pos="7174"/>
                <w:tab w:val="left" w:pos="7964"/>
              </w:tabs>
              <w:spacing w:after="0" w:line="240" w:lineRule="auto"/>
              <w:ind w:left="709" w:right="0" w:hanging="149"/>
              <w:jc w:val="left"/>
              <w:rPr>
                <w:rFonts w:ascii="Calibri" w:hAnsi="Calibri" w:cs="Calibri"/>
              </w:rPr>
            </w:pPr>
            <w:r w:rsidRPr="006258D1">
              <w:rPr>
                <w:rFonts w:ascii="Calibri" w:hAnsi="Calibri" w:cs="Calibri"/>
              </w:rPr>
              <w:t>Clarté des photocopies</w:t>
            </w:r>
            <w:r w:rsidRPr="006258D1">
              <w:rPr>
                <w:rFonts w:ascii="Calibri" w:hAnsi="Calibri" w:cs="Calibri"/>
              </w:rPr>
              <w:tab/>
              <w:t> </w:t>
            </w:r>
            <w:r w:rsidRPr="006258D1">
              <w:rPr>
                <w:rFonts w:ascii="Calibri" w:hAnsi="Calibri" w:cs="Calibri"/>
              </w:rPr>
              <w:tab/>
              <w:t> </w:t>
            </w:r>
            <w:r w:rsidRPr="006258D1">
              <w:rPr>
                <w:rFonts w:ascii="Calibri" w:hAnsi="Calibri" w:cs="Calibri"/>
              </w:rPr>
              <w:tab/>
            </w:r>
          </w:p>
          <w:p w:rsidR="00281028" w:rsidRPr="00B9714A" w:rsidRDefault="00281028" w:rsidP="00CF744D">
            <w:pPr>
              <w:pStyle w:val="Paragraphedeliste"/>
              <w:numPr>
                <w:ilvl w:val="0"/>
                <w:numId w:val="105"/>
              </w:numPr>
              <w:tabs>
                <w:tab w:val="left" w:pos="709"/>
                <w:tab w:val="left" w:pos="6384"/>
                <w:tab w:val="left" w:pos="7174"/>
                <w:tab w:val="left" w:pos="7964"/>
              </w:tabs>
              <w:spacing w:after="0" w:line="240" w:lineRule="auto"/>
              <w:ind w:left="709" w:right="0" w:hanging="149"/>
              <w:jc w:val="left"/>
              <w:rPr>
                <w:rFonts w:ascii="Calibri" w:hAnsi="Calibri" w:cs="Calibri"/>
                <w:lang w:val="fr-FR"/>
              </w:rPr>
            </w:pPr>
            <w:r w:rsidRPr="00B9714A">
              <w:rPr>
                <w:rFonts w:ascii="Calibri" w:hAnsi="Calibri" w:cs="Calibri"/>
                <w:lang w:val="fr-FR"/>
              </w:rPr>
              <w:t>Reliure des documents avec spirale</w:t>
            </w:r>
            <w:r w:rsidRPr="00B9714A">
              <w:rPr>
                <w:rFonts w:ascii="Calibri" w:hAnsi="Calibri" w:cs="Calibri"/>
                <w:lang w:val="fr-FR"/>
              </w:rPr>
              <w:tab/>
            </w:r>
            <w:r w:rsidRPr="00B9714A">
              <w:rPr>
                <w:rFonts w:ascii="Calibri" w:hAnsi="Calibri" w:cs="Calibri"/>
                <w:lang w:val="fr-FR"/>
              </w:rPr>
              <w:tab/>
            </w:r>
            <w:r w:rsidRPr="00B9714A">
              <w:rPr>
                <w:rFonts w:ascii="Calibri" w:hAnsi="Calibri" w:cs="Calibri"/>
                <w:lang w:val="fr-FR"/>
              </w:rPr>
              <w:tab/>
            </w:r>
          </w:p>
          <w:p w:rsidR="00281028" w:rsidRPr="00AF1F6E" w:rsidRDefault="00281028" w:rsidP="00281028">
            <w:pPr>
              <w:tabs>
                <w:tab w:val="left" w:pos="7964"/>
              </w:tabs>
              <w:rPr>
                <w:rFonts w:ascii="Calibri" w:hAnsi="Calibri" w:cs="Calibri"/>
                <w:b/>
                <w:sz w:val="10"/>
                <w:szCs w:val="10"/>
              </w:rPr>
            </w:pPr>
          </w:p>
          <w:p w:rsidR="00281028" w:rsidRPr="006258D1" w:rsidRDefault="00281028" w:rsidP="00CF744D">
            <w:pPr>
              <w:numPr>
                <w:ilvl w:val="0"/>
                <w:numId w:val="106"/>
              </w:numPr>
              <w:ind w:left="328" w:hanging="283"/>
              <w:rPr>
                <w:rFonts w:ascii="Calibri" w:hAnsi="Calibri" w:cs="Calibri"/>
                <w:sz w:val="22"/>
                <w:szCs w:val="22"/>
              </w:rPr>
            </w:pPr>
            <w:r w:rsidRPr="006258D1">
              <w:rPr>
                <w:rFonts w:ascii="Calibri" w:hAnsi="Calibri" w:cs="Calibri"/>
                <w:b/>
                <w:bCs/>
                <w:sz w:val="22"/>
                <w:szCs w:val="22"/>
              </w:rPr>
              <w:t xml:space="preserve">Expérience générale de </w:t>
            </w:r>
            <w:r w:rsidRPr="006258D1">
              <w:rPr>
                <w:rFonts w:ascii="Calibri" w:hAnsi="Calibri" w:cs="Calibri"/>
                <w:bCs/>
                <w:sz w:val="22"/>
                <w:szCs w:val="22"/>
              </w:rPr>
              <w:t>l'Entreprise</w:t>
            </w:r>
            <w:r w:rsidRPr="00CB639F">
              <w:rPr>
                <w:rFonts w:ascii="Calibri" w:hAnsi="Calibri" w:cs="Calibri"/>
                <w:i/>
                <w:sz w:val="22"/>
                <w:szCs w:val="22"/>
              </w:rPr>
              <w:t>(Condition remplie si au moins un (1) des critères ci-dessous est réuni)</w:t>
            </w:r>
          </w:p>
          <w:p w:rsidR="00281028" w:rsidRPr="006258D1" w:rsidRDefault="00281028" w:rsidP="00CF744D">
            <w:pPr>
              <w:numPr>
                <w:ilvl w:val="0"/>
                <w:numId w:val="104"/>
              </w:numPr>
              <w:tabs>
                <w:tab w:val="left" w:pos="709"/>
              </w:tabs>
              <w:ind w:left="709" w:hanging="283"/>
              <w:jc w:val="both"/>
              <w:rPr>
                <w:rFonts w:ascii="Calibri" w:hAnsi="Calibri" w:cs="Calibri"/>
                <w:sz w:val="22"/>
                <w:szCs w:val="22"/>
              </w:rPr>
            </w:pPr>
            <w:r w:rsidRPr="006258D1">
              <w:rPr>
                <w:rFonts w:ascii="Calibri" w:hAnsi="Calibri" w:cs="Calibri"/>
                <w:sz w:val="22"/>
                <w:szCs w:val="22"/>
              </w:rPr>
              <w:t xml:space="preserve">Nombre de projets réalisés dans l’hydraulique en général hormis forages pendant les cinq dernières </w:t>
            </w:r>
            <w:r w:rsidRPr="00CB639F">
              <w:rPr>
                <w:rFonts w:ascii="Calibri" w:hAnsi="Calibri" w:cs="Calibri"/>
                <w:sz w:val="22"/>
                <w:szCs w:val="22"/>
              </w:rPr>
              <w:t>années</w:t>
            </w:r>
            <w:r w:rsidRPr="006258D1">
              <w:rPr>
                <w:rFonts w:ascii="Calibri" w:hAnsi="Calibri" w:cs="Calibri"/>
                <w:sz w:val="22"/>
                <w:szCs w:val="22"/>
              </w:rPr>
              <w:t xml:space="preserve"> (« oui » si ≥2 et « non » si &lt;2)</w:t>
            </w:r>
          </w:p>
          <w:p w:rsidR="00281028" w:rsidRPr="006258D1" w:rsidRDefault="00281028" w:rsidP="00281028">
            <w:pPr>
              <w:ind w:left="560"/>
              <w:jc w:val="both"/>
              <w:rPr>
                <w:rFonts w:ascii="Calibri" w:hAnsi="Calibri" w:cs="Calibri"/>
                <w:sz w:val="10"/>
                <w:szCs w:val="10"/>
              </w:rPr>
            </w:pPr>
          </w:p>
          <w:p w:rsidR="00281028" w:rsidRPr="006258D1" w:rsidRDefault="00281028" w:rsidP="00281028">
            <w:pPr>
              <w:tabs>
                <w:tab w:val="left" w:pos="596"/>
                <w:tab w:val="left" w:pos="6384"/>
                <w:tab w:val="left" w:pos="7174"/>
                <w:tab w:val="left" w:pos="7964"/>
              </w:tabs>
              <w:rPr>
                <w:rFonts w:ascii="Calibri" w:hAnsi="Calibri" w:cs="Calibri"/>
                <w:i/>
                <w:sz w:val="22"/>
                <w:szCs w:val="22"/>
              </w:rPr>
            </w:pPr>
            <w:r w:rsidRPr="006258D1">
              <w:rPr>
                <w:rFonts w:ascii="Calibri" w:hAnsi="Calibri" w:cs="Calibri"/>
                <w:b/>
                <w:i/>
                <w:sz w:val="22"/>
                <w:szCs w:val="22"/>
              </w:rPr>
              <w:t>N.B</w:t>
            </w:r>
            <w:r w:rsidRPr="006258D1">
              <w:rPr>
                <w:rFonts w:ascii="Calibri" w:hAnsi="Calibri" w:cs="Calibri"/>
                <w:i/>
                <w:sz w:val="22"/>
                <w:szCs w:val="22"/>
              </w:rPr>
              <w:t> : Joindre première et dernières pages des contrats ainsi que les PV de réception provisoire ou définitive</w:t>
            </w:r>
            <w:r w:rsidRPr="006258D1">
              <w:rPr>
                <w:rFonts w:ascii="Calibri" w:hAnsi="Calibri" w:cs="Calibri"/>
                <w:i/>
                <w:sz w:val="22"/>
                <w:szCs w:val="22"/>
              </w:rPr>
              <w:tab/>
            </w:r>
          </w:p>
          <w:p w:rsidR="00281028" w:rsidRPr="006258D1" w:rsidRDefault="00281028" w:rsidP="00CF744D">
            <w:pPr>
              <w:numPr>
                <w:ilvl w:val="0"/>
                <w:numId w:val="104"/>
              </w:numPr>
              <w:tabs>
                <w:tab w:val="left" w:pos="709"/>
              </w:tabs>
              <w:ind w:left="709" w:hanging="283"/>
              <w:jc w:val="both"/>
              <w:rPr>
                <w:rFonts w:ascii="Calibri" w:hAnsi="Calibri" w:cs="Calibri"/>
                <w:sz w:val="22"/>
                <w:szCs w:val="22"/>
              </w:rPr>
            </w:pPr>
            <w:r w:rsidRPr="006258D1">
              <w:rPr>
                <w:rFonts w:ascii="Calibri" w:hAnsi="Calibri" w:cs="Calibri"/>
                <w:sz w:val="22"/>
                <w:szCs w:val="22"/>
              </w:rPr>
              <w:t xml:space="preserve">Nombre de projets réalisés dans le domaine des forages pendant les cinq dernières années </w:t>
            </w:r>
            <w:r w:rsidRPr="006258D1">
              <w:rPr>
                <w:rFonts w:ascii="Calibri" w:hAnsi="Calibri" w:cs="Calibri"/>
                <w:sz w:val="22"/>
                <w:szCs w:val="22"/>
              </w:rPr>
              <w:lastRenderedPageBreak/>
              <w:t>(« oui » si ≥2 et « non » si &lt;2)</w:t>
            </w:r>
          </w:p>
          <w:p w:rsidR="00281028" w:rsidRPr="00CB639F" w:rsidRDefault="00281028" w:rsidP="00281028">
            <w:pPr>
              <w:ind w:left="560"/>
              <w:jc w:val="both"/>
              <w:rPr>
                <w:rFonts w:ascii="Calibri" w:hAnsi="Calibri" w:cs="Calibri"/>
                <w:sz w:val="10"/>
                <w:szCs w:val="10"/>
              </w:rPr>
            </w:pPr>
          </w:p>
          <w:p w:rsidR="00281028" w:rsidRPr="006258D1" w:rsidRDefault="00281028" w:rsidP="00281028">
            <w:pPr>
              <w:tabs>
                <w:tab w:val="left" w:pos="596"/>
                <w:tab w:val="left" w:pos="6384"/>
                <w:tab w:val="left" w:pos="7174"/>
                <w:tab w:val="left" w:pos="7964"/>
              </w:tabs>
              <w:rPr>
                <w:rFonts w:ascii="Calibri" w:hAnsi="Calibri" w:cs="Calibri"/>
                <w:i/>
                <w:sz w:val="22"/>
                <w:szCs w:val="22"/>
              </w:rPr>
            </w:pPr>
            <w:r w:rsidRPr="006258D1">
              <w:rPr>
                <w:rFonts w:ascii="Calibri" w:hAnsi="Calibri" w:cs="Calibri"/>
                <w:b/>
                <w:i/>
                <w:sz w:val="22"/>
                <w:szCs w:val="22"/>
              </w:rPr>
              <w:t>N.B</w:t>
            </w:r>
            <w:r w:rsidRPr="006258D1">
              <w:rPr>
                <w:rFonts w:ascii="Calibri" w:hAnsi="Calibri" w:cs="Calibri"/>
                <w:i/>
                <w:sz w:val="22"/>
                <w:szCs w:val="22"/>
              </w:rPr>
              <w:t> : Joindre première et dernières pages des contrats ainsi que les PV de réception provisoire ou définitive</w:t>
            </w:r>
          </w:p>
          <w:p w:rsidR="00281028" w:rsidRPr="006258D1" w:rsidRDefault="00281028" w:rsidP="00281028">
            <w:pPr>
              <w:tabs>
                <w:tab w:val="left" w:pos="596"/>
                <w:tab w:val="left" w:pos="6384"/>
                <w:tab w:val="left" w:pos="7174"/>
                <w:tab w:val="left" w:pos="7964"/>
              </w:tabs>
              <w:rPr>
                <w:rFonts w:ascii="Calibri" w:hAnsi="Calibri" w:cs="Calibri"/>
                <w:sz w:val="22"/>
                <w:szCs w:val="22"/>
              </w:rPr>
            </w:pPr>
            <w:r w:rsidRPr="006258D1">
              <w:rPr>
                <w:rFonts w:ascii="Calibri" w:hAnsi="Calibri" w:cs="Calibri"/>
                <w:b/>
                <w:sz w:val="22"/>
                <w:szCs w:val="22"/>
              </w:rPr>
              <w:tab/>
            </w:r>
          </w:p>
          <w:p w:rsidR="00281028" w:rsidRPr="00CB639F" w:rsidRDefault="00281028" w:rsidP="00CF744D">
            <w:pPr>
              <w:numPr>
                <w:ilvl w:val="0"/>
                <w:numId w:val="106"/>
              </w:numPr>
              <w:ind w:left="328" w:hanging="283"/>
              <w:rPr>
                <w:rFonts w:ascii="Calibri" w:hAnsi="Calibri" w:cs="Calibri"/>
                <w:i/>
                <w:sz w:val="22"/>
                <w:szCs w:val="22"/>
              </w:rPr>
            </w:pPr>
            <w:r w:rsidRPr="006258D1">
              <w:rPr>
                <w:rFonts w:ascii="Calibri" w:hAnsi="Calibri" w:cs="Calibri"/>
                <w:b/>
                <w:bCs/>
                <w:sz w:val="22"/>
                <w:szCs w:val="22"/>
              </w:rPr>
              <w:t>Matériel</w:t>
            </w:r>
            <w:r w:rsidRPr="006258D1">
              <w:rPr>
                <w:rFonts w:ascii="Calibri" w:hAnsi="Calibri" w:cs="Calibri"/>
                <w:sz w:val="22"/>
                <w:szCs w:val="22"/>
              </w:rPr>
              <w:t xml:space="preserve"> (</w:t>
            </w:r>
            <w:r w:rsidRPr="00CB639F">
              <w:rPr>
                <w:rFonts w:ascii="Calibri" w:hAnsi="Calibri" w:cs="Calibri"/>
                <w:bCs/>
                <w:i/>
                <w:sz w:val="22"/>
                <w:szCs w:val="22"/>
              </w:rPr>
              <w:t>Condition remplie si au moins deux (2) des trois (3) critères [parmi lesquels a)] sont réunis)</w:t>
            </w:r>
          </w:p>
          <w:p w:rsidR="00281028" w:rsidRPr="006258D1" w:rsidRDefault="00281028" w:rsidP="00CF744D">
            <w:pPr>
              <w:numPr>
                <w:ilvl w:val="0"/>
                <w:numId w:val="107"/>
              </w:numPr>
              <w:tabs>
                <w:tab w:val="left" w:pos="612"/>
              </w:tabs>
              <w:ind w:left="612" w:hanging="252"/>
              <w:rPr>
                <w:rFonts w:ascii="Calibri" w:hAnsi="Calibri" w:cs="Calibri"/>
                <w:sz w:val="22"/>
                <w:szCs w:val="22"/>
              </w:rPr>
            </w:pPr>
            <w:r w:rsidRPr="006258D1">
              <w:rPr>
                <w:rFonts w:ascii="Calibri" w:hAnsi="Calibri" w:cs="Calibri"/>
                <w:sz w:val="22"/>
                <w:szCs w:val="22"/>
              </w:rPr>
              <w:t>Atelier complet de forage (joindre pièces justificatives dont entre autres cartes grises, photos couleurs sur original de l’offre et copies ou contrat de location);</w:t>
            </w:r>
            <w:r w:rsidRPr="006258D1">
              <w:rPr>
                <w:rFonts w:ascii="Calibri" w:hAnsi="Calibri" w:cs="Calibri"/>
                <w:sz w:val="22"/>
                <w:szCs w:val="22"/>
              </w:rPr>
              <w:tab/>
            </w:r>
            <w:r w:rsidRPr="006258D1">
              <w:rPr>
                <w:rFonts w:ascii="Calibri" w:hAnsi="Calibri" w:cs="Calibri"/>
                <w:sz w:val="22"/>
                <w:szCs w:val="22"/>
              </w:rPr>
              <w:tab/>
            </w:r>
          </w:p>
          <w:p w:rsidR="00281028" w:rsidRPr="006258D1" w:rsidRDefault="00281028" w:rsidP="00CF744D">
            <w:pPr>
              <w:numPr>
                <w:ilvl w:val="0"/>
                <w:numId w:val="107"/>
              </w:numPr>
              <w:tabs>
                <w:tab w:val="left" w:pos="596"/>
              </w:tabs>
              <w:ind w:left="612" w:hanging="252"/>
              <w:rPr>
                <w:rFonts w:ascii="Calibri" w:hAnsi="Calibri" w:cs="Calibri"/>
                <w:sz w:val="22"/>
                <w:szCs w:val="22"/>
              </w:rPr>
            </w:pPr>
            <w:r w:rsidRPr="006258D1">
              <w:rPr>
                <w:rFonts w:ascii="Calibri" w:hAnsi="Calibri" w:cs="Calibri"/>
                <w:sz w:val="22"/>
                <w:szCs w:val="22"/>
              </w:rPr>
              <w:t>Pickup de chantier pour approvisionnements (joindre pièces justificatives</w:t>
            </w:r>
            <w:r>
              <w:rPr>
                <w:rFonts w:ascii="Calibri" w:hAnsi="Calibri" w:cs="Calibri"/>
                <w:sz w:val="22"/>
                <w:szCs w:val="22"/>
              </w:rPr>
              <w:t> : d</w:t>
            </w:r>
            <w:r w:rsidRPr="006258D1">
              <w:rPr>
                <w:rFonts w:ascii="Calibri" w:hAnsi="Calibri" w:cs="Calibri"/>
                <w:sz w:val="22"/>
                <w:szCs w:val="22"/>
              </w:rPr>
              <w:t>ont cartes grises au nom de l’Entrepris</w:t>
            </w:r>
            <w:r>
              <w:rPr>
                <w:rFonts w:ascii="Calibri" w:hAnsi="Calibri" w:cs="Calibri"/>
                <w:sz w:val="22"/>
                <w:szCs w:val="22"/>
              </w:rPr>
              <w:t>e ou contrat de location ;</w:t>
            </w:r>
            <w:r w:rsidRPr="006258D1">
              <w:rPr>
                <w:rFonts w:ascii="Calibri" w:hAnsi="Calibri" w:cs="Calibri"/>
                <w:sz w:val="22"/>
                <w:szCs w:val="22"/>
              </w:rPr>
              <w:tab/>
            </w:r>
          </w:p>
          <w:p w:rsidR="00281028" w:rsidRPr="006258D1" w:rsidRDefault="00281028" w:rsidP="00CF744D">
            <w:pPr>
              <w:numPr>
                <w:ilvl w:val="0"/>
                <w:numId w:val="107"/>
              </w:numPr>
              <w:tabs>
                <w:tab w:val="left" w:pos="596"/>
              </w:tabs>
              <w:ind w:left="612" w:hanging="252"/>
              <w:rPr>
                <w:rFonts w:ascii="Calibri" w:hAnsi="Calibri" w:cs="Calibri"/>
                <w:sz w:val="22"/>
                <w:szCs w:val="22"/>
              </w:rPr>
            </w:pPr>
            <w:r w:rsidRPr="006258D1">
              <w:rPr>
                <w:rFonts w:ascii="Calibri" w:hAnsi="Calibri" w:cs="Calibri"/>
                <w:sz w:val="22"/>
                <w:szCs w:val="22"/>
              </w:rPr>
              <w:t>Autres matériels utiles pour l’exécution des travaux (matériels à préciser et joindre pièces justificatives)</w:t>
            </w:r>
          </w:p>
          <w:p w:rsidR="00281028" w:rsidRPr="00EA5AB7" w:rsidRDefault="00281028" w:rsidP="00281028">
            <w:pPr>
              <w:tabs>
                <w:tab w:val="left" w:pos="596"/>
              </w:tabs>
              <w:rPr>
                <w:rFonts w:ascii="Calibri" w:hAnsi="Calibri" w:cs="Calibri"/>
                <w:sz w:val="10"/>
                <w:szCs w:val="22"/>
              </w:rPr>
            </w:pPr>
            <w:r w:rsidRPr="006258D1">
              <w:rPr>
                <w:rFonts w:ascii="Calibri" w:hAnsi="Calibri" w:cs="Calibri"/>
                <w:sz w:val="22"/>
                <w:szCs w:val="22"/>
              </w:rPr>
              <w:tab/>
            </w:r>
          </w:p>
          <w:p w:rsidR="00281028" w:rsidRPr="006258D1" w:rsidRDefault="00281028" w:rsidP="00CF744D">
            <w:pPr>
              <w:numPr>
                <w:ilvl w:val="0"/>
                <w:numId w:val="106"/>
              </w:numPr>
              <w:ind w:left="328" w:hanging="283"/>
              <w:rPr>
                <w:rFonts w:ascii="Calibri" w:hAnsi="Calibri" w:cs="Calibri"/>
                <w:sz w:val="22"/>
                <w:szCs w:val="22"/>
              </w:rPr>
            </w:pPr>
            <w:r w:rsidRPr="006258D1">
              <w:rPr>
                <w:rFonts w:ascii="Calibri" w:hAnsi="Calibri" w:cs="Calibri"/>
                <w:b/>
                <w:bCs/>
                <w:sz w:val="22"/>
                <w:szCs w:val="22"/>
              </w:rPr>
              <w:t xml:space="preserve">Personnel </w:t>
            </w:r>
            <w:r w:rsidRPr="00CB639F">
              <w:rPr>
                <w:rFonts w:ascii="Calibri" w:hAnsi="Calibri" w:cs="Calibri"/>
                <w:bCs/>
                <w:i/>
                <w:sz w:val="22"/>
                <w:szCs w:val="22"/>
              </w:rPr>
              <w:t>(</w:t>
            </w:r>
            <w:r w:rsidRPr="00CB639F">
              <w:rPr>
                <w:rFonts w:ascii="Calibri" w:hAnsi="Calibri" w:cs="Calibri"/>
                <w:i/>
                <w:sz w:val="22"/>
                <w:szCs w:val="22"/>
              </w:rPr>
              <w:t>Condition remplie si au moins trois (3) des quatre (4) critères ci-dessous sont réunis)</w:t>
            </w:r>
          </w:p>
          <w:p w:rsidR="00281028" w:rsidRPr="006258D1" w:rsidRDefault="00281028" w:rsidP="00CF744D">
            <w:pPr>
              <w:numPr>
                <w:ilvl w:val="0"/>
                <w:numId w:val="108"/>
              </w:numPr>
              <w:tabs>
                <w:tab w:val="left" w:pos="596"/>
                <w:tab w:val="left" w:pos="6384"/>
                <w:tab w:val="left" w:pos="7174"/>
                <w:tab w:val="left" w:pos="7964"/>
              </w:tabs>
              <w:rPr>
                <w:rFonts w:ascii="Calibri" w:hAnsi="Calibri" w:cs="Calibri"/>
                <w:sz w:val="22"/>
                <w:szCs w:val="22"/>
              </w:rPr>
            </w:pPr>
            <w:r w:rsidRPr="006258D1">
              <w:rPr>
                <w:rFonts w:ascii="Calibri" w:hAnsi="Calibri" w:cs="Calibri"/>
                <w:b/>
                <w:bCs/>
                <w:i/>
                <w:iCs/>
                <w:sz w:val="22"/>
                <w:szCs w:val="22"/>
              </w:rPr>
              <w:t>Conducteur des travaux</w:t>
            </w:r>
            <w:r w:rsidRPr="006258D1">
              <w:rPr>
                <w:rFonts w:ascii="Calibri" w:hAnsi="Calibri" w:cs="Calibri"/>
                <w:b/>
                <w:bCs/>
                <w:i/>
                <w:iCs/>
                <w:sz w:val="22"/>
                <w:szCs w:val="22"/>
              </w:rPr>
              <w:tab/>
            </w:r>
            <w:r w:rsidRPr="006258D1">
              <w:rPr>
                <w:rFonts w:ascii="Calibri" w:hAnsi="Calibri" w:cs="Calibri"/>
                <w:sz w:val="22"/>
                <w:szCs w:val="22"/>
              </w:rPr>
              <w:t> </w:t>
            </w:r>
            <w:r w:rsidRPr="006258D1">
              <w:rPr>
                <w:rFonts w:ascii="Calibri" w:hAnsi="Calibri" w:cs="Calibri"/>
                <w:sz w:val="22"/>
                <w:szCs w:val="22"/>
              </w:rPr>
              <w:tab/>
              <w:t> </w:t>
            </w:r>
            <w:r w:rsidRPr="006258D1">
              <w:rPr>
                <w:rFonts w:ascii="Calibri" w:hAnsi="Calibri" w:cs="Calibri"/>
                <w:sz w:val="22"/>
                <w:szCs w:val="22"/>
              </w:rPr>
              <w:tab/>
            </w:r>
          </w:p>
          <w:p w:rsidR="00281028" w:rsidRPr="006258D1" w:rsidRDefault="00281028" w:rsidP="00CF744D">
            <w:pPr>
              <w:numPr>
                <w:ilvl w:val="0"/>
                <w:numId w:val="109"/>
              </w:numPr>
              <w:tabs>
                <w:tab w:val="left" w:pos="1037"/>
                <w:tab w:val="left" w:pos="7174"/>
                <w:tab w:val="left" w:pos="7964"/>
              </w:tabs>
              <w:ind w:left="1037" w:hanging="284"/>
              <w:rPr>
                <w:rFonts w:ascii="Calibri" w:hAnsi="Calibri" w:cs="Calibri"/>
                <w:sz w:val="22"/>
                <w:szCs w:val="22"/>
              </w:rPr>
            </w:pPr>
            <w:r w:rsidRPr="006258D1">
              <w:rPr>
                <w:rFonts w:ascii="Calibri" w:hAnsi="Calibri" w:cs="Calibri"/>
                <w:b/>
                <w:sz w:val="22"/>
                <w:szCs w:val="22"/>
              </w:rPr>
              <w:t>Qualification</w:t>
            </w:r>
            <w:r w:rsidRPr="006258D1">
              <w:rPr>
                <w:rFonts w:ascii="Calibri" w:hAnsi="Calibri" w:cs="Calibri"/>
                <w:sz w:val="22"/>
                <w:szCs w:val="22"/>
              </w:rPr>
              <w:t xml:space="preserve"> : formation en Hydraulique villageoise ou Génie Rural.</w:t>
            </w:r>
            <w:r w:rsidRPr="006258D1">
              <w:rPr>
                <w:rFonts w:ascii="Calibri" w:hAnsi="Calibri" w:cs="Calibri"/>
                <w:sz w:val="22"/>
                <w:szCs w:val="22"/>
              </w:rPr>
              <w:tab/>
              <w:t> </w:t>
            </w:r>
            <w:r w:rsidRPr="006258D1">
              <w:rPr>
                <w:rFonts w:ascii="Calibri" w:hAnsi="Calibri" w:cs="Calibri"/>
                <w:sz w:val="22"/>
                <w:szCs w:val="22"/>
              </w:rPr>
              <w:tab/>
              <w:t> </w:t>
            </w:r>
            <w:r w:rsidRPr="006258D1">
              <w:rPr>
                <w:rFonts w:ascii="Calibri" w:hAnsi="Calibri" w:cs="Calibri"/>
                <w:sz w:val="22"/>
                <w:szCs w:val="22"/>
              </w:rPr>
              <w:tab/>
            </w:r>
          </w:p>
          <w:p w:rsidR="00281028" w:rsidRPr="006258D1" w:rsidRDefault="00281028" w:rsidP="00CF744D">
            <w:pPr>
              <w:numPr>
                <w:ilvl w:val="0"/>
                <w:numId w:val="109"/>
              </w:numPr>
              <w:tabs>
                <w:tab w:val="left" w:pos="1037"/>
              </w:tabs>
              <w:ind w:left="1037" w:hanging="284"/>
              <w:rPr>
                <w:rFonts w:ascii="Calibri" w:hAnsi="Calibri" w:cs="Calibri"/>
                <w:sz w:val="22"/>
                <w:szCs w:val="22"/>
              </w:rPr>
            </w:pPr>
            <w:r w:rsidRPr="006258D1">
              <w:rPr>
                <w:rFonts w:ascii="Calibri" w:hAnsi="Calibri" w:cs="Calibri"/>
                <w:b/>
                <w:sz w:val="22"/>
                <w:szCs w:val="22"/>
              </w:rPr>
              <w:t xml:space="preserve">Expérience professionnelle </w:t>
            </w:r>
            <w:r w:rsidRPr="006258D1">
              <w:rPr>
                <w:rFonts w:ascii="Calibri" w:hAnsi="Calibri" w:cs="Calibri"/>
                <w:sz w:val="22"/>
                <w:szCs w:val="22"/>
              </w:rPr>
              <w:t xml:space="preserve">: </w:t>
            </w:r>
            <w:r w:rsidRPr="00BE30F4">
              <w:rPr>
                <w:rFonts w:ascii="Calibri" w:hAnsi="Calibri" w:cs="Calibri"/>
                <w:sz w:val="22"/>
                <w:szCs w:val="22"/>
              </w:rPr>
              <w:t>joindre et CV daté et signé par l’intéressé et justifier la conduite d’au moins deux projets similaires par les procès-verbaux de visites des travaux ou de réception provisoires contresignés.</w:t>
            </w:r>
            <w:r w:rsidRPr="00BE30F4">
              <w:rPr>
                <w:rFonts w:ascii="Calibri" w:hAnsi="Calibri" w:cs="Calibri"/>
                <w:sz w:val="22"/>
                <w:szCs w:val="22"/>
              </w:rPr>
              <w:tab/>
              <w:t> </w:t>
            </w:r>
            <w:r w:rsidRPr="00BE30F4">
              <w:rPr>
                <w:rFonts w:ascii="Calibri" w:hAnsi="Calibri" w:cs="Calibri"/>
                <w:sz w:val="22"/>
                <w:szCs w:val="22"/>
              </w:rPr>
              <w:tab/>
            </w:r>
            <w:r w:rsidRPr="006258D1">
              <w:rPr>
                <w:rFonts w:ascii="Calibri" w:hAnsi="Calibri" w:cs="Calibri"/>
                <w:sz w:val="22"/>
                <w:szCs w:val="22"/>
              </w:rPr>
              <w:t> </w:t>
            </w:r>
            <w:r w:rsidRPr="006258D1">
              <w:rPr>
                <w:rFonts w:ascii="Calibri" w:hAnsi="Calibri" w:cs="Calibri"/>
                <w:sz w:val="22"/>
                <w:szCs w:val="22"/>
              </w:rPr>
              <w:tab/>
              <w:t> </w:t>
            </w:r>
            <w:r w:rsidRPr="006258D1">
              <w:rPr>
                <w:rFonts w:ascii="Calibri" w:hAnsi="Calibri" w:cs="Calibri"/>
                <w:sz w:val="22"/>
                <w:szCs w:val="22"/>
              </w:rPr>
              <w:tab/>
            </w:r>
          </w:p>
          <w:p w:rsidR="00281028" w:rsidRPr="006258D1" w:rsidRDefault="00281028" w:rsidP="00CF744D">
            <w:pPr>
              <w:numPr>
                <w:ilvl w:val="0"/>
                <w:numId w:val="108"/>
              </w:numPr>
              <w:tabs>
                <w:tab w:val="left" w:pos="596"/>
                <w:tab w:val="left" w:pos="6384"/>
                <w:tab w:val="left" w:pos="7174"/>
                <w:tab w:val="left" w:pos="7964"/>
              </w:tabs>
              <w:rPr>
                <w:rFonts w:ascii="Calibri" w:hAnsi="Calibri" w:cs="Calibri"/>
                <w:sz w:val="22"/>
                <w:szCs w:val="22"/>
              </w:rPr>
            </w:pPr>
            <w:r w:rsidRPr="006258D1">
              <w:rPr>
                <w:rFonts w:ascii="Calibri" w:hAnsi="Calibri" w:cs="Calibri"/>
                <w:b/>
                <w:bCs/>
                <w:i/>
                <w:iCs/>
                <w:sz w:val="22"/>
                <w:szCs w:val="22"/>
              </w:rPr>
              <w:t>Chef de chantier :</w:t>
            </w:r>
            <w:r w:rsidRPr="006258D1">
              <w:rPr>
                <w:rFonts w:ascii="Calibri" w:hAnsi="Calibri" w:cs="Calibri"/>
                <w:b/>
                <w:bCs/>
                <w:i/>
                <w:iCs/>
                <w:sz w:val="22"/>
                <w:szCs w:val="22"/>
              </w:rPr>
              <w:tab/>
            </w:r>
            <w:r w:rsidRPr="006258D1">
              <w:rPr>
                <w:rFonts w:ascii="Calibri" w:hAnsi="Calibri" w:cs="Calibri"/>
                <w:sz w:val="22"/>
                <w:szCs w:val="22"/>
              </w:rPr>
              <w:t> </w:t>
            </w:r>
            <w:r w:rsidRPr="006258D1">
              <w:rPr>
                <w:rFonts w:ascii="Calibri" w:hAnsi="Calibri" w:cs="Calibri"/>
                <w:sz w:val="22"/>
                <w:szCs w:val="22"/>
              </w:rPr>
              <w:tab/>
              <w:t> </w:t>
            </w:r>
            <w:r w:rsidRPr="006258D1">
              <w:rPr>
                <w:rFonts w:ascii="Calibri" w:hAnsi="Calibri" w:cs="Calibri"/>
                <w:sz w:val="22"/>
                <w:szCs w:val="22"/>
              </w:rPr>
              <w:tab/>
            </w:r>
          </w:p>
          <w:p w:rsidR="00281028" w:rsidRPr="006258D1" w:rsidRDefault="00281028" w:rsidP="00CF744D">
            <w:pPr>
              <w:numPr>
                <w:ilvl w:val="0"/>
                <w:numId w:val="109"/>
              </w:numPr>
              <w:tabs>
                <w:tab w:val="left" w:pos="1037"/>
              </w:tabs>
              <w:ind w:left="1037" w:hanging="284"/>
              <w:rPr>
                <w:rFonts w:ascii="Calibri" w:hAnsi="Calibri" w:cs="Calibri"/>
                <w:sz w:val="22"/>
                <w:szCs w:val="22"/>
              </w:rPr>
            </w:pPr>
            <w:r w:rsidRPr="006258D1">
              <w:rPr>
                <w:rFonts w:ascii="Calibri" w:hAnsi="Calibri" w:cs="Calibri"/>
                <w:b/>
                <w:sz w:val="22"/>
                <w:szCs w:val="22"/>
              </w:rPr>
              <w:t xml:space="preserve">Qualification : </w:t>
            </w:r>
            <w:r w:rsidRPr="006258D1">
              <w:rPr>
                <w:rFonts w:ascii="Calibri" w:hAnsi="Calibri" w:cs="Calibri"/>
                <w:sz w:val="22"/>
                <w:szCs w:val="22"/>
              </w:rPr>
              <w:t>formation en Hydraulique villageoise ou Génie Rural (copie certifié conforme du diplôme)</w:t>
            </w:r>
          </w:p>
          <w:p w:rsidR="00281028" w:rsidRPr="006258D1" w:rsidRDefault="00281028" w:rsidP="00CF744D">
            <w:pPr>
              <w:numPr>
                <w:ilvl w:val="0"/>
                <w:numId w:val="109"/>
              </w:numPr>
              <w:tabs>
                <w:tab w:val="left" w:pos="1037"/>
              </w:tabs>
              <w:ind w:left="1037" w:hanging="284"/>
              <w:rPr>
                <w:rFonts w:ascii="Calibri" w:hAnsi="Calibri" w:cs="Calibri"/>
                <w:b/>
                <w:sz w:val="22"/>
                <w:szCs w:val="22"/>
              </w:rPr>
            </w:pPr>
            <w:r w:rsidRPr="006258D1">
              <w:rPr>
                <w:rFonts w:ascii="Calibri" w:hAnsi="Calibri" w:cs="Calibri"/>
                <w:b/>
                <w:sz w:val="22"/>
                <w:szCs w:val="22"/>
              </w:rPr>
              <w:t xml:space="preserve">Expérience professionnelle : </w:t>
            </w:r>
            <w:r w:rsidRPr="00BE30F4">
              <w:rPr>
                <w:rFonts w:ascii="Calibri" w:hAnsi="Calibri" w:cs="Calibri"/>
                <w:sz w:val="22"/>
                <w:szCs w:val="22"/>
              </w:rPr>
              <w:t>joindre et CV daté et signé par l’intéressé et justifier la conduite d’au moins deux projets similaires par les procès-verbaux de visites des travaux ou de réception provisoires contresignés.</w:t>
            </w:r>
            <w:r w:rsidRPr="00BE30F4">
              <w:rPr>
                <w:rFonts w:ascii="Calibri" w:hAnsi="Calibri" w:cs="Calibri"/>
                <w:sz w:val="22"/>
                <w:szCs w:val="22"/>
              </w:rPr>
              <w:tab/>
              <w:t> </w:t>
            </w:r>
            <w:r w:rsidRPr="00BE30F4">
              <w:rPr>
                <w:rFonts w:ascii="Calibri" w:hAnsi="Calibri" w:cs="Calibri"/>
                <w:sz w:val="22"/>
                <w:szCs w:val="22"/>
              </w:rPr>
              <w:tab/>
            </w:r>
            <w:r w:rsidRPr="006258D1">
              <w:rPr>
                <w:rFonts w:ascii="Calibri" w:hAnsi="Calibri" w:cs="Calibri"/>
                <w:sz w:val="22"/>
                <w:szCs w:val="22"/>
              </w:rPr>
              <w:t>.</w:t>
            </w:r>
          </w:p>
          <w:p w:rsidR="00281028" w:rsidRPr="006258D1" w:rsidRDefault="00281028" w:rsidP="00281028">
            <w:pPr>
              <w:tabs>
                <w:tab w:val="left" w:pos="596"/>
                <w:tab w:val="left" w:pos="6384"/>
                <w:tab w:val="left" w:pos="7174"/>
                <w:tab w:val="left" w:pos="7964"/>
              </w:tabs>
              <w:rPr>
                <w:rFonts w:ascii="Calibri" w:hAnsi="Calibri" w:cs="Calibri"/>
                <w:sz w:val="22"/>
                <w:szCs w:val="22"/>
              </w:rPr>
            </w:pPr>
          </w:p>
          <w:p w:rsidR="00281028" w:rsidRPr="006258D1" w:rsidRDefault="00281028" w:rsidP="00CF744D">
            <w:pPr>
              <w:numPr>
                <w:ilvl w:val="0"/>
                <w:numId w:val="106"/>
              </w:numPr>
              <w:ind w:left="328" w:hanging="283"/>
              <w:rPr>
                <w:rFonts w:ascii="Calibri" w:hAnsi="Calibri" w:cs="Calibri"/>
                <w:sz w:val="22"/>
                <w:szCs w:val="22"/>
              </w:rPr>
            </w:pPr>
            <w:r w:rsidRPr="006258D1">
              <w:rPr>
                <w:rFonts w:ascii="Calibri" w:hAnsi="Calibri" w:cs="Calibri"/>
                <w:b/>
                <w:bCs/>
                <w:sz w:val="22"/>
                <w:szCs w:val="22"/>
              </w:rPr>
              <w:t>Méthodologie de l’exécution du projet</w:t>
            </w:r>
            <w:r w:rsidRPr="006258D1">
              <w:rPr>
                <w:rFonts w:ascii="Calibri" w:hAnsi="Calibri" w:cs="Calibri"/>
                <w:i/>
                <w:sz w:val="22"/>
                <w:szCs w:val="22"/>
              </w:rPr>
              <w:t xml:space="preserve">(Condition remplie si au moins cinq (5) des six (6) critères ci-dessous sont </w:t>
            </w:r>
            <w:r>
              <w:rPr>
                <w:rFonts w:ascii="Calibri" w:hAnsi="Calibri" w:cs="Calibri"/>
                <w:i/>
                <w:sz w:val="22"/>
                <w:szCs w:val="22"/>
              </w:rPr>
              <w:t>réunis</w:t>
            </w:r>
            <w:r w:rsidRPr="006258D1">
              <w:rPr>
                <w:rFonts w:ascii="Calibri" w:hAnsi="Calibri" w:cs="Calibri"/>
                <w:i/>
                <w:sz w:val="22"/>
                <w:szCs w:val="22"/>
              </w:rPr>
              <w:t>)</w:t>
            </w:r>
          </w:p>
          <w:p w:rsidR="00281028" w:rsidRPr="006258D1" w:rsidRDefault="00281028" w:rsidP="00CF744D">
            <w:pPr>
              <w:numPr>
                <w:ilvl w:val="0"/>
                <w:numId w:val="110"/>
              </w:numPr>
              <w:tabs>
                <w:tab w:val="left" w:pos="612"/>
                <w:tab w:val="left" w:pos="682"/>
                <w:tab w:val="left" w:pos="7174"/>
                <w:tab w:val="left" w:pos="7964"/>
              </w:tabs>
              <w:ind w:left="612" w:hanging="252"/>
              <w:rPr>
                <w:rFonts w:ascii="Calibri" w:hAnsi="Calibri" w:cs="Calibri"/>
                <w:sz w:val="22"/>
                <w:szCs w:val="22"/>
              </w:rPr>
            </w:pPr>
            <w:r>
              <w:rPr>
                <w:rFonts w:ascii="Calibri" w:hAnsi="Calibri" w:cs="Calibri"/>
                <w:sz w:val="22"/>
                <w:szCs w:val="22"/>
              </w:rPr>
              <w:t>Attestation de visite du</w:t>
            </w:r>
            <w:r w:rsidRPr="006258D1">
              <w:rPr>
                <w:rFonts w:ascii="Calibri" w:hAnsi="Calibri" w:cs="Calibri"/>
                <w:sz w:val="22"/>
                <w:szCs w:val="22"/>
              </w:rPr>
              <w:t xml:space="preserve"> site </w:t>
            </w:r>
            <w:r>
              <w:rPr>
                <w:rFonts w:ascii="Calibri" w:hAnsi="Calibri" w:cs="Calibri"/>
                <w:sz w:val="22"/>
                <w:szCs w:val="22"/>
              </w:rPr>
              <w:t>sur l’honneur par l’entreprise ;</w:t>
            </w:r>
            <w:r w:rsidRPr="006258D1">
              <w:rPr>
                <w:rFonts w:ascii="Calibri" w:hAnsi="Calibri" w:cs="Calibri"/>
                <w:sz w:val="22"/>
                <w:szCs w:val="22"/>
              </w:rPr>
              <w:tab/>
            </w:r>
            <w:r w:rsidRPr="006258D1">
              <w:rPr>
                <w:rFonts w:ascii="Calibri" w:hAnsi="Calibri" w:cs="Calibri"/>
                <w:sz w:val="22"/>
                <w:szCs w:val="22"/>
              </w:rPr>
              <w:tab/>
            </w:r>
          </w:p>
          <w:p w:rsidR="00281028" w:rsidRPr="006258D1" w:rsidRDefault="00281028" w:rsidP="00CF744D">
            <w:pPr>
              <w:numPr>
                <w:ilvl w:val="0"/>
                <w:numId w:val="110"/>
              </w:numPr>
              <w:tabs>
                <w:tab w:val="left" w:pos="612"/>
                <w:tab w:val="left" w:pos="6384"/>
                <w:tab w:val="left" w:pos="7174"/>
                <w:tab w:val="left" w:pos="7964"/>
              </w:tabs>
              <w:ind w:left="612" w:hanging="252"/>
              <w:rPr>
                <w:rFonts w:ascii="Calibri" w:hAnsi="Calibri" w:cs="Calibri"/>
                <w:sz w:val="22"/>
                <w:szCs w:val="22"/>
              </w:rPr>
            </w:pPr>
            <w:r w:rsidRPr="006258D1">
              <w:rPr>
                <w:rFonts w:ascii="Calibri" w:hAnsi="Calibri" w:cs="Calibri"/>
                <w:sz w:val="22"/>
                <w:szCs w:val="22"/>
              </w:rPr>
              <w:t>Planning d’exécution du projet en adéquation avec la désignation des tâches à exécuter dans le cadre du projet</w:t>
            </w:r>
          </w:p>
          <w:p w:rsidR="00281028" w:rsidRPr="006258D1" w:rsidRDefault="00281028" w:rsidP="00CF744D">
            <w:pPr>
              <w:numPr>
                <w:ilvl w:val="0"/>
                <w:numId w:val="110"/>
              </w:numPr>
              <w:tabs>
                <w:tab w:val="left" w:pos="612"/>
                <w:tab w:val="left" w:pos="6384"/>
                <w:tab w:val="left" w:pos="7174"/>
                <w:tab w:val="left" w:pos="7964"/>
              </w:tabs>
              <w:ind w:left="612" w:hanging="252"/>
              <w:rPr>
                <w:rFonts w:ascii="Calibri" w:hAnsi="Calibri" w:cs="Calibri"/>
                <w:sz w:val="22"/>
                <w:szCs w:val="22"/>
              </w:rPr>
            </w:pPr>
            <w:r w:rsidRPr="006258D1">
              <w:rPr>
                <w:rFonts w:ascii="Calibri" w:hAnsi="Calibri" w:cs="Calibri"/>
                <w:sz w:val="22"/>
                <w:szCs w:val="22"/>
              </w:rPr>
              <w:t>Description succincte et détaillée des tâches à exécuter listées dans le devis quantitatif</w:t>
            </w:r>
            <w:r w:rsidRPr="006258D1">
              <w:rPr>
                <w:rFonts w:ascii="Calibri" w:hAnsi="Calibri" w:cs="Calibri"/>
                <w:sz w:val="22"/>
                <w:szCs w:val="22"/>
              </w:rPr>
              <w:tab/>
            </w:r>
          </w:p>
          <w:p w:rsidR="00281028" w:rsidRPr="006258D1" w:rsidRDefault="00281028" w:rsidP="00CF744D">
            <w:pPr>
              <w:numPr>
                <w:ilvl w:val="0"/>
                <w:numId w:val="110"/>
              </w:numPr>
              <w:tabs>
                <w:tab w:val="left" w:pos="612"/>
                <w:tab w:val="left" w:pos="6384"/>
                <w:tab w:val="left" w:pos="7174"/>
                <w:tab w:val="left" w:pos="7964"/>
              </w:tabs>
              <w:ind w:left="612" w:hanging="252"/>
              <w:rPr>
                <w:rFonts w:ascii="Calibri" w:hAnsi="Calibri" w:cs="Calibri"/>
                <w:sz w:val="22"/>
                <w:szCs w:val="22"/>
              </w:rPr>
            </w:pPr>
            <w:r w:rsidRPr="006258D1">
              <w:rPr>
                <w:rFonts w:ascii="Calibri" w:hAnsi="Calibri" w:cs="Calibri"/>
                <w:sz w:val="22"/>
                <w:szCs w:val="22"/>
              </w:rPr>
              <w:t>Respect des délais sur le planning</w:t>
            </w:r>
            <w:r w:rsidRPr="006258D1">
              <w:rPr>
                <w:rFonts w:ascii="Calibri" w:hAnsi="Calibri" w:cs="Calibri"/>
                <w:sz w:val="22"/>
                <w:szCs w:val="22"/>
              </w:rPr>
              <w:tab/>
              <w:t> </w:t>
            </w:r>
            <w:r w:rsidRPr="006258D1">
              <w:rPr>
                <w:rFonts w:ascii="Calibri" w:hAnsi="Calibri" w:cs="Calibri"/>
                <w:sz w:val="22"/>
                <w:szCs w:val="22"/>
              </w:rPr>
              <w:tab/>
              <w:t> </w:t>
            </w:r>
            <w:r w:rsidRPr="006258D1">
              <w:rPr>
                <w:rFonts w:ascii="Calibri" w:hAnsi="Calibri" w:cs="Calibri"/>
                <w:sz w:val="22"/>
                <w:szCs w:val="22"/>
              </w:rPr>
              <w:tab/>
            </w:r>
          </w:p>
          <w:p w:rsidR="00281028" w:rsidRPr="006258D1" w:rsidRDefault="00281028" w:rsidP="00CF744D">
            <w:pPr>
              <w:numPr>
                <w:ilvl w:val="0"/>
                <w:numId w:val="110"/>
              </w:numPr>
              <w:tabs>
                <w:tab w:val="left" w:pos="612"/>
                <w:tab w:val="left" w:pos="6384"/>
                <w:tab w:val="left" w:pos="7174"/>
                <w:tab w:val="left" w:pos="7964"/>
              </w:tabs>
              <w:ind w:left="612" w:hanging="252"/>
              <w:rPr>
                <w:rFonts w:ascii="Calibri" w:hAnsi="Calibri" w:cs="Calibri"/>
                <w:sz w:val="22"/>
                <w:szCs w:val="22"/>
              </w:rPr>
            </w:pPr>
            <w:r w:rsidRPr="006258D1">
              <w:rPr>
                <w:rFonts w:ascii="Calibri" w:hAnsi="Calibri" w:cs="Calibri"/>
                <w:sz w:val="22"/>
                <w:szCs w:val="22"/>
              </w:rPr>
              <w:t>Plan de Sécurité du chantier</w:t>
            </w:r>
            <w:r w:rsidRPr="006258D1">
              <w:rPr>
                <w:rFonts w:ascii="Calibri" w:hAnsi="Calibri" w:cs="Calibri"/>
                <w:sz w:val="22"/>
                <w:szCs w:val="22"/>
              </w:rPr>
              <w:tab/>
              <w:t> </w:t>
            </w:r>
            <w:r w:rsidRPr="006258D1">
              <w:rPr>
                <w:rFonts w:ascii="Calibri" w:hAnsi="Calibri" w:cs="Calibri"/>
                <w:sz w:val="22"/>
                <w:szCs w:val="22"/>
              </w:rPr>
              <w:tab/>
              <w:t> </w:t>
            </w:r>
            <w:r w:rsidRPr="006258D1">
              <w:rPr>
                <w:rFonts w:ascii="Calibri" w:hAnsi="Calibri" w:cs="Calibri"/>
                <w:sz w:val="22"/>
                <w:szCs w:val="22"/>
              </w:rPr>
              <w:tab/>
            </w:r>
          </w:p>
          <w:p w:rsidR="00281028" w:rsidRPr="006258D1" w:rsidRDefault="00281028" w:rsidP="00CF744D">
            <w:pPr>
              <w:numPr>
                <w:ilvl w:val="0"/>
                <w:numId w:val="110"/>
              </w:numPr>
              <w:tabs>
                <w:tab w:val="left" w:pos="612"/>
                <w:tab w:val="left" w:pos="6384"/>
                <w:tab w:val="left" w:pos="7174"/>
                <w:tab w:val="left" w:pos="7964"/>
              </w:tabs>
              <w:ind w:left="612" w:hanging="252"/>
              <w:rPr>
                <w:rFonts w:ascii="Calibri" w:hAnsi="Calibri" w:cs="Calibri"/>
                <w:sz w:val="22"/>
                <w:szCs w:val="22"/>
              </w:rPr>
            </w:pPr>
            <w:r w:rsidRPr="006258D1">
              <w:rPr>
                <w:rFonts w:ascii="Calibri" w:hAnsi="Calibri" w:cs="Calibri"/>
                <w:sz w:val="22"/>
                <w:szCs w:val="22"/>
              </w:rPr>
              <w:t>Plan de gestion de l’Environnement des sites</w:t>
            </w:r>
            <w:r w:rsidRPr="006258D1">
              <w:rPr>
                <w:rFonts w:ascii="Calibri" w:hAnsi="Calibri" w:cs="Calibri"/>
                <w:sz w:val="22"/>
                <w:szCs w:val="22"/>
              </w:rPr>
              <w:tab/>
            </w:r>
            <w:r w:rsidRPr="006258D1">
              <w:rPr>
                <w:rFonts w:ascii="Calibri" w:hAnsi="Calibri" w:cs="Calibri"/>
                <w:sz w:val="22"/>
                <w:szCs w:val="22"/>
              </w:rPr>
              <w:tab/>
            </w:r>
            <w:r w:rsidRPr="006258D1">
              <w:rPr>
                <w:rFonts w:ascii="Calibri" w:hAnsi="Calibri" w:cs="Calibri"/>
                <w:sz w:val="22"/>
                <w:szCs w:val="22"/>
              </w:rPr>
              <w:tab/>
            </w:r>
          </w:p>
          <w:p w:rsidR="00281028" w:rsidRPr="00AF1F6E" w:rsidRDefault="00281028" w:rsidP="00281028">
            <w:pPr>
              <w:tabs>
                <w:tab w:val="left" w:pos="7964"/>
              </w:tabs>
              <w:rPr>
                <w:rFonts w:ascii="Calibri" w:hAnsi="Calibri" w:cs="Calibri"/>
                <w:b/>
                <w:sz w:val="10"/>
                <w:szCs w:val="10"/>
              </w:rPr>
            </w:pPr>
          </w:p>
          <w:p w:rsidR="00281028" w:rsidRPr="006258D1" w:rsidRDefault="00281028" w:rsidP="00CF744D">
            <w:pPr>
              <w:numPr>
                <w:ilvl w:val="0"/>
                <w:numId w:val="106"/>
              </w:numPr>
              <w:ind w:left="328" w:hanging="283"/>
              <w:rPr>
                <w:rFonts w:ascii="Calibri" w:hAnsi="Calibri" w:cs="Calibri"/>
                <w:sz w:val="22"/>
                <w:szCs w:val="22"/>
              </w:rPr>
            </w:pPr>
            <w:r w:rsidRPr="006258D1">
              <w:rPr>
                <w:rFonts w:ascii="Calibri" w:hAnsi="Calibri" w:cs="Calibri"/>
                <w:b/>
                <w:bCs/>
                <w:sz w:val="22"/>
                <w:szCs w:val="22"/>
              </w:rPr>
              <w:t>Capacités Financières de l’Entreprise</w:t>
            </w:r>
            <w:r w:rsidRPr="006258D1">
              <w:rPr>
                <w:rFonts w:ascii="Calibri" w:hAnsi="Calibri" w:cs="Calibri"/>
                <w:i/>
                <w:sz w:val="22"/>
                <w:szCs w:val="22"/>
              </w:rPr>
              <w:t>(Condition remplie si les deux (2) critères ci-dessous sont remplis)</w:t>
            </w:r>
          </w:p>
          <w:p w:rsidR="00281028" w:rsidRPr="006258D1" w:rsidRDefault="00281028" w:rsidP="00CF744D">
            <w:pPr>
              <w:numPr>
                <w:ilvl w:val="0"/>
                <w:numId w:val="112"/>
              </w:numPr>
              <w:ind w:left="612" w:hanging="284"/>
              <w:jc w:val="both"/>
              <w:rPr>
                <w:rFonts w:ascii="Calibri" w:hAnsi="Calibri" w:cs="Calibri"/>
                <w:sz w:val="22"/>
                <w:szCs w:val="22"/>
              </w:rPr>
            </w:pPr>
            <w:r w:rsidRPr="006258D1">
              <w:rPr>
                <w:rFonts w:ascii="Calibri" w:hAnsi="Calibri" w:cs="Calibri"/>
                <w:sz w:val="22"/>
                <w:szCs w:val="22"/>
              </w:rPr>
              <w:t xml:space="preserve">Chiffre d’Affaires : justifier d’un chiffre d’affaires annuel d’au moins </w:t>
            </w:r>
            <w:r>
              <w:rPr>
                <w:rFonts w:ascii="Calibri" w:hAnsi="Calibri" w:cs="Calibri"/>
                <w:sz w:val="22"/>
                <w:szCs w:val="22"/>
              </w:rPr>
              <w:t>2</w:t>
            </w:r>
            <w:r w:rsidRPr="006258D1">
              <w:rPr>
                <w:rFonts w:ascii="Calibri" w:hAnsi="Calibri" w:cs="Calibri"/>
                <w:sz w:val="22"/>
                <w:szCs w:val="22"/>
              </w:rPr>
              <w:t>5 000 000 (</w:t>
            </w:r>
            <w:r>
              <w:rPr>
                <w:rFonts w:ascii="Calibri" w:hAnsi="Calibri" w:cs="Calibri"/>
                <w:sz w:val="22"/>
                <w:szCs w:val="22"/>
              </w:rPr>
              <w:t>Vingt-cinq millions</w:t>
            </w:r>
            <w:r w:rsidRPr="006258D1">
              <w:rPr>
                <w:rFonts w:ascii="Calibri" w:hAnsi="Calibri" w:cs="Calibri"/>
                <w:sz w:val="22"/>
                <w:szCs w:val="22"/>
              </w:rPr>
              <w:t>) FCFA pendant l’Année 201</w:t>
            </w:r>
            <w:r>
              <w:rPr>
                <w:rFonts w:ascii="Calibri" w:hAnsi="Calibri" w:cs="Calibri"/>
                <w:sz w:val="22"/>
                <w:szCs w:val="22"/>
              </w:rPr>
              <w:t>3</w:t>
            </w:r>
            <w:r w:rsidRPr="006258D1">
              <w:rPr>
                <w:rFonts w:ascii="Calibri" w:hAnsi="Calibri" w:cs="Calibri"/>
                <w:sz w:val="22"/>
                <w:szCs w:val="22"/>
              </w:rPr>
              <w:t> ;</w:t>
            </w:r>
            <w:r w:rsidRPr="006258D1">
              <w:rPr>
                <w:rFonts w:ascii="Calibri" w:hAnsi="Calibri" w:cs="Calibri"/>
                <w:sz w:val="22"/>
                <w:szCs w:val="22"/>
              </w:rPr>
              <w:tab/>
            </w:r>
            <w:r w:rsidRPr="006258D1">
              <w:rPr>
                <w:rFonts w:ascii="Calibri" w:hAnsi="Calibri" w:cs="Calibri"/>
                <w:sz w:val="22"/>
                <w:szCs w:val="22"/>
              </w:rPr>
              <w:tab/>
            </w:r>
            <w:r w:rsidRPr="006258D1">
              <w:rPr>
                <w:rFonts w:ascii="Calibri" w:hAnsi="Calibri" w:cs="Calibri"/>
                <w:sz w:val="22"/>
                <w:szCs w:val="22"/>
              </w:rPr>
              <w:tab/>
            </w:r>
          </w:p>
          <w:p w:rsidR="00281028" w:rsidRPr="006258D1" w:rsidRDefault="00281028" w:rsidP="00CF744D">
            <w:pPr>
              <w:numPr>
                <w:ilvl w:val="0"/>
                <w:numId w:val="112"/>
              </w:numPr>
              <w:ind w:left="612" w:hanging="284"/>
              <w:jc w:val="both"/>
              <w:rPr>
                <w:rFonts w:ascii="Calibri" w:hAnsi="Calibri" w:cs="Calibri"/>
                <w:sz w:val="22"/>
                <w:szCs w:val="22"/>
              </w:rPr>
            </w:pPr>
            <w:r w:rsidRPr="006258D1">
              <w:rPr>
                <w:rFonts w:ascii="Calibri" w:hAnsi="Calibri" w:cs="Calibri"/>
                <w:sz w:val="22"/>
                <w:szCs w:val="22"/>
              </w:rPr>
              <w:t>Attestation d’un établissement bancaire de 1</w:t>
            </w:r>
            <w:r w:rsidRPr="006258D1">
              <w:rPr>
                <w:rFonts w:ascii="Calibri" w:hAnsi="Calibri" w:cs="Calibri"/>
                <w:sz w:val="22"/>
                <w:szCs w:val="22"/>
                <w:vertAlign w:val="superscript"/>
              </w:rPr>
              <w:t>er</w:t>
            </w:r>
            <w:r w:rsidRPr="006258D1">
              <w:rPr>
                <w:rFonts w:ascii="Calibri" w:hAnsi="Calibri" w:cs="Calibri"/>
                <w:sz w:val="22"/>
                <w:szCs w:val="22"/>
              </w:rPr>
              <w:t xml:space="preserve"> ordre :</w:t>
            </w:r>
          </w:p>
          <w:p w:rsidR="00281028" w:rsidRPr="006258D1" w:rsidRDefault="00281028" w:rsidP="00CF744D">
            <w:pPr>
              <w:numPr>
                <w:ilvl w:val="1"/>
                <w:numId w:val="111"/>
              </w:numPr>
              <w:tabs>
                <w:tab w:val="left" w:pos="895"/>
              </w:tabs>
              <w:ind w:left="895" w:hanging="142"/>
              <w:jc w:val="both"/>
              <w:rPr>
                <w:rFonts w:ascii="Calibri" w:hAnsi="Calibri" w:cs="Calibri"/>
                <w:sz w:val="22"/>
                <w:szCs w:val="22"/>
              </w:rPr>
            </w:pPr>
            <w:r w:rsidRPr="006258D1">
              <w:rPr>
                <w:rFonts w:ascii="Calibri" w:hAnsi="Calibri" w:cs="Calibri"/>
                <w:sz w:val="22"/>
                <w:szCs w:val="22"/>
              </w:rPr>
              <w:t>Soit justifiant la solvabilité du soumissionnaire d’au moins 20 000 000 (Vingt millions) Francs CFA :</w:t>
            </w:r>
          </w:p>
          <w:p w:rsidR="00281028" w:rsidRPr="006258D1" w:rsidRDefault="00281028" w:rsidP="00CF744D">
            <w:pPr>
              <w:numPr>
                <w:ilvl w:val="1"/>
                <w:numId w:val="111"/>
              </w:numPr>
              <w:tabs>
                <w:tab w:val="left" w:pos="895"/>
              </w:tabs>
              <w:ind w:left="895" w:hanging="142"/>
              <w:jc w:val="both"/>
              <w:rPr>
                <w:rFonts w:ascii="Calibri" w:hAnsi="Calibri" w:cs="Calibri"/>
                <w:sz w:val="22"/>
                <w:szCs w:val="22"/>
              </w:rPr>
            </w:pPr>
            <w:r w:rsidRPr="006258D1">
              <w:rPr>
                <w:rFonts w:ascii="Calibri" w:hAnsi="Calibri" w:cs="Calibri"/>
                <w:sz w:val="22"/>
                <w:szCs w:val="22"/>
              </w:rPr>
              <w:t>Soit s’engageant à accorder des facilités de préfinancement  au soumissionnaire au cas où il serait adjudicataire des travaux</w:t>
            </w:r>
          </w:p>
          <w:p w:rsidR="00281028" w:rsidRPr="00AF1F6E" w:rsidRDefault="00281028" w:rsidP="00281028">
            <w:pPr>
              <w:tabs>
                <w:tab w:val="left" w:pos="895"/>
              </w:tabs>
              <w:jc w:val="both"/>
              <w:rPr>
                <w:rFonts w:ascii="Calibri" w:hAnsi="Calibri" w:cs="Calibri"/>
                <w:sz w:val="10"/>
                <w:szCs w:val="10"/>
              </w:rPr>
            </w:pPr>
          </w:p>
          <w:p w:rsidR="00281028" w:rsidRPr="006258D1" w:rsidRDefault="00281028" w:rsidP="00281028">
            <w:pPr>
              <w:rPr>
                <w:rFonts w:ascii="Calibri" w:hAnsi="Calibri" w:cs="Calibri"/>
                <w:b/>
                <w:i/>
                <w:sz w:val="22"/>
                <w:szCs w:val="22"/>
              </w:rPr>
            </w:pPr>
            <w:r w:rsidRPr="006258D1">
              <w:rPr>
                <w:rFonts w:ascii="Calibri" w:hAnsi="Calibri" w:cs="Calibri"/>
                <w:b/>
                <w:i/>
                <w:sz w:val="22"/>
                <w:szCs w:val="22"/>
              </w:rPr>
              <w:t>NB : Le non-respect de plus d’une (1) des six (6) conditions ci-dessus entraîne l’élimination de l’offre.</w:t>
            </w:r>
          </w:p>
        </w:tc>
      </w:tr>
      <w:tr w:rsidR="00281028" w:rsidRPr="006258D1" w:rsidTr="00281028">
        <w:trPr>
          <w:trHeight w:val="459"/>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lastRenderedPageBreak/>
              <w:t>7.3.</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Visite du site des travaux</w:t>
            </w:r>
            <w:r w:rsidRPr="006258D1">
              <w:rPr>
                <w:rFonts w:ascii="Calibri" w:hAnsi="Calibri" w:cs="Calibri"/>
                <w:sz w:val="22"/>
                <w:szCs w:val="22"/>
              </w:rPr>
              <w:t> : Le soumissionnaire doit effectuer une visite du site des travaux.</w:t>
            </w:r>
          </w:p>
        </w:tc>
      </w:tr>
      <w:tr w:rsidR="00281028" w:rsidRPr="006258D1" w:rsidTr="00281028">
        <w:trPr>
          <w:trHeight w:val="422"/>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12.</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Langue de l’offre</w:t>
            </w:r>
            <w:r w:rsidRPr="006258D1">
              <w:rPr>
                <w:rFonts w:ascii="Calibri" w:hAnsi="Calibri" w:cs="Calibri"/>
                <w:sz w:val="22"/>
                <w:szCs w:val="22"/>
              </w:rPr>
              <w:t> : Français ou Anglais</w:t>
            </w:r>
          </w:p>
        </w:tc>
      </w:tr>
      <w:tr w:rsidR="00281028" w:rsidRPr="006258D1" w:rsidTr="00281028">
        <w:trPr>
          <w:trHeight w:val="422"/>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13.</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b/>
                <w:i/>
                <w:sz w:val="22"/>
                <w:szCs w:val="22"/>
              </w:rPr>
              <w:t>Documents constituant l’appel d’offres</w:t>
            </w:r>
          </w:p>
        </w:tc>
      </w:tr>
      <w:tr w:rsidR="00281028" w:rsidRPr="006258D1" w:rsidTr="00281028">
        <w:trPr>
          <w:trHeight w:val="422"/>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13.1.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sz w:val="22"/>
                <w:szCs w:val="22"/>
              </w:rPr>
              <w:t>La liste des documents visés à l’article 13 du RGAO devra être complétée, regroupée en trois volumes insérés respectivement dans des enveloppes intérieures et détaillée comme suit :</w:t>
            </w:r>
          </w:p>
          <w:p w:rsidR="00281028" w:rsidRPr="006258D1" w:rsidRDefault="00281028" w:rsidP="00281028">
            <w:pPr>
              <w:pStyle w:val="Corpsdetexte"/>
              <w:numPr>
                <w:ilvl w:val="0"/>
                <w:numId w:val="43"/>
              </w:numPr>
              <w:tabs>
                <w:tab w:val="left" w:pos="267"/>
              </w:tabs>
              <w:spacing w:after="0" w:line="300" w:lineRule="exact"/>
              <w:ind w:left="328" w:hanging="328"/>
              <w:jc w:val="both"/>
              <w:rPr>
                <w:rFonts w:ascii="Calibri" w:hAnsi="Calibri" w:cs="Calibri"/>
                <w:sz w:val="22"/>
                <w:szCs w:val="22"/>
              </w:rPr>
            </w:pPr>
            <w:r w:rsidRPr="006258D1">
              <w:rPr>
                <w:rFonts w:ascii="Calibri" w:hAnsi="Calibri" w:cs="Calibri"/>
                <w:b/>
                <w:sz w:val="22"/>
                <w:szCs w:val="22"/>
              </w:rPr>
              <w:t xml:space="preserve">« ENVELOPPE A - VOLUME I : PIECES ADMINISTRATIVES » </w:t>
            </w:r>
            <w:r w:rsidRPr="006258D1">
              <w:rPr>
                <w:rFonts w:ascii="Calibri" w:hAnsi="Calibri" w:cs="Calibri"/>
                <w:sz w:val="22"/>
                <w:szCs w:val="22"/>
              </w:rPr>
              <w:t xml:space="preserve">contenant les documents ci-après </w:t>
            </w:r>
            <w:r w:rsidRPr="006258D1">
              <w:rPr>
                <w:rFonts w:ascii="Calibri" w:hAnsi="Calibri" w:cs="Calibri"/>
                <w:sz w:val="22"/>
                <w:szCs w:val="22"/>
                <w:lang w:val="fr-CM"/>
              </w:rPr>
              <w:t xml:space="preserve">en </w:t>
            </w:r>
            <w:r w:rsidRPr="006258D1">
              <w:rPr>
                <w:rFonts w:ascii="Calibri" w:hAnsi="Calibri" w:cs="Calibri"/>
                <w:sz w:val="22"/>
                <w:szCs w:val="22"/>
                <w:lang w:val="fr-CM"/>
              </w:rPr>
              <w:lastRenderedPageBreak/>
              <w:t xml:space="preserve">un (01) original et six (06) copies </w:t>
            </w:r>
            <w:r w:rsidRPr="006258D1">
              <w:rPr>
                <w:rFonts w:ascii="Calibri" w:hAnsi="Calibri" w:cs="Calibri"/>
                <w:sz w:val="22"/>
                <w:szCs w:val="22"/>
              </w:rPr>
              <w:t>:</w:t>
            </w:r>
          </w:p>
          <w:p w:rsidR="00281028" w:rsidRPr="006258D1" w:rsidRDefault="00281028" w:rsidP="00281028">
            <w:pPr>
              <w:pStyle w:val="Corpsdetexte"/>
              <w:numPr>
                <w:ilvl w:val="3"/>
                <w:numId w:val="3"/>
              </w:numPr>
              <w:tabs>
                <w:tab w:val="left" w:pos="612"/>
              </w:tabs>
              <w:spacing w:after="0"/>
              <w:ind w:left="613" w:hanging="284"/>
              <w:jc w:val="both"/>
              <w:rPr>
                <w:rFonts w:ascii="Calibri" w:hAnsi="Calibri" w:cs="Calibri"/>
                <w:sz w:val="22"/>
                <w:szCs w:val="22"/>
              </w:rPr>
            </w:pPr>
            <w:r w:rsidRPr="006258D1">
              <w:rPr>
                <w:rFonts w:ascii="Calibri" w:hAnsi="Calibri" w:cs="Calibri"/>
                <w:sz w:val="22"/>
                <w:szCs w:val="22"/>
              </w:rPr>
              <w:t xml:space="preserve">Une déclaration timbrée du soumissionnaire, faisant apparaître les noms, prénoms, qualité et les pouvoirs qui sont délégués au signataire de l’Offre, ainsi que la raison sociale et l’adresse du siège de l’Entreprise. </w:t>
            </w:r>
          </w:p>
          <w:p w:rsidR="00281028" w:rsidRPr="006258D1" w:rsidRDefault="00281028" w:rsidP="00281028">
            <w:pPr>
              <w:pStyle w:val="Corpsdetexte"/>
              <w:numPr>
                <w:ilvl w:val="3"/>
                <w:numId w:val="3"/>
              </w:numPr>
              <w:tabs>
                <w:tab w:val="left" w:pos="612"/>
              </w:tabs>
              <w:spacing w:after="0"/>
              <w:ind w:left="613" w:hanging="284"/>
              <w:jc w:val="both"/>
              <w:rPr>
                <w:rFonts w:ascii="Calibri" w:hAnsi="Calibri" w:cs="Calibri"/>
                <w:sz w:val="22"/>
                <w:szCs w:val="22"/>
              </w:rPr>
            </w:pPr>
            <w:r>
              <w:rPr>
                <w:rFonts w:ascii="Calibri" w:hAnsi="Calibri" w:cs="Calibri"/>
                <w:sz w:val="22"/>
                <w:szCs w:val="22"/>
              </w:rPr>
              <w:t>Attestation de non-redevance ;</w:t>
            </w:r>
          </w:p>
          <w:p w:rsidR="00281028" w:rsidRPr="006258D1" w:rsidRDefault="00281028" w:rsidP="00281028">
            <w:pPr>
              <w:pStyle w:val="Corpsdetexte"/>
              <w:numPr>
                <w:ilvl w:val="3"/>
                <w:numId w:val="3"/>
              </w:numPr>
              <w:tabs>
                <w:tab w:val="left" w:pos="612"/>
              </w:tabs>
              <w:spacing w:after="0"/>
              <w:ind w:left="613" w:hanging="284"/>
              <w:jc w:val="both"/>
              <w:rPr>
                <w:rFonts w:ascii="Calibri" w:hAnsi="Calibri" w:cs="Calibri"/>
                <w:sz w:val="22"/>
                <w:szCs w:val="22"/>
              </w:rPr>
            </w:pPr>
            <w:r w:rsidRPr="006258D1">
              <w:rPr>
                <w:rFonts w:ascii="Calibri" w:hAnsi="Calibri" w:cs="Calibri"/>
                <w:sz w:val="22"/>
                <w:szCs w:val="22"/>
              </w:rPr>
              <w:t>une quittance de versement des frais d’achat du Dossier d'Appel d'Offres ;</w:t>
            </w:r>
          </w:p>
          <w:p w:rsidR="00281028" w:rsidRPr="00636A33" w:rsidRDefault="00281028" w:rsidP="00281028">
            <w:pPr>
              <w:pStyle w:val="Corpsdetexte"/>
              <w:numPr>
                <w:ilvl w:val="3"/>
                <w:numId w:val="3"/>
              </w:numPr>
              <w:tabs>
                <w:tab w:val="left" w:pos="612"/>
              </w:tabs>
              <w:spacing w:after="0"/>
              <w:ind w:left="613" w:hanging="284"/>
              <w:jc w:val="both"/>
              <w:rPr>
                <w:rFonts w:ascii="Calibri" w:hAnsi="Calibri" w:cs="Calibri"/>
              </w:rPr>
            </w:pPr>
            <w:r w:rsidRPr="00636A33">
              <w:rPr>
                <w:rFonts w:ascii="Calibri" w:hAnsi="Calibri" w:cs="Calibri"/>
              </w:rPr>
              <w:t xml:space="preserve">Une attestation pour soumission </w:t>
            </w:r>
            <w:r w:rsidRPr="00C10DAC">
              <w:rPr>
                <w:rFonts w:ascii="Calibri" w:hAnsi="Calibri" w:cs="Calibri"/>
                <w:b/>
              </w:rPr>
              <w:t>en cours de validité ou non</w:t>
            </w:r>
            <w:r>
              <w:rPr>
                <w:rFonts w:ascii="Calibri" w:hAnsi="Calibri" w:cs="Calibri"/>
              </w:rPr>
              <w:t xml:space="preserve">, </w:t>
            </w:r>
            <w:r w:rsidRPr="00636A33">
              <w:rPr>
                <w:rFonts w:ascii="Calibri" w:hAnsi="Calibri" w:cs="Calibri"/>
              </w:rPr>
              <w:t>faisant ressortir</w:t>
            </w:r>
            <w:r>
              <w:rPr>
                <w:rFonts w:ascii="Calibri" w:hAnsi="Calibri" w:cs="Calibri"/>
              </w:rPr>
              <w:t xml:space="preserve"> le numéro et </w:t>
            </w:r>
            <w:r w:rsidRPr="00636A33">
              <w:rPr>
                <w:rFonts w:ascii="Calibri" w:hAnsi="Calibri" w:cs="Calibri"/>
              </w:rPr>
              <w:t>l’objet de l’Appel d’Offres</w:t>
            </w:r>
            <w:r>
              <w:rPr>
                <w:rFonts w:ascii="Calibri" w:hAnsi="Calibri" w:cs="Calibri"/>
              </w:rPr>
              <w:t>,</w:t>
            </w:r>
            <w:r w:rsidRPr="00636A33">
              <w:rPr>
                <w:rFonts w:ascii="Calibri" w:hAnsi="Calibri" w:cs="Calibri"/>
              </w:rPr>
              <w:t xml:space="preserve"> signée du Directeur de la Caisse Nationale de Prévoyance Sociale, ou son représentant habilité, certifiant que le soumissionnaire a satisfait à ses obligations vis-à-vis de ladite </w:t>
            </w:r>
            <w:r>
              <w:rPr>
                <w:rFonts w:ascii="Calibri" w:hAnsi="Calibri" w:cs="Calibri"/>
              </w:rPr>
              <w:t>entité.</w:t>
            </w:r>
          </w:p>
          <w:p w:rsidR="00281028" w:rsidRPr="006258D1" w:rsidRDefault="00281028" w:rsidP="00281028">
            <w:pPr>
              <w:pStyle w:val="Corpsdetexte"/>
              <w:numPr>
                <w:ilvl w:val="3"/>
                <w:numId w:val="3"/>
              </w:numPr>
              <w:tabs>
                <w:tab w:val="left" w:pos="612"/>
              </w:tabs>
              <w:spacing w:after="0"/>
              <w:ind w:left="613" w:hanging="284"/>
              <w:jc w:val="both"/>
              <w:rPr>
                <w:rFonts w:ascii="Calibri" w:hAnsi="Calibri" w:cs="Calibri"/>
                <w:sz w:val="22"/>
                <w:szCs w:val="22"/>
              </w:rPr>
            </w:pPr>
            <w:r w:rsidRPr="006258D1">
              <w:rPr>
                <w:rFonts w:ascii="Calibri" w:hAnsi="Calibri" w:cs="Calibri"/>
                <w:sz w:val="22"/>
                <w:szCs w:val="22"/>
              </w:rPr>
              <w:t>Une attestation de non exclusion des Marchés Publics délivrée par l’Agence de Régulation des Marchés Publics (ARMP).</w:t>
            </w:r>
          </w:p>
          <w:p w:rsidR="00281028" w:rsidRPr="006258D1" w:rsidRDefault="00281028" w:rsidP="00281028">
            <w:pPr>
              <w:pStyle w:val="Corpsdetexte"/>
              <w:numPr>
                <w:ilvl w:val="3"/>
                <w:numId w:val="3"/>
              </w:numPr>
              <w:tabs>
                <w:tab w:val="left" w:pos="612"/>
              </w:tabs>
              <w:spacing w:after="0" w:line="276" w:lineRule="auto"/>
              <w:ind w:left="613" w:hanging="284"/>
              <w:jc w:val="both"/>
              <w:rPr>
                <w:rFonts w:ascii="Calibri" w:hAnsi="Calibri" w:cs="Calibri"/>
                <w:sz w:val="22"/>
                <w:szCs w:val="22"/>
              </w:rPr>
            </w:pPr>
            <w:r w:rsidRPr="006258D1">
              <w:rPr>
                <w:rFonts w:ascii="Calibri" w:hAnsi="Calibri" w:cs="Calibri"/>
                <w:sz w:val="22"/>
                <w:szCs w:val="22"/>
              </w:rPr>
              <w:t xml:space="preserve">Une caution de soumission sous forme d’une garantie bancaire émise par une banque commerciale de premier ordre agréée à cet effet par le Ministre des Finances du Cameroun et dont le modèle sera conforme à celui présenté par l’Autorité Contractante dans le présent DAO. Le  montant de la caution est fixé à deux pourcent du montant </w:t>
            </w:r>
            <w:r w:rsidR="00C17320">
              <w:rPr>
                <w:rFonts w:ascii="Calibri" w:hAnsi="Calibri" w:cs="Calibri"/>
                <w:sz w:val="22"/>
                <w:szCs w:val="22"/>
              </w:rPr>
              <w:t>TTC de la lettre commande.</w:t>
            </w:r>
            <w:r w:rsidRPr="006258D1">
              <w:rPr>
                <w:rFonts w:ascii="Calibri" w:hAnsi="Calibri" w:cs="Calibri"/>
                <w:sz w:val="22"/>
                <w:szCs w:val="22"/>
              </w:rPr>
              <w:t xml:space="preserve"> </w:t>
            </w:r>
          </w:p>
          <w:p w:rsidR="00281028" w:rsidRPr="006258D1" w:rsidRDefault="00281028" w:rsidP="00281028">
            <w:pPr>
              <w:pStyle w:val="Corpsdetexte"/>
              <w:numPr>
                <w:ilvl w:val="3"/>
                <w:numId w:val="3"/>
              </w:numPr>
              <w:tabs>
                <w:tab w:val="left" w:pos="612"/>
              </w:tabs>
              <w:spacing w:after="0"/>
              <w:ind w:left="613" w:hanging="284"/>
              <w:jc w:val="both"/>
              <w:rPr>
                <w:rFonts w:ascii="Calibri" w:hAnsi="Calibri" w:cs="Calibri"/>
                <w:sz w:val="22"/>
                <w:szCs w:val="22"/>
              </w:rPr>
            </w:pPr>
            <w:r w:rsidRPr="006258D1">
              <w:rPr>
                <w:rFonts w:ascii="Calibri" w:hAnsi="Calibri" w:cs="Calibri"/>
                <w:sz w:val="22"/>
                <w:szCs w:val="22"/>
              </w:rPr>
              <w:t>Un relevé d’identité bancaire délivré par une banque agréée conformément à la réglementation en vigueur ;</w:t>
            </w:r>
          </w:p>
          <w:p w:rsidR="00281028" w:rsidRPr="006258D1" w:rsidRDefault="00281028" w:rsidP="00281028">
            <w:pPr>
              <w:pStyle w:val="Corpsdetexte"/>
              <w:spacing w:before="120"/>
              <w:jc w:val="both"/>
              <w:rPr>
                <w:rFonts w:ascii="Calibri" w:hAnsi="Calibri" w:cs="Calibri"/>
                <w:i/>
                <w:sz w:val="22"/>
                <w:szCs w:val="22"/>
              </w:rPr>
            </w:pPr>
            <w:r w:rsidRPr="006258D1">
              <w:rPr>
                <w:rFonts w:ascii="Calibri" w:hAnsi="Calibri" w:cs="Calibri"/>
                <w:i/>
                <w:sz w:val="22"/>
                <w:szCs w:val="22"/>
              </w:rPr>
              <w:t xml:space="preserve">Les pièces administratives requises, devront être impérativement produites en originaux datant de moins de trois (3) mois ou en copie certifiée conforme par l’autorité </w:t>
            </w:r>
            <w:r>
              <w:rPr>
                <w:rFonts w:ascii="Calibri" w:hAnsi="Calibri" w:cs="Calibri"/>
                <w:i/>
                <w:sz w:val="22"/>
                <w:szCs w:val="22"/>
              </w:rPr>
              <w:t>compétente</w:t>
            </w:r>
            <w:r w:rsidRPr="006258D1">
              <w:rPr>
                <w:rFonts w:ascii="Calibri" w:hAnsi="Calibri" w:cs="Calibri"/>
                <w:i/>
                <w:sz w:val="22"/>
                <w:szCs w:val="22"/>
              </w:rPr>
              <w:t>.</w:t>
            </w:r>
          </w:p>
          <w:p w:rsidR="00281028" w:rsidRPr="006258D1" w:rsidRDefault="00281028" w:rsidP="00281028">
            <w:pPr>
              <w:pStyle w:val="Corpsdetexte"/>
              <w:spacing w:before="120"/>
              <w:jc w:val="both"/>
              <w:rPr>
                <w:rFonts w:ascii="Calibri" w:hAnsi="Calibri" w:cs="Calibri"/>
                <w:i/>
                <w:sz w:val="22"/>
                <w:szCs w:val="22"/>
              </w:rPr>
            </w:pPr>
            <w:r w:rsidRPr="006258D1">
              <w:rPr>
                <w:rFonts w:ascii="Calibri" w:hAnsi="Calibri" w:cs="Calibri"/>
                <w:i/>
                <w:sz w:val="22"/>
                <w:szCs w:val="22"/>
              </w:rPr>
              <w:t>Toute copie légalisée d’une pièce antérieurement légalisée sera systématiquement rejetée.</w:t>
            </w:r>
          </w:p>
          <w:p w:rsidR="00281028" w:rsidRPr="006258D1" w:rsidRDefault="00281028" w:rsidP="00281028">
            <w:pPr>
              <w:pStyle w:val="Corpsdetexte"/>
              <w:spacing w:before="120"/>
              <w:jc w:val="both"/>
              <w:rPr>
                <w:rFonts w:ascii="Calibri" w:hAnsi="Calibri" w:cs="Calibri"/>
                <w:bCs/>
                <w:i/>
                <w:sz w:val="22"/>
                <w:szCs w:val="22"/>
              </w:rPr>
            </w:pPr>
            <w:r w:rsidRPr="006258D1">
              <w:rPr>
                <w:rFonts w:ascii="Calibri" w:hAnsi="Calibri" w:cs="Calibri"/>
                <w:bCs/>
                <w:i/>
                <w:sz w:val="22"/>
                <w:szCs w:val="22"/>
              </w:rPr>
              <w:t>Toute soumission ne contenant pas ces pièces administratives sera purement et simplement rejetée à l’ouverture des Offres.</w:t>
            </w:r>
          </w:p>
          <w:p w:rsidR="00281028" w:rsidRPr="006258D1" w:rsidRDefault="00281028" w:rsidP="00281028">
            <w:pPr>
              <w:pStyle w:val="Corpsdetexte"/>
              <w:spacing w:before="120"/>
              <w:jc w:val="both"/>
              <w:rPr>
                <w:rFonts w:ascii="Calibri" w:hAnsi="Calibri" w:cs="Calibri"/>
                <w:bCs/>
                <w:i/>
                <w:sz w:val="22"/>
                <w:szCs w:val="22"/>
              </w:rPr>
            </w:pPr>
            <w:r w:rsidRPr="006258D1">
              <w:rPr>
                <w:rFonts w:ascii="Calibri" w:hAnsi="Calibri" w:cs="Calibri"/>
                <w:bCs/>
                <w:i/>
                <w:sz w:val="22"/>
                <w:szCs w:val="22"/>
              </w:rPr>
              <w:t>Dans ce volume, chaque pièce doit être précédée d’une page de garde.</w:t>
            </w:r>
          </w:p>
          <w:p w:rsidR="00281028" w:rsidRPr="006258D1" w:rsidRDefault="00281028" w:rsidP="00281028">
            <w:pPr>
              <w:rPr>
                <w:rFonts w:ascii="Calibri" w:hAnsi="Calibri" w:cs="Calibri"/>
                <w:sz w:val="22"/>
                <w:szCs w:val="22"/>
              </w:rPr>
            </w:pPr>
          </w:p>
          <w:p w:rsidR="00281028" w:rsidRPr="00D80583" w:rsidRDefault="00281028" w:rsidP="00281028">
            <w:pPr>
              <w:numPr>
                <w:ilvl w:val="0"/>
                <w:numId w:val="43"/>
              </w:numPr>
              <w:tabs>
                <w:tab w:val="left" w:pos="282"/>
              </w:tabs>
              <w:ind w:left="328" w:hanging="283"/>
              <w:rPr>
                <w:rFonts w:ascii="Calibri" w:hAnsi="Calibri" w:cs="Calibri"/>
                <w:b/>
                <w:sz w:val="22"/>
                <w:szCs w:val="22"/>
              </w:rPr>
            </w:pPr>
            <w:r w:rsidRPr="006258D1">
              <w:rPr>
                <w:rFonts w:ascii="Calibri" w:hAnsi="Calibri" w:cs="Calibri"/>
                <w:b/>
                <w:sz w:val="22"/>
                <w:szCs w:val="22"/>
              </w:rPr>
              <w:t xml:space="preserve">« ENVELOPPE B - VOLUME II : OFFRE TECHNIQUE » </w:t>
            </w:r>
            <w:r w:rsidRPr="006258D1">
              <w:rPr>
                <w:rFonts w:ascii="Calibri" w:hAnsi="Calibri" w:cs="Calibri"/>
                <w:sz w:val="22"/>
                <w:szCs w:val="22"/>
              </w:rPr>
              <w:t>contenant les pièces suivantes dûment signées et toutes paraphées sur toutes les pages en  un (01) original et six (06) copies :</w:t>
            </w:r>
          </w:p>
          <w:p w:rsidR="00281028" w:rsidRPr="006258D1" w:rsidRDefault="00281028" w:rsidP="00281028">
            <w:pPr>
              <w:pStyle w:val="Corpsdetexte"/>
              <w:numPr>
                <w:ilvl w:val="0"/>
                <w:numId w:val="2"/>
              </w:numPr>
              <w:tabs>
                <w:tab w:val="clear" w:pos="360"/>
                <w:tab w:val="num" w:pos="851"/>
              </w:tabs>
              <w:spacing w:after="0"/>
              <w:ind w:left="851" w:hanging="284"/>
              <w:jc w:val="both"/>
              <w:rPr>
                <w:rFonts w:ascii="Calibri" w:hAnsi="Calibri" w:cs="Calibri"/>
                <w:b/>
                <w:bCs/>
                <w:sz w:val="22"/>
                <w:szCs w:val="22"/>
                <w:lang w:val="fr-CM"/>
              </w:rPr>
            </w:pPr>
            <w:r w:rsidRPr="006258D1">
              <w:rPr>
                <w:rFonts w:ascii="Calibri" w:hAnsi="Calibri" w:cs="Calibri"/>
                <w:sz w:val="22"/>
                <w:szCs w:val="22"/>
                <w:lang w:val="fr-CM"/>
              </w:rPr>
              <w:t>le mémoire justificatif des dispositions que le soumissionnaire propose d'adopter pour l'exécution de l'ensemble des travaux.</w:t>
            </w:r>
          </w:p>
          <w:p w:rsidR="00281028" w:rsidRPr="006258D1" w:rsidRDefault="00281028" w:rsidP="00281028">
            <w:pPr>
              <w:pStyle w:val="Corpsdetexte"/>
              <w:tabs>
                <w:tab w:val="num" w:pos="851"/>
              </w:tabs>
              <w:spacing w:before="120"/>
              <w:jc w:val="both"/>
              <w:rPr>
                <w:rFonts w:ascii="Calibri" w:hAnsi="Calibri" w:cs="Calibri"/>
                <w:bCs/>
                <w:sz w:val="22"/>
                <w:szCs w:val="22"/>
                <w:lang w:val="fr-CM"/>
              </w:rPr>
            </w:pPr>
            <w:r w:rsidRPr="006258D1">
              <w:rPr>
                <w:rFonts w:ascii="Calibri" w:hAnsi="Calibri" w:cs="Calibri"/>
                <w:bCs/>
                <w:sz w:val="22"/>
                <w:szCs w:val="22"/>
                <w:lang w:val="fr-CM"/>
              </w:rPr>
              <w:t xml:space="preserve">Ce dossier comprend toutes les justifications et observations du soumissionnaire présentées </w:t>
            </w:r>
            <w:r w:rsidRPr="006258D1">
              <w:rPr>
                <w:rFonts w:ascii="Calibri" w:hAnsi="Calibri" w:cs="Calibri"/>
                <w:b/>
                <w:bCs/>
                <w:sz w:val="22"/>
                <w:szCs w:val="22"/>
                <w:lang w:val="fr-CM"/>
              </w:rPr>
              <w:t>dans l'ordre des pièces précitées</w:t>
            </w:r>
            <w:r w:rsidRPr="006258D1">
              <w:rPr>
                <w:rFonts w:ascii="Calibri" w:hAnsi="Calibri" w:cs="Calibri"/>
                <w:bCs/>
                <w:sz w:val="22"/>
                <w:szCs w:val="22"/>
                <w:lang w:val="fr-CM"/>
              </w:rPr>
              <w:t xml:space="preserve">. </w:t>
            </w:r>
          </w:p>
          <w:p w:rsidR="00281028" w:rsidRPr="006258D1" w:rsidRDefault="00281028" w:rsidP="00281028">
            <w:pPr>
              <w:pStyle w:val="Corpsdetexte"/>
              <w:tabs>
                <w:tab w:val="num" w:pos="851"/>
              </w:tabs>
              <w:spacing w:before="120"/>
              <w:jc w:val="both"/>
              <w:rPr>
                <w:rFonts w:ascii="Calibri" w:hAnsi="Calibri" w:cs="Calibri"/>
                <w:bCs/>
                <w:sz w:val="22"/>
                <w:szCs w:val="22"/>
                <w:lang w:val="fr-CM"/>
              </w:rPr>
            </w:pPr>
            <w:r w:rsidRPr="006258D1">
              <w:rPr>
                <w:rFonts w:ascii="Calibri" w:hAnsi="Calibri" w:cs="Calibri"/>
                <w:bCs/>
                <w:sz w:val="22"/>
                <w:szCs w:val="22"/>
                <w:lang w:val="fr-CM"/>
              </w:rPr>
              <w:t>En particulier il devra y être joint :</w:t>
            </w:r>
          </w:p>
          <w:p w:rsidR="00281028" w:rsidRPr="006258D1" w:rsidRDefault="00281028" w:rsidP="00281028">
            <w:pPr>
              <w:pStyle w:val="Corpsdetexte"/>
              <w:numPr>
                <w:ilvl w:val="0"/>
                <w:numId w:val="1"/>
              </w:numPr>
              <w:tabs>
                <w:tab w:val="clear" w:pos="360"/>
                <w:tab w:val="num" w:pos="851"/>
              </w:tabs>
              <w:spacing w:after="0"/>
              <w:ind w:left="851" w:hanging="284"/>
              <w:jc w:val="both"/>
              <w:rPr>
                <w:rFonts w:ascii="Calibri" w:hAnsi="Calibri" w:cs="Calibri"/>
                <w:b/>
                <w:bCs/>
                <w:sz w:val="22"/>
                <w:szCs w:val="22"/>
                <w:lang w:val="fr-CM"/>
              </w:rPr>
            </w:pPr>
            <w:r w:rsidRPr="006258D1">
              <w:rPr>
                <w:rFonts w:ascii="Calibri" w:hAnsi="Calibri" w:cs="Calibri"/>
                <w:sz w:val="22"/>
                <w:szCs w:val="22"/>
                <w:lang w:val="fr-CM"/>
              </w:rPr>
              <w:t>les indications concernant la compréhension de la consistance des travaux, les procédés et les moyens que le soumissionnaire prévoit mettre en œuvre pour la réalisation dans les délais qu'il propose.</w:t>
            </w:r>
          </w:p>
          <w:p w:rsidR="00281028" w:rsidRPr="006258D1" w:rsidRDefault="00281028" w:rsidP="00281028">
            <w:pPr>
              <w:pStyle w:val="Corpsdetexte"/>
              <w:numPr>
                <w:ilvl w:val="0"/>
                <w:numId w:val="1"/>
              </w:numPr>
              <w:tabs>
                <w:tab w:val="clear" w:pos="360"/>
                <w:tab w:val="num" w:pos="851"/>
              </w:tabs>
              <w:spacing w:after="0"/>
              <w:ind w:left="851" w:hanging="284"/>
              <w:jc w:val="both"/>
              <w:rPr>
                <w:rFonts w:ascii="Calibri" w:hAnsi="Calibri" w:cs="Calibri"/>
                <w:b/>
                <w:bCs/>
                <w:sz w:val="22"/>
                <w:szCs w:val="22"/>
                <w:lang w:val="fr-CM"/>
              </w:rPr>
            </w:pPr>
            <w:r w:rsidRPr="006258D1">
              <w:rPr>
                <w:rFonts w:ascii="Calibri" w:hAnsi="Calibri" w:cs="Calibri"/>
                <w:sz w:val="22"/>
                <w:szCs w:val="22"/>
                <w:lang w:val="fr-CM"/>
              </w:rPr>
              <w:t>le calendrier d'exécution des travaux ou planning ;</w:t>
            </w:r>
          </w:p>
          <w:p w:rsidR="00281028" w:rsidRPr="006258D1" w:rsidRDefault="00281028" w:rsidP="00281028">
            <w:pPr>
              <w:pStyle w:val="Corpsdetexte"/>
              <w:numPr>
                <w:ilvl w:val="0"/>
                <w:numId w:val="1"/>
              </w:numPr>
              <w:tabs>
                <w:tab w:val="clear" w:pos="360"/>
                <w:tab w:val="num" w:pos="851"/>
              </w:tabs>
              <w:spacing w:after="0"/>
              <w:ind w:left="851" w:hanging="284"/>
              <w:jc w:val="both"/>
              <w:rPr>
                <w:rFonts w:ascii="Calibri" w:hAnsi="Calibri" w:cs="Calibri"/>
                <w:b/>
                <w:bCs/>
                <w:sz w:val="22"/>
                <w:szCs w:val="22"/>
                <w:lang w:val="fr-CM"/>
              </w:rPr>
            </w:pPr>
            <w:r w:rsidRPr="006258D1">
              <w:rPr>
                <w:rFonts w:ascii="Calibri" w:hAnsi="Calibri" w:cs="Calibri"/>
                <w:sz w:val="22"/>
                <w:szCs w:val="22"/>
                <w:lang w:val="fr-CM"/>
              </w:rPr>
              <w:t>les références du soumissionnaire accompagnées de tous les justificatifs ;</w:t>
            </w:r>
          </w:p>
          <w:p w:rsidR="00281028" w:rsidRPr="006258D1" w:rsidRDefault="00281028" w:rsidP="00281028">
            <w:pPr>
              <w:pStyle w:val="Corpsdetexte"/>
              <w:numPr>
                <w:ilvl w:val="0"/>
                <w:numId w:val="1"/>
              </w:numPr>
              <w:tabs>
                <w:tab w:val="clear" w:pos="360"/>
                <w:tab w:val="num" w:pos="851"/>
              </w:tabs>
              <w:spacing w:after="0"/>
              <w:ind w:left="851" w:hanging="284"/>
              <w:jc w:val="both"/>
              <w:rPr>
                <w:rFonts w:ascii="Calibri" w:hAnsi="Calibri" w:cs="Calibri"/>
                <w:b/>
                <w:bCs/>
                <w:sz w:val="22"/>
                <w:szCs w:val="22"/>
                <w:lang w:val="fr-CM"/>
              </w:rPr>
            </w:pPr>
            <w:r w:rsidRPr="006258D1">
              <w:rPr>
                <w:rFonts w:ascii="Calibri" w:hAnsi="Calibri" w:cs="Calibri"/>
                <w:sz w:val="22"/>
                <w:szCs w:val="22"/>
                <w:lang w:val="fr-CM"/>
              </w:rPr>
              <w:t>la liste du personnel d'encadrement avec curriculum vitae ;</w:t>
            </w:r>
          </w:p>
          <w:p w:rsidR="00281028" w:rsidRPr="006258D1" w:rsidRDefault="00281028" w:rsidP="00281028">
            <w:pPr>
              <w:pStyle w:val="Corpsdetexte"/>
              <w:numPr>
                <w:ilvl w:val="0"/>
                <w:numId w:val="1"/>
              </w:numPr>
              <w:tabs>
                <w:tab w:val="clear" w:pos="360"/>
                <w:tab w:val="num" w:pos="851"/>
              </w:tabs>
              <w:spacing w:after="0"/>
              <w:ind w:left="851" w:hanging="284"/>
              <w:jc w:val="both"/>
              <w:rPr>
                <w:rFonts w:ascii="Calibri" w:hAnsi="Calibri" w:cs="Calibri"/>
                <w:b/>
                <w:bCs/>
                <w:sz w:val="22"/>
                <w:szCs w:val="22"/>
                <w:lang w:val="fr-CM"/>
              </w:rPr>
            </w:pPr>
            <w:r w:rsidRPr="006258D1">
              <w:rPr>
                <w:rFonts w:ascii="Calibri" w:hAnsi="Calibri" w:cs="Calibri"/>
                <w:sz w:val="22"/>
                <w:szCs w:val="22"/>
                <w:lang w:val="fr-CM"/>
              </w:rPr>
              <w:t>la liste du matériel nécessaire à la réalisation des travaux faisant l'objet du présent Appel d'Offres que possède le soumissionnaire (avec justificatifs) ainsi que celui qu'il envisage louer (lettre d’engagement de la partie qui loue le matériel) ;</w:t>
            </w:r>
          </w:p>
          <w:p w:rsidR="00281028" w:rsidRPr="006258D1" w:rsidRDefault="00281028" w:rsidP="00281028">
            <w:pPr>
              <w:pStyle w:val="Corpsdetexte"/>
              <w:spacing w:before="120" w:line="276" w:lineRule="auto"/>
              <w:jc w:val="both"/>
              <w:rPr>
                <w:rFonts w:ascii="Calibri" w:hAnsi="Calibri" w:cs="Calibri"/>
                <w:bCs/>
                <w:i/>
                <w:sz w:val="22"/>
                <w:szCs w:val="22"/>
                <w:lang w:val="fr-CM"/>
              </w:rPr>
            </w:pPr>
            <w:r w:rsidRPr="006258D1">
              <w:rPr>
                <w:rFonts w:ascii="Calibri" w:hAnsi="Calibri" w:cs="Calibri"/>
                <w:bCs/>
                <w:i/>
                <w:sz w:val="22"/>
                <w:szCs w:val="22"/>
                <w:lang w:val="fr-CM"/>
              </w:rPr>
              <w:t>En somme, toutes les informations et documentation permettant de cerner les capacités techniques du soumissionnaire selon les critères retenus à l'article 6.1 du présent R.P.A.O.</w:t>
            </w:r>
          </w:p>
          <w:p w:rsidR="00281028" w:rsidRPr="006258D1" w:rsidRDefault="00281028" w:rsidP="00281028">
            <w:pPr>
              <w:pStyle w:val="Corpsdetexte"/>
              <w:spacing w:before="120" w:line="276" w:lineRule="auto"/>
              <w:jc w:val="both"/>
              <w:rPr>
                <w:rFonts w:ascii="Calibri" w:hAnsi="Calibri" w:cs="Calibri"/>
                <w:bCs/>
                <w:i/>
                <w:sz w:val="22"/>
                <w:szCs w:val="22"/>
                <w:lang w:val="fr-CM"/>
              </w:rPr>
            </w:pPr>
            <w:r w:rsidRPr="006258D1">
              <w:rPr>
                <w:rFonts w:ascii="Calibri" w:hAnsi="Calibri" w:cs="Calibri"/>
                <w:bCs/>
                <w:i/>
                <w:sz w:val="22"/>
                <w:szCs w:val="22"/>
                <w:lang w:val="fr-CM"/>
              </w:rPr>
              <w:t>Dans le cas de proposition faite par un Groupement d’Entrepreneurs conjoints, l’ensemble des pièces administratives et techniques requises devront être produites pour chacun des membres du groupement.</w:t>
            </w:r>
          </w:p>
          <w:p w:rsidR="00281028" w:rsidRPr="006258D1" w:rsidRDefault="00281028" w:rsidP="00281028">
            <w:pPr>
              <w:tabs>
                <w:tab w:val="left" w:pos="506"/>
              </w:tabs>
              <w:rPr>
                <w:rFonts w:ascii="Calibri" w:hAnsi="Calibri" w:cs="Calibri"/>
                <w:sz w:val="22"/>
                <w:szCs w:val="22"/>
                <w:lang w:val="fr-CM"/>
              </w:rPr>
            </w:pPr>
          </w:p>
          <w:p w:rsidR="00281028" w:rsidRPr="006258D1" w:rsidRDefault="00281028" w:rsidP="00281028">
            <w:pPr>
              <w:pStyle w:val="Corpsdetexte"/>
              <w:numPr>
                <w:ilvl w:val="0"/>
                <w:numId w:val="43"/>
              </w:numPr>
              <w:spacing w:after="0"/>
              <w:ind w:left="426" w:hanging="426"/>
              <w:jc w:val="both"/>
              <w:rPr>
                <w:rFonts w:ascii="Calibri" w:hAnsi="Calibri" w:cs="Calibri"/>
                <w:b/>
                <w:sz w:val="22"/>
                <w:szCs w:val="22"/>
              </w:rPr>
            </w:pPr>
            <w:r w:rsidRPr="006258D1">
              <w:rPr>
                <w:rFonts w:ascii="Calibri" w:hAnsi="Calibri" w:cs="Calibri"/>
                <w:b/>
                <w:sz w:val="22"/>
                <w:szCs w:val="22"/>
              </w:rPr>
              <w:t xml:space="preserve">« ENVELOPPE C- VOLUME III : OFFRE FINANCIERE » contenant </w:t>
            </w:r>
            <w:r w:rsidRPr="006258D1">
              <w:rPr>
                <w:rFonts w:ascii="Calibri" w:hAnsi="Calibri" w:cs="Calibri"/>
                <w:sz w:val="22"/>
                <w:szCs w:val="22"/>
              </w:rPr>
              <w:t xml:space="preserve">les documents ci-après en un </w:t>
            </w:r>
            <w:r w:rsidRPr="006258D1">
              <w:rPr>
                <w:rFonts w:ascii="Calibri" w:hAnsi="Calibri" w:cs="Calibri"/>
                <w:sz w:val="22"/>
                <w:szCs w:val="22"/>
              </w:rPr>
              <w:lastRenderedPageBreak/>
              <w:t>(01) original et six (06) copies :</w:t>
            </w:r>
          </w:p>
          <w:p w:rsidR="00281028" w:rsidRPr="006258D1" w:rsidRDefault="00281028" w:rsidP="00281028">
            <w:pPr>
              <w:pStyle w:val="Corpsdetexte"/>
              <w:numPr>
                <w:ilvl w:val="0"/>
                <w:numId w:val="44"/>
              </w:numPr>
              <w:tabs>
                <w:tab w:val="left" w:pos="567"/>
              </w:tabs>
              <w:spacing w:before="120" w:after="0"/>
              <w:ind w:left="567" w:hanging="207"/>
              <w:jc w:val="both"/>
              <w:rPr>
                <w:rFonts w:ascii="Calibri" w:hAnsi="Calibri" w:cs="Calibri"/>
                <w:sz w:val="22"/>
                <w:szCs w:val="22"/>
              </w:rPr>
            </w:pPr>
            <w:r w:rsidRPr="006258D1">
              <w:rPr>
                <w:rFonts w:ascii="Calibri" w:hAnsi="Calibri" w:cs="Calibri"/>
                <w:sz w:val="22"/>
                <w:szCs w:val="22"/>
              </w:rPr>
              <w:t>C1 : la soumission proprement dite (suivant modèle joint dans le présent DAO) avec un montant hors taxes et un montant toutes taxes comprises (Annexe N°1)</w:t>
            </w:r>
            <w:r>
              <w:rPr>
                <w:rFonts w:ascii="Calibri" w:hAnsi="Calibri" w:cs="Calibri"/>
                <w:sz w:val="22"/>
                <w:szCs w:val="22"/>
              </w:rPr>
              <w:t>, timbrée au tarif en vigueur</w:t>
            </w:r>
          </w:p>
          <w:p w:rsidR="00281028" w:rsidRPr="006258D1" w:rsidRDefault="00281028" w:rsidP="00281028">
            <w:pPr>
              <w:pStyle w:val="Corpsdetexte"/>
              <w:numPr>
                <w:ilvl w:val="0"/>
                <w:numId w:val="44"/>
              </w:numPr>
              <w:tabs>
                <w:tab w:val="left" w:pos="567"/>
              </w:tabs>
              <w:spacing w:before="120" w:after="0"/>
              <w:ind w:left="567" w:hanging="207"/>
              <w:jc w:val="both"/>
              <w:rPr>
                <w:rFonts w:ascii="Calibri" w:hAnsi="Calibri" w:cs="Calibri"/>
                <w:sz w:val="22"/>
                <w:szCs w:val="22"/>
              </w:rPr>
            </w:pPr>
            <w:r w:rsidRPr="006258D1">
              <w:rPr>
                <w:rFonts w:ascii="Calibri" w:hAnsi="Calibri" w:cs="Calibri"/>
                <w:sz w:val="22"/>
                <w:szCs w:val="22"/>
              </w:rPr>
              <w:t xml:space="preserve">C2 : le cadre du devis quantitatif et estimatif (original du DAO dûment complété par les prix du soumissionnaire paraphé sur chaque page, signé et cacheté par le soumissionnaire </w:t>
            </w:r>
            <w:r>
              <w:rPr>
                <w:rFonts w:ascii="Calibri" w:hAnsi="Calibri" w:cs="Calibri"/>
                <w:sz w:val="22"/>
                <w:szCs w:val="22"/>
              </w:rPr>
              <w:t>à la dernière</w:t>
            </w:r>
            <w:r w:rsidRPr="006258D1">
              <w:rPr>
                <w:rFonts w:ascii="Calibri" w:hAnsi="Calibri" w:cs="Calibri"/>
                <w:sz w:val="22"/>
                <w:szCs w:val="22"/>
              </w:rPr>
              <w:t xml:space="preserve"> page;</w:t>
            </w:r>
          </w:p>
          <w:p w:rsidR="00281028" w:rsidRPr="006258D1" w:rsidRDefault="00281028" w:rsidP="00281028">
            <w:pPr>
              <w:pStyle w:val="Corpsdetexte"/>
              <w:numPr>
                <w:ilvl w:val="0"/>
                <w:numId w:val="44"/>
              </w:numPr>
              <w:tabs>
                <w:tab w:val="left" w:pos="567"/>
              </w:tabs>
              <w:spacing w:before="120" w:after="0"/>
              <w:ind w:left="567" w:hanging="207"/>
              <w:jc w:val="both"/>
              <w:rPr>
                <w:rFonts w:ascii="Calibri" w:hAnsi="Calibri" w:cs="Calibri"/>
                <w:sz w:val="22"/>
                <w:szCs w:val="22"/>
              </w:rPr>
            </w:pPr>
            <w:r w:rsidRPr="006258D1">
              <w:rPr>
                <w:rFonts w:ascii="Calibri" w:hAnsi="Calibri" w:cs="Calibri"/>
                <w:sz w:val="22"/>
                <w:szCs w:val="22"/>
              </w:rPr>
              <w:t xml:space="preserve">C3 : le Bordereau des Prix Unitaires du soumissionnaire paraphé sur chaque page, signé et cacheté par le soumissionnaire </w:t>
            </w:r>
            <w:r>
              <w:rPr>
                <w:rFonts w:ascii="Calibri" w:hAnsi="Calibri" w:cs="Calibri"/>
                <w:sz w:val="22"/>
                <w:szCs w:val="22"/>
              </w:rPr>
              <w:t>à la dernière</w:t>
            </w:r>
            <w:r w:rsidRPr="006258D1">
              <w:rPr>
                <w:rFonts w:ascii="Calibri" w:hAnsi="Calibri" w:cs="Calibri"/>
                <w:sz w:val="22"/>
                <w:szCs w:val="22"/>
              </w:rPr>
              <w:t xml:space="preserve"> page ;</w:t>
            </w:r>
          </w:p>
          <w:p w:rsidR="00281028" w:rsidRPr="006258D1" w:rsidRDefault="00281028" w:rsidP="00281028">
            <w:pPr>
              <w:pStyle w:val="Corpsdetexte"/>
              <w:numPr>
                <w:ilvl w:val="0"/>
                <w:numId w:val="44"/>
              </w:numPr>
              <w:tabs>
                <w:tab w:val="left" w:pos="567"/>
              </w:tabs>
              <w:spacing w:before="120" w:after="0"/>
              <w:ind w:left="567" w:hanging="207"/>
              <w:jc w:val="both"/>
              <w:rPr>
                <w:rFonts w:ascii="Calibri" w:hAnsi="Calibri" w:cs="Calibri"/>
                <w:sz w:val="22"/>
                <w:szCs w:val="22"/>
              </w:rPr>
            </w:pPr>
            <w:r w:rsidRPr="006258D1">
              <w:rPr>
                <w:rFonts w:ascii="Calibri" w:hAnsi="Calibri" w:cs="Calibri"/>
                <w:sz w:val="22"/>
                <w:szCs w:val="22"/>
              </w:rPr>
              <w:t>C4 : le Sous-détail de</w:t>
            </w:r>
            <w:r>
              <w:rPr>
                <w:rFonts w:ascii="Calibri" w:hAnsi="Calibri" w:cs="Calibri"/>
                <w:sz w:val="22"/>
                <w:szCs w:val="22"/>
              </w:rPr>
              <w:t xml:space="preserve"> tous le</w:t>
            </w:r>
            <w:r w:rsidRPr="006258D1">
              <w:rPr>
                <w:rFonts w:ascii="Calibri" w:hAnsi="Calibri" w:cs="Calibri"/>
                <w:sz w:val="22"/>
                <w:szCs w:val="22"/>
              </w:rPr>
              <w:t xml:space="preserve">s prix </w:t>
            </w:r>
            <w:r>
              <w:rPr>
                <w:rFonts w:ascii="Calibri" w:hAnsi="Calibri" w:cs="Calibri"/>
                <w:sz w:val="22"/>
                <w:szCs w:val="22"/>
              </w:rPr>
              <w:t xml:space="preserve">unitaires quantifiés </w:t>
            </w:r>
            <w:r w:rsidRPr="006258D1">
              <w:rPr>
                <w:rFonts w:ascii="Calibri" w:hAnsi="Calibri" w:cs="Calibri"/>
                <w:sz w:val="22"/>
                <w:szCs w:val="22"/>
              </w:rPr>
              <w:t>conforme au cadre donné dans le DAO, signé et paraphé.</w:t>
            </w:r>
          </w:p>
          <w:p w:rsidR="00281028" w:rsidRPr="006258D1" w:rsidRDefault="00281028" w:rsidP="00281028">
            <w:pPr>
              <w:tabs>
                <w:tab w:val="left" w:pos="328"/>
              </w:tabs>
              <w:spacing w:before="120"/>
              <w:jc w:val="both"/>
              <w:rPr>
                <w:rFonts w:ascii="Calibri" w:hAnsi="Calibri" w:cs="Calibri"/>
                <w:i/>
                <w:sz w:val="22"/>
                <w:szCs w:val="22"/>
              </w:rPr>
            </w:pPr>
            <w:r w:rsidRPr="006258D1">
              <w:rPr>
                <w:rFonts w:ascii="Calibri" w:hAnsi="Calibri" w:cs="Calibri"/>
                <w:i/>
                <w:sz w:val="22"/>
                <w:szCs w:val="22"/>
              </w:rPr>
              <w:t>Si l'une des enveloppes intérieures n'est pas marquée comme indiqué dans le présent article, l’Autorité Contractante ne sera en aucun cas responsable de ce que l'Offre soit égarée ou de ce qu'elle soit ouverte prématurément.</w:t>
            </w:r>
          </w:p>
          <w:p w:rsidR="00281028" w:rsidRPr="006258D1" w:rsidRDefault="00281028" w:rsidP="00281028">
            <w:pPr>
              <w:tabs>
                <w:tab w:val="left" w:pos="328"/>
              </w:tabs>
              <w:spacing w:before="120"/>
              <w:jc w:val="both"/>
              <w:rPr>
                <w:rFonts w:ascii="Calibri" w:hAnsi="Calibri" w:cs="Calibri"/>
                <w:i/>
                <w:sz w:val="22"/>
                <w:szCs w:val="22"/>
              </w:rPr>
            </w:pPr>
            <w:r w:rsidRPr="006258D1">
              <w:rPr>
                <w:rFonts w:ascii="Calibri" w:hAnsi="Calibri" w:cs="Calibri"/>
                <w:i/>
                <w:sz w:val="22"/>
                <w:szCs w:val="22"/>
              </w:rPr>
              <w:t>Les différentes parties d’un même dossier doivent obligatoirement être séparées par les intercalaires de couleur aussi bien dans l’original que dans les copies, de manière à faciliter son examen.</w:t>
            </w:r>
          </w:p>
        </w:tc>
      </w:tr>
      <w:tr w:rsidR="00281028" w:rsidRPr="006258D1" w:rsidTr="00281028">
        <w:trPr>
          <w:trHeight w:val="519"/>
          <w:jc w:val="center"/>
        </w:trPr>
        <w:tc>
          <w:tcPr>
            <w:tcW w:w="1073" w:type="dxa"/>
            <w:vAlign w:val="center"/>
          </w:tcPr>
          <w:p w:rsidR="00281028" w:rsidRPr="006258D1" w:rsidRDefault="00281028" w:rsidP="00281028">
            <w:pPr>
              <w:jc w:val="center"/>
              <w:rPr>
                <w:rFonts w:ascii="Calibri" w:hAnsi="Calibri" w:cs="Calibri"/>
                <w:sz w:val="22"/>
                <w:szCs w:val="22"/>
              </w:rPr>
            </w:pPr>
          </w:p>
        </w:tc>
        <w:tc>
          <w:tcPr>
            <w:tcW w:w="9173" w:type="dxa"/>
            <w:vAlign w:val="center"/>
          </w:tcPr>
          <w:p w:rsidR="00281028" w:rsidRPr="006258D1" w:rsidRDefault="00281028" w:rsidP="00281028">
            <w:pPr>
              <w:rPr>
                <w:rFonts w:ascii="Calibri" w:hAnsi="Calibri" w:cs="Calibri"/>
                <w:b/>
                <w:sz w:val="22"/>
                <w:szCs w:val="22"/>
              </w:rPr>
            </w:pPr>
            <w:r w:rsidRPr="006258D1">
              <w:rPr>
                <w:rFonts w:ascii="Calibri" w:hAnsi="Calibri" w:cs="Calibri"/>
                <w:b/>
                <w:sz w:val="22"/>
                <w:szCs w:val="22"/>
              </w:rPr>
              <w:t>Prix et monnaie de l’offre</w:t>
            </w:r>
          </w:p>
        </w:tc>
      </w:tr>
      <w:tr w:rsidR="00281028" w:rsidRPr="006258D1" w:rsidTr="00281028">
        <w:trPr>
          <w:trHeight w:val="554"/>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14.4.</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sz w:val="22"/>
                <w:szCs w:val="22"/>
              </w:rPr>
              <w:t xml:space="preserve">Les prix du marché </w:t>
            </w:r>
            <w:r w:rsidRPr="006258D1">
              <w:rPr>
                <w:rFonts w:ascii="Calibri" w:hAnsi="Calibri" w:cs="Calibri"/>
                <w:i/>
                <w:sz w:val="22"/>
                <w:szCs w:val="22"/>
              </w:rPr>
              <w:t xml:space="preserve">sont fermes et non </w:t>
            </w:r>
            <w:r w:rsidRPr="006258D1">
              <w:rPr>
                <w:rFonts w:ascii="Calibri" w:hAnsi="Calibri" w:cs="Calibri"/>
                <w:sz w:val="22"/>
                <w:szCs w:val="22"/>
              </w:rPr>
              <w:t>révisables.</w:t>
            </w:r>
          </w:p>
        </w:tc>
      </w:tr>
      <w:tr w:rsidR="00281028" w:rsidRPr="006258D1" w:rsidTr="00281028">
        <w:trPr>
          <w:trHeight w:val="554"/>
          <w:jc w:val="center"/>
        </w:trPr>
        <w:tc>
          <w:tcPr>
            <w:tcW w:w="1073" w:type="dxa"/>
            <w:vAlign w:val="center"/>
          </w:tcPr>
          <w:p w:rsidR="00281028" w:rsidRPr="006258D1" w:rsidRDefault="00281028" w:rsidP="00281028">
            <w:pPr>
              <w:tabs>
                <w:tab w:val="left" w:pos="3900"/>
              </w:tabs>
              <w:jc w:val="center"/>
              <w:rPr>
                <w:rFonts w:ascii="Calibri" w:hAnsi="Calibri" w:cs="Calibri"/>
                <w:sz w:val="22"/>
                <w:szCs w:val="22"/>
              </w:rPr>
            </w:pPr>
            <w:r w:rsidRPr="006258D1">
              <w:rPr>
                <w:rFonts w:ascii="Calibri" w:hAnsi="Calibri" w:cs="Calibri"/>
                <w:sz w:val="22"/>
                <w:szCs w:val="22"/>
              </w:rPr>
              <w:t>15.2 et</w:t>
            </w:r>
          </w:p>
          <w:p w:rsidR="00281028" w:rsidRPr="006258D1" w:rsidRDefault="00281028" w:rsidP="00281028">
            <w:pPr>
              <w:tabs>
                <w:tab w:val="left" w:pos="3900"/>
              </w:tabs>
              <w:jc w:val="center"/>
              <w:rPr>
                <w:rFonts w:ascii="Calibri" w:hAnsi="Calibri" w:cs="Calibri"/>
                <w:sz w:val="22"/>
                <w:szCs w:val="22"/>
              </w:rPr>
            </w:pPr>
            <w:r w:rsidRPr="006258D1">
              <w:rPr>
                <w:rFonts w:ascii="Calibri" w:hAnsi="Calibri" w:cs="Calibri"/>
                <w:sz w:val="22"/>
                <w:szCs w:val="22"/>
              </w:rPr>
              <w:t>15.3</w:t>
            </w:r>
          </w:p>
        </w:tc>
        <w:tc>
          <w:tcPr>
            <w:tcW w:w="9173" w:type="dxa"/>
            <w:vAlign w:val="center"/>
          </w:tcPr>
          <w:p w:rsidR="00281028" w:rsidRPr="006258D1" w:rsidRDefault="00281028" w:rsidP="00281028">
            <w:pPr>
              <w:tabs>
                <w:tab w:val="left" w:pos="3900"/>
              </w:tabs>
              <w:jc w:val="both"/>
              <w:rPr>
                <w:rFonts w:ascii="Calibri" w:hAnsi="Calibri" w:cs="Calibri"/>
                <w:i/>
                <w:sz w:val="22"/>
                <w:szCs w:val="22"/>
              </w:rPr>
            </w:pPr>
            <w:r w:rsidRPr="006258D1">
              <w:rPr>
                <w:rFonts w:ascii="Calibri" w:hAnsi="Calibri" w:cs="Calibri"/>
                <w:i/>
                <w:sz w:val="22"/>
                <w:szCs w:val="22"/>
                <w:u w:val="single"/>
              </w:rPr>
              <w:t>Monnaie du pays du Maître d’Ouvrage (monnaie nationale)</w:t>
            </w:r>
            <w:r w:rsidRPr="006258D1">
              <w:rPr>
                <w:rFonts w:ascii="Calibri" w:hAnsi="Calibri" w:cs="Calibri"/>
                <w:i/>
                <w:sz w:val="22"/>
                <w:szCs w:val="22"/>
              </w:rPr>
              <w:t xml:space="preserve"> : </w:t>
            </w:r>
            <w:r w:rsidRPr="006258D1">
              <w:rPr>
                <w:rFonts w:ascii="Calibri" w:hAnsi="Calibri" w:cs="Calibri"/>
                <w:b/>
                <w:i/>
                <w:sz w:val="22"/>
                <w:szCs w:val="22"/>
              </w:rPr>
              <w:t>Franc CFA (FCFA)</w:t>
            </w:r>
          </w:p>
        </w:tc>
      </w:tr>
      <w:tr w:rsidR="00281028" w:rsidRPr="006258D1" w:rsidTr="00281028">
        <w:trPr>
          <w:trHeight w:val="531"/>
          <w:jc w:val="center"/>
        </w:trPr>
        <w:tc>
          <w:tcPr>
            <w:tcW w:w="1073" w:type="dxa"/>
            <w:vAlign w:val="center"/>
          </w:tcPr>
          <w:p w:rsidR="00281028" w:rsidRPr="006258D1" w:rsidRDefault="00281028" w:rsidP="00281028">
            <w:pPr>
              <w:jc w:val="center"/>
              <w:rPr>
                <w:rFonts w:ascii="Calibri" w:hAnsi="Calibri" w:cs="Calibri"/>
                <w:sz w:val="22"/>
                <w:szCs w:val="22"/>
              </w:rPr>
            </w:pPr>
          </w:p>
        </w:tc>
        <w:tc>
          <w:tcPr>
            <w:tcW w:w="9173" w:type="dxa"/>
            <w:vAlign w:val="center"/>
          </w:tcPr>
          <w:p w:rsidR="00281028" w:rsidRPr="006258D1" w:rsidRDefault="00281028" w:rsidP="00281028">
            <w:pPr>
              <w:rPr>
                <w:rFonts w:ascii="Calibri" w:hAnsi="Calibri" w:cs="Calibri"/>
                <w:b/>
                <w:sz w:val="22"/>
                <w:szCs w:val="22"/>
              </w:rPr>
            </w:pPr>
            <w:r w:rsidRPr="006258D1">
              <w:rPr>
                <w:rFonts w:ascii="Calibri" w:hAnsi="Calibri" w:cs="Calibri"/>
                <w:b/>
                <w:sz w:val="22"/>
                <w:szCs w:val="22"/>
              </w:rPr>
              <w:t>Préparation et dépôt des offres</w:t>
            </w:r>
          </w:p>
        </w:tc>
      </w:tr>
      <w:tr w:rsidR="00281028" w:rsidRPr="006258D1" w:rsidTr="00281028">
        <w:trPr>
          <w:trHeight w:val="694"/>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16.1.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Période des validités des offres</w:t>
            </w:r>
            <w:r w:rsidRPr="006258D1">
              <w:rPr>
                <w:rFonts w:ascii="Calibri" w:hAnsi="Calibri" w:cs="Calibri"/>
                <w:sz w:val="22"/>
                <w:szCs w:val="22"/>
              </w:rPr>
              <w:t> : La période de validité des offres est de 60 jours à partir de la date limite de dépôt des offres.</w:t>
            </w:r>
          </w:p>
        </w:tc>
      </w:tr>
      <w:tr w:rsidR="00281028" w:rsidRPr="006258D1" w:rsidTr="00281028">
        <w:trPr>
          <w:trHeight w:val="420"/>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17.1.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Montant de la garantie d’offre</w:t>
            </w:r>
            <w:r w:rsidRPr="006258D1">
              <w:rPr>
                <w:rFonts w:ascii="Calibri" w:hAnsi="Calibri" w:cs="Calibri"/>
                <w:sz w:val="22"/>
                <w:szCs w:val="22"/>
              </w:rPr>
              <w:t xml:space="preserve"> : </w:t>
            </w:r>
            <w:r>
              <w:rPr>
                <w:rFonts w:ascii="Calibri" w:hAnsi="Calibri" w:cs="Calibri"/>
                <w:b/>
                <w:sz w:val="22"/>
                <w:szCs w:val="22"/>
              </w:rPr>
              <w:t xml:space="preserve"> 17</w:t>
            </w:r>
            <w:r w:rsidRPr="006258D1">
              <w:rPr>
                <w:rFonts w:ascii="Calibri" w:hAnsi="Calibri" w:cs="Calibri"/>
                <w:b/>
                <w:sz w:val="22"/>
                <w:szCs w:val="22"/>
              </w:rPr>
              <w:t xml:space="preserve">0 000 (cent </w:t>
            </w:r>
            <w:r>
              <w:rPr>
                <w:rFonts w:ascii="Calibri" w:hAnsi="Calibri" w:cs="Calibri"/>
                <w:b/>
                <w:sz w:val="22"/>
                <w:szCs w:val="22"/>
              </w:rPr>
              <w:t xml:space="preserve">soixante-dix </w:t>
            </w:r>
            <w:r w:rsidRPr="006258D1">
              <w:rPr>
                <w:rFonts w:ascii="Calibri" w:hAnsi="Calibri" w:cs="Calibri"/>
                <w:b/>
                <w:sz w:val="22"/>
                <w:szCs w:val="22"/>
              </w:rPr>
              <w:t>mille) FCFA.</w:t>
            </w:r>
          </w:p>
        </w:tc>
      </w:tr>
      <w:tr w:rsidR="00281028" w:rsidRPr="006258D1" w:rsidTr="00281028">
        <w:trPr>
          <w:trHeight w:val="424"/>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18.3.</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sz w:val="22"/>
                <w:szCs w:val="22"/>
              </w:rPr>
              <w:t>Les variantes techniques sur la ou les parties des travaux spécifiés ci-dessous ne sont pas permises.</w:t>
            </w:r>
          </w:p>
        </w:tc>
      </w:tr>
      <w:tr w:rsidR="00281028" w:rsidRPr="006258D1" w:rsidTr="00281028">
        <w:trPr>
          <w:trHeight w:val="699"/>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19.1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sz w:val="22"/>
                <w:szCs w:val="22"/>
              </w:rPr>
              <w:t>Il n’y aura pas de réunion préparatoire à l’établissement des offres. Cependant, une visite du site des travaux est obligatoire (Clause 7.3 du RGAO).</w:t>
            </w:r>
          </w:p>
        </w:tc>
      </w:tr>
      <w:tr w:rsidR="00281028" w:rsidRPr="006258D1" w:rsidTr="00281028">
        <w:trPr>
          <w:trHeight w:val="680"/>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20.1.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Nombre de copies de l’offre qui doivent être remplies et envoyées</w:t>
            </w:r>
            <w:r w:rsidRPr="006258D1">
              <w:rPr>
                <w:rFonts w:ascii="Calibri" w:hAnsi="Calibri" w:cs="Calibri"/>
                <w:sz w:val="22"/>
                <w:szCs w:val="22"/>
              </w:rPr>
              <w:t> : sept (7) dont un original et six (6) copies marqués comme tels.</w:t>
            </w:r>
          </w:p>
        </w:tc>
      </w:tr>
      <w:tr w:rsidR="00281028" w:rsidRPr="006258D1" w:rsidTr="00281028">
        <w:trPr>
          <w:trHeight w:val="1374"/>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21.1.</w:t>
            </w:r>
          </w:p>
        </w:tc>
        <w:tc>
          <w:tcPr>
            <w:tcW w:w="9173" w:type="dxa"/>
            <w:vAlign w:val="center"/>
          </w:tcPr>
          <w:p w:rsidR="00281028" w:rsidRPr="006258D1" w:rsidRDefault="00281028" w:rsidP="00537DE2">
            <w:pPr>
              <w:rPr>
                <w:rFonts w:ascii="Calibri" w:hAnsi="Calibri" w:cs="Calibri"/>
                <w:sz w:val="22"/>
                <w:szCs w:val="22"/>
              </w:rPr>
            </w:pPr>
            <w:r w:rsidRPr="006258D1">
              <w:rPr>
                <w:rFonts w:ascii="Calibri" w:hAnsi="Calibri" w:cs="Calibri"/>
                <w:i/>
                <w:sz w:val="22"/>
                <w:szCs w:val="22"/>
                <w:u w:val="single"/>
              </w:rPr>
              <w:t>Adresse de l’Autorité Contractante à utiliser pour l’envoi des offres</w:t>
            </w:r>
            <w:r w:rsidRPr="006258D1">
              <w:rPr>
                <w:rFonts w:ascii="Calibri" w:hAnsi="Calibri" w:cs="Calibri"/>
                <w:sz w:val="22"/>
                <w:szCs w:val="22"/>
              </w:rPr>
              <w:t xml:space="preserve"> : </w:t>
            </w:r>
            <w:r>
              <w:rPr>
                <w:rFonts w:ascii="Calibri" w:hAnsi="Calibri" w:cs="Calibri"/>
                <w:b/>
                <w:sz w:val="22"/>
                <w:szCs w:val="22"/>
              </w:rPr>
              <w:t>MAIRE DE BERTOUA 1</w:t>
            </w:r>
            <w:r w:rsidRPr="009A5858">
              <w:rPr>
                <w:rFonts w:ascii="Calibri" w:hAnsi="Calibri" w:cs="Calibri"/>
                <w:b/>
                <w:sz w:val="22"/>
                <w:szCs w:val="22"/>
                <w:vertAlign w:val="superscript"/>
              </w:rPr>
              <w:t>ER</w:t>
            </w:r>
            <w:r>
              <w:rPr>
                <w:rFonts w:ascii="Calibri" w:hAnsi="Calibri" w:cs="Calibri"/>
                <w:b/>
                <w:sz w:val="22"/>
                <w:szCs w:val="22"/>
              </w:rPr>
              <w:t>,</w:t>
            </w:r>
            <w:r w:rsidRPr="006258D1">
              <w:rPr>
                <w:rFonts w:ascii="Calibri" w:hAnsi="Calibri" w:cs="Calibri"/>
                <w:b/>
                <w:sz w:val="22"/>
                <w:szCs w:val="22"/>
              </w:rPr>
              <w:t xml:space="preserve"> Tel : </w:t>
            </w:r>
            <w:r w:rsidRPr="006258D1">
              <w:rPr>
                <w:rFonts w:ascii="Calibri" w:hAnsi="Calibri" w:cs="Calibri"/>
                <w:i/>
                <w:sz w:val="22"/>
                <w:szCs w:val="22"/>
                <w:u w:val="single"/>
              </w:rPr>
              <w:t>Numéro de l’Appel d’Offres</w:t>
            </w:r>
            <w:r w:rsidRPr="006258D1">
              <w:rPr>
                <w:rFonts w:ascii="Calibri" w:hAnsi="Calibri" w:cs="Calibri"/>
                <w:sz w:val="22"/>
                <w:szCs w:val="22"/>
              </w:rPr>
              <w:t xml:space="preserve"> : </w:t>
            </w:r>
            <w:r w:rsidRPr="00537DE2">
              <w:rPr>
                <w:rFonts w:asciiTheme="minorHAnsi" w:hAnsiTheme="minorHAnsi" w:cstheme="minorHAnsi"/>
                <w:sz w:val="22"/>
                <w:szCs w:val="22"/>
              </w:rPr>
              <w:t xml:space="preserve">Appel d’Offres </w:t>
            </w:r>
            <w:r w:rsidR="00537DE2" w:rsidRPr="00537DE2">
              <w:rPr>
                <w:rFonts w:asciiTheme="minorHAnsi" w:hAnsiTheme="minorHAnsi" w:cstheme="minorHAnsi"/>
                <w:sz w:val="22"/>
              </w:rPr>
              <w:t>N° __/AONO/C BTA 1/SG/CIPM/2020 du</w:t>
            </w:r>
            <w:r w:rsidR="00537DE2" w:rsidRPr="00537DE2">
              <w:rPr>
                <w:rFonts w:ascii="Calibri" w:hAnsi="Calibri" w:cs="Calibri"/>
                <w:sz w:val="22"/>
              </w:rPr>
              <w:t xml:space="preserve"> </w:t>
            </w:r>
            <w:r w:rsidR="00537DE2" w:rsidRPr="00537DE2">
              <w:rPr>
                <w:rFonts w:ascii="Calibri" w:hAnsi="Calibri" w:cs="Calibri"/>
                <w:b/>
                <w:sz w:val="22"/>
              </w:rPr>
              <w:t>___________</w:t>
            </w:r>
          </w:p>
        </w:tc>
      </w:tr>
      <w:tr w:rsidR="00281028" w:rsidRPr="006258D1" w:rsidTr="00281028">
        <w:trPr>
          <w:trHeight w:val="560"/>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22.1.</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Date et heure limites de dépôt des offres</w:t>
            </w:r>
            <w:r w:rsidRPr="006258D1">
              <w:rPr>
                <w:rFonts w:ascii="Calibri" w:hAnsi="Calibri" w:cs="Calibri"/>
                <w:sz w:val="22"/>
                <w:szCs w:val="22"/>
              </w:rPr>
              <w:t> :</w:t>
            </w:r>
          </w:p>
        </w:tc>
      </w:tr>
      <w:tr w:rsidR="00281028" w:rsidRPr="006258D1" w:rsidTr="00281028">
        <w:trPr>
          <w:trHeight w:val="838"/>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25.1.</w:t>
            </w:r>
          </w:p>
        </w:tc>
        <w:tc>
          <w:tcPr>
            <w:tcW w:w="9173" w:type="dxa"/>
            <w:vAlign w:val="center"/>
          </w:tcPr>
          <w:p w:rsidR="00281028" w:rsidRPr="006258D1" w:rsidRDefault="00281028" w:rsidP="00537DE2">
            <w:pPr>
              <w:rPr>
                <w:rFonts w:ascii="Calibri" w:hAnsi="Calibri" w:cs="Calibri"/>
                <w:sz w:val="22"/>
                <w:szCs w:val="22"/>
              </w:rPr>
            </w:pPr>
            <w:r w:rsidRPr="006258D1">
              <w:rPr>
                <w:rFonts w:ascii="Calibri" w:hAnsi="Calibri" w:cs="Calibri"/>
                <w:i/>
                <w:sz w:val="22"/>
                <w:szCs w:val="22"/>
                <w:u w:val="single"/>
              </w:rPr>
              <w:t>Lieu, date et heure de l’ouverture des plis</w:t>
            </w:r>
            <w:r w:rsidRPr="006258D1">
              <w:rPr>
                <w:rFonts w:ascii="Calibri" w:hAnsi="Calibri" w:cs="Calibri"/>
                <w:sz w:val="22"/>
                <w:szCs w:val="22"/>
              </w:rPr>
              <w:t xml:space="preserve"> : Commission </w:t>
            </w:r>
            <w:r w:rsidR="00537DE2">
              <w:rPr>
                <w:rFonts w:ascii="Calibri" w:hAnsi="Calibri" w:cs="Calibri"/>
                <w:sz w:val="22"/>
                <w:szCs w:val="22"/>
              </w:rPr>
              <w:t xml:space="preserve">Interne </w:t>
            </w:r>
            <w:r w:rsidRPr="006258D1">
              <w:rPr>
                <w:rFonts w:ascii="Calibri" w:hAnsi="Calibri" w:cs="Calibri"/>
                <w:sz w:val="22"/>
                <w:szCs w:val="22"/>
              </w:rPr>
              <w:t xml:space="preserve"> de Passation des Marchés </w:t>
            </w:r>
            <w:r>
              <w:rPr>
                <w:rFonts w:ascii="Calibri" w:hAnsi="Calibri" w:cs="Calibri"/>
                <w:sz w:val="22"/>
                <w:szCs w:val="22"/>
              </w:rPr>
              <w:t xml:space="preserve"> de </w:t>
            </w:r>
            <w:r w:rsidR="00537DE2">
              <w:rPr>
                <w:rFonts w:ascii="Calibri" w:hAnsi="Calibri" w:cs="Calibri"/>
                <w:sz w:val="22"/>
                <w:szCs w:val="22"/>
              </w:rPr>
              <w:t xml:space="preserve">la Commune de </w:t>
            </w:r>
            <w:r>
              <w:rPr>
                <w:rFonts w:ascii="Calibri" w:hAnsi="Calibri" w:cs="Calibri"/>
                <w:sz w:val="22"/>
                <w:szCs w:val="22"/>
              </w:rPr>
              <w:t>Bertoua</w:t>
            </w:r>
            <w:r w:rsidR="00537DE2">
              <w:rPr>
                <w:rFonts w:ascii="Calibri" w:hAnsi="Calibri" w:cs="Calibri"/>
                <w:sz w:val="22"/>
                <w:szCs w:val="22"/>
              </w:rPr>
              <w:t xml:space="preserve"> 1 </w:t>
            </w:r>
            <w:r w:rsidR="00537DE2" w:rsidRPr="00537DE2">
              <w:rPr>
                <w:rFonts w:ascii="Calibri" w:hAnsi="Calibri" w:cs="Calibri"/>
                <w:sz w:val="22"/>
                <w:szCs w:val="22"/>
                <w:vertAlign w:val="superscript"/>
              </w:rPr>
              <w:t>er</w:t>
            </w:r>
            <w:r w:rsidRPr="006258D1">
              <w:rPr>
                <w:rFonts w:ascii="Calibri" w:hAnsi="Calibri" w:cs="Calibri"/>
                <w:sz w:val="22"/>
                <w:szCs w:val="22"/>
              </w:rPr>
              <w:t xml:space="preserve"> le</w:t>
            </w:r>
            <w:r>
              <w:rPr>
                <w:rFonts w:ascii="Calibri" w:hAnsi="Calibri" w:cs="Calibri"/>
                <w:sz w:val="22"/>
                <w:szCs w:val="22"/>
              </w:rPr>
              <w:t> …………à ……….</w:t>
            </w:r>
            <w:r w:rsidRPr="001255B0">
              <w:rPr>
                <w:rFonts w:ascii="Arial Black" w:hAnsi="Arial Black" w:cs="Calibri"/>
                <w:sz w:val="22"/>
                <w:szCs w:val="22"/>
              </w:rPr>
              <w:t xml:space="preserve"> heures</w:t>
            </w:r>
            <w:r w:rsidRPr="006258D1">
              <w:rPr>
                <w:rFonts w:ascii="Calibri" w:hAnsi="Calibri" w:cs="Calibri"/>
                <w:sz w:val="22"/>
                <w:szCs w:val="22"/>
              </w:rPr>
              <w:t>.</w:t>
            </w:r>
          </w:p>
        </w:tc>
      </w:tr>
      <w:tr w:rsidR="00281028" w:rsidRPr="006258D1" w:rsidTr="00281028">
        <w:trPr>
          <w:trHeight w:val="425"/>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32</w:t>
            </w:r>
          </w:p>
        </w:tc>
        <w:tc>
          <w:tcPr>
            <w:tcW w:w="9173" w:type="dxa"/>
            <w:vAlign w:val="center"/>
          </w:tcPr>
          <w:p w:rsidR="00281028" w:rsidRPr="006258D1" w:rsidRDefault="00281028" w:rsidP="00281028">
            <w:pPr>
              <w:rPr>
                <w:rFonts w:ascii="Calibri" w:hAnsi="Calibri" w:cs="Calibri"/>
                <w:b/>
                <w:sz w:val="22"/>
                <w:szCs w:val="22"/>
              </w:rPr>
            </w:pPr>
            <w:r w:rsidRPr="006258D1">
              <w:rPr>
                <w:rFonts w:ascii="Calibri" w:hAnsi="Calibri" w:cs="Calibri"/>
                <w:b/>
                <w:sz w:val="22"/>
                <w:szCs w:val="22"/>
              </w:rPr>
              <w:t>Evaluation et comparaison des offres au plan financier</w:t>
            </w:r>
          </w:p>
        </w:tc>
      </w:tr>
      <w:tr w:rsidR="00281028" w:rsidRPr="006258D1" w:rsidTr="00281028">
        <w:trPr>
          <w:trHeight w:val="417"/>
          <w:jc w:val="center"/>
        </w:trPr>
        <w:tc>
          <w:tcPr>
            <w:tcW w:w="1073" w:type="dxa"/>
            <w:vAlign w:val="center"/>
          </w:tcPr>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32.2 (g)</w:t>
            </w:r>
          </w:p>
        </w:tc>
        <w:tc>
          <w:tcPr>
            <w:tcW w:w="9173" w:type="dxa"/>
            <w:vAlign w:val="center"/>
          </w:tcPr>
          <w:p w:rsidR="00281028" w:rsidRPr="006258D1" w:rsidRDefault="00281028" w:rsidP="00281028">
            <w:pPr>
              <w:rPr>
                <w:rFonts w:ascii="Calibri" w:hAnsi="Calibri" w:cs="Calibri"/>
                <w:sz w:val="22"/>
                <w:szCs w:val="22"/>
              </w:rPr>
            </w:pPr>
            <w:r w:rsidRPr="006258D1">
              <w:rPr>
                <w:rFonts w:ascii="Calibri" w:hAnsi="Calibri" w:cs="Calibri"/>
                <w:i/>
                <w:sz w:val="22"/>
                <w:szCs w:val="22"/>
                <w:u w:val="single"/>
              </w:rPr>
              <w:t>La méthode d’évaluation des variantes techniques</w:t>
            </w:r>
            <w:r w:rsidRPr="006258D1">
              <w:rPr>
                <w:rFonts w:ascii="Calibri" w:hAnsi="Calibri" w:cs="Calibri"/>
                <w:sz w:val="22"/>
                <w:szCs w:val="22"/>
              </w:rPr>
              <w:t> : les variantes techniques ne sont pas acceptées</w:t>
            </w:r>
          </w:p>
        </w:tc>
      </w:tr>
      <w:tr w:rsidR="00281028" w:rsidRPr="006258D1" w:rsidTr="00281028">
        <w:trPr>
          <w:trHeight w:val="394"/>
          <w:jc w:val="center"/>
        </w:trPr>
        <w:tc>
          <w:tcPr>
            <w:tcW w:w="1073" w:type="dxa"/>
            <w:vAlign w:val="center"/>
          </w:tcPr>
          <w:p w:rsidR="00281028" w:rsidRPr="006258D1" w:rsidRDefault="00281028" w:rsidP="00281028">
            <w:pPr>
              <w:jc w:val="center"/>
              <w:rPr>
                <w:rFonts w:ascii="Calibri" w:hAnsi="Calibri" w:cs="Calibri"/>
                <w:sz w:val="22"/>
                <w:szCs w:val="22"/>
              </w:rPr>
            </w:pPr>
          </w:p>
        </w:tc>
        <w:tc>
          <w:tcPr>
            <w:tcW w:w="9173" w:type="dxa"/>
            <w:vAlign w:val="center"/>
          </w:tcPr>
          <w:p w:rsidR="00281028" w:rsidRPr="006258D1" w:rsidRDefault="00537DE2" w:rsidP="00682555">
            <w:pPr>
              <w:rPr>
                <w:rFonts w:ascii="Calibri" w:hAnsi="Calibri" w:cs="Calibri"/>
                <w:b/>
                <w:sz w:val="22"/>
                <w:szCs w:val="22"/>
              </w:rPr>
            </w:pPr>
            <w:r>
              <w:rPr>
                <w:rFonts w:ascii="Calibri" w:hAnsi="Calibri" w:cs="Calibri"/>
                <w:b/>
                <w:sz w:val="22"/>
                <w:szCs w:val="22"/>
              </w:rPr>
              <w:t>Attribution de la Lettre Commande</w:t>
            </w:r>
            <w:r w:rsidR="00281028" w:rsidRPr="006258D1">
              <w:rPr>
                <w:rFonts w:ascii="Calibri" w:hAnsi="Calibri" w:cs="Calibri"/>
                <w:b/>
                <w:sz w:val="22"/>
                <w:szCs w:val="22"/>
              </w:rPr>
              <w:t xml:space="preserve"> </w:t>
            </w:r>
            <w:r w:rsidR="00682555">
              <w:rPr>
                <w:rFonts w:ascii="Calibri" w:hAnsi="Calibri" w:cs="Calibri"/>
                <w:b/>
                <w:sz w:val="22"/>
                <w:szCs w:val="22"/>
              </w:rPr>
              <w:t>.</w:t>
            </w:r>
          </w:p>
        </w:tc>
      </w:tr>
      <w:tr w:rsidR="00281028" w:rsidRPr="006258D1" w:rsidTr="00281028">
        <w:trPr>
          <w:trHeight w:val="1128"/>
          <w:jc w:val="center"/>
        </w:trPr>
        <w:tc>
          <w:tcPr>
            <w:tcW w:w="1073" w:type="dxa"/>
            <w:vAlign w:val="center"/>
          </w:tcPr>
          <w:p w:rsidR="00281028" w:rsidRDefault="00281028" w:rsidP="00281028">
            <w:pPr>
              <w:jc w:val="center"/>
              <w:rPr>
                <w:rFonts w:ascii="Calibri" w:hAnsi="Calibri" w:cs="Calibri"/>
                <w:sz w:val="22"/>
                <w:szCs w:val="22"/>
              </w:rPr>
            </w:pPr>
            <w:r w:rsidRPr="006258D1">
              <w:rPr>
                <w:rFonts w:ascii="Calibri" w:hAnsi="Calibri" w:cs="Calibri"/>
                <w:sz w:val="22"/>
                <w:szCs w:val="22"/>
              </w:rPr>
              <w:lastRenderedPageBreak/>
              <w:t>39.1.</w:t>
            </w:r>
          </w:p>
          <w:p w:rsidR="00281028" w:rsidRDefault="00281028" w:rsidP="00281028">
            <w:pPr>
              <w:jc w:val="center"/>
              <w:rPr>
                <w:rFonts w:ascii="Calibri" w:hAnsi="Calibri" w:cs="Calibri"/>
                <w:sz w:val="22"/>
                <w:szCs w:val="22"/>
              </w:rPr>
            </w:pPr>
          </w:p>
          <w:p w:rsidR="00281028" w:rsidRPr="006258D1" w:rsidRDefault="00281028" w:rsidP="00281028">
            <w:pPr>
              <w:jc w:val="center"/>
              <w:rPr>
                <w:rFonts w:ascii="Calibri" w:hAnsi="Calibri" w:cs="Calibri"/>
                <w:sz w:val="22"/>
                <w:szCs w:val="22"/>
              </w:rPr>
            </w:pPr>
          </w:p>
          <w:p w:rsidR="00281028" w:rsidRPr="006258D1" w:rsidRDefault="00281028" w:rsidP="00281028">
            <w:pPr>
              <w:jc w:val="center"/>
              <w:rPr>
                <w:rFonts w:ascii="Calibri" w:hAnsi="Calibri" w:cs="Calibri"/>
                <w:sz w:val="22"/>
                <w:szCs w:val="22"/>
              </w:rPr>
            </w:pPr>
            <w:r w:rsidRPr="006258D1">
              <w:rPr>
                <w:rFonts w:ascii="Calibri" w:hAnsi="Calibri" w:cs="Calibri"/>
                <w:sz w:val="22"/>
                <w:szCs w:val="22"/>
              </w:rPr>
              <w:t>39.2.</w:t>
            </w:r>
          </w:p>
        </w:tc>
        <w:tc>
          <w:tcPr>
            <w:tcW w:w="9173" w:type="dxa"/>
            <w:vAlign w:val="center"/>
          </w:tcPr>
          <w:p w:rsidR="00281028" w:rsidRPr="006258D1" w:rsidRDefault="00682555" w:rsidP="00281028">
            <w:pPr>
              <w:rPr>
                <w:rFonts w:ascii="Calibri" w:hAnsi="Calibri" w:cs="Calibri"/>
                <w:sz w:val="22"/>
                <w:szCs w:val="22"/>
              </w:rPr>
            </w:pPr>
            <w:r>
              <w:rPr>
                <w:rFonts w:ascii="Calibri" w:hAnsi="Calibri" w:cs="Calibri"/>
                <w:b/>
                <w:sz w:val="22"/>
                <w:szCs w:val="22"/>
              </w:rPr>
              <w:t>La Lettre Commande</w:t>
            </w:r>
            <w:r w:rsidRPr="006258D1">
              <w:rPr>
                <w:rFonts w:ascii="Calibri" w:hAnsi="Calibri" w:cs="Calibri"/>
                <w:b/>
                <w:sz w:val="22"/>
                <w:szCs w:val="22"/>
              </w:rPr>
              <w:t xml:space="preserve"> </w:t>
            </w:r>
            <w:r w:rsidR="00281028" w:rsidRPr="006258D1">
              <w:rPr>
                <w:rFonts w:ascii="Calibri" w:hAnsi="Calibri" w:cs="Calibri"/>
                <w:sz w:val="22"/>
                <w:szCs w:val="22"/>
              </w:rPr>
              <w:t>sera attribué</w:t>
            </w:r>
            <w:r>
              <w:rPr>
                <w:rFonts w:ascii="Calibri" w:hAnsi="Calibri" w:cs="Calibri"/>
                <w:sz w:val="22"/>
                <w:szCs w:val="22"/>
              </w:rPr>
              <w:t>e</w:t>
            </w:r>
            <w:r w:rsidR="00281028" w:rsidRPr="006258D1">
              <w:rPr>
                <w:rFonts w:ascii="Calibri" w:hAnsi="Calibri" w:cs="Calibri"/>
                <w:sz w:val="22"/>
                <w:szCs w:val="22"/>
              </w:rPr>
              <w:t xml:space="preserve"> au soumissionnaire ayant proposé l’offre financière la moins-disante et ayant rempli les conditions d’ordre technique requises.</w:t>
            </w:r>
          </w:p>
          <w:p w:rsidR="00281028" w:rsidRPr="006258D1" w:rsidRDefault="00281028" w:rsidP="00281028">
            <w:pPr>
              <w:rPr>
                <w:rFonts w:ascii="Calibri" w:hAnsi="Calibri" w:cs="Calibri"/>
                <w:sz w:val="22"/>
                <w:szCs w:val="22"/>
              </w:rPr>
            </w:pPr>
          </w:p>
          <w:p w:rsidR="00281028" w:rsidRPr="006258D1" w:rsidRDefault="00281028" w:rsidP="00281028">
            <w:pPr>
              <w:rPr>
                <w:rFonts w:ascii="Calibri" w:hAnsi="Calibri" w:cs="Calibri"/>
                <w:sz w:val="22"/>
                <w:szCs w:val="22"/>
              </w:rPr>
            </w:pPr>
            <w:r w:rsidRPr="006258D1">
              <w:rPr>
                <w:rFonts w:ascii="Calibri" w:hAnsi="Calibri" w:cs="Calibri"/>
                <w:sz w:val="22"/>
                <w:szCs w:val="22"/>
              </w:rPr>
              <w:t>L’attributaire devra fournir un cautionnement définitif de cinq pour cent  (5%) du montant total de son offre.</w:t>
            </w:r>
          </w:p>
        </w:tc>
      </w:tr>
    </w:tbl>
    <w:p w:rsidR="00281028" w:rsidRDefault="00281028" w:rsidP="000D117D">
      <w:pPr>
        <w:jc w:val="both"/>
        <w:rPr>
          <w:rFonts w:ascii="Calibri" w:hAnsi="Calibri" w:cs="Calibri"/>
        </w:rPr>
      </w:pPr>
    </w:p>
    <w:p w:rsidR="00281028" w:rsidRDefault="00281028" w:rsidP="000D117D">
      <w:pPr>
        <w:jc w:val="both"/>
        <w:rPr>
          <w:rFonts w:ascii="Calibri" w:hAnsi="Calibri" w:cs="Calibri"/>
        </w:rPr>
      </w:pPr>
    </w:p>
    <w:p w:rsidR="00281028" w:rsidRDefault="00281028" w:rsidP="000D117D">
      <w:pPr>
        <w:jc w:val="both"/>
        <w:rPr>
          <w:rFonts w:ascii="Calibri" w:hAnsi="Calibri" w:cs="Calibri"/>
        </w:rPr>
      </w:pPr>
    </w:p>
    <w:p w:rsidR="00281028" w:rsidRPr="003A6970" w:rsidRDefault="00281028" w:rsidP="000D117D">
      <w:pPr>
        <w:jc w:val="both"/>
        <w:rPr>
          <w:rFonts w:ascii="Calibri" w:hAnsi="Calibri" w:cs="Calibri"/>
        </w:rPr>
      </w:pPr>
    </w:p>
    <w:p w:rsidR="00A61BB1" w:rsidRPr="003A6970" w:rsidRDefault="00A61BB1" w:rsidP="003C6321">
      <w:pPr>
        <w:widowControl w:val="0"/>
        <w:autoSpaceDE w:val="0"/>
        <w:autoSpaceDN w:val="0"/>
        <w:adjustRightInd w:val="0"/>
        <w:spacing w:after="120" w:line="300" w:lineRule="exact"/>
        <w:rPr>
          <w:rFonts w:ascii="Calibri" w:hAnsi="Calibri" w:cs="Calibri"/>
          <w:b/>
        </w:rPr>
      </w:pPr>
    </w:p>
    <w:p w:rsidR="00687CDD" w:rsidRPr="003A6970" w:rsidRDefault="00687CDD" w:rsidP="003C6321">
      <w:pPr>
        <w:widowControl w:val="0"/>
        <w:autoSpaceDE w:val="0"/>
        <w:autoSpaceDN w:val="0"/>
        <w:adjustRightInd w:val="0"/>
        <w:spacing w:after="120" w:line="300" w:lineRule="exact"/>
        <w:rPr>
          <w:rFonts w:ascii="Calibri" w:hAnsi="Calibri" w:cs="Calibri"/>
          <w:b/>
        </w:rPr>
      </w:pPr>
    </w:p>
    <w:p w:rsidR="00687CDD" w:rsidRPr="003A6970" w:rsidRDefault="00687CDD" w:rsidP="003C6321">
      <w:pPr>
        <w:widowControl w:val="0"/>
        <w:autoSpaceDE w:val="0"/>
        <w:autoSpaceDN w:val="0"/>
        <w:adjustRightInd w:val="0"/>
        <w:spacing w:after="120" w:line="300" w:lineRule="exact"/>
        <w:rPr>
          <w:rFonts w:ascii="Calibri" w:hAnsi="Calibri" w:cs="Calibri"/>
          <w:b/>
        </w:rPr>
      </w:pPr>
    </w:p>
    <w:p w:rsidR="00687CDD" w:rsidRPr="003A6970" w:rsidRDefault="00687CDD" w:rsidP="003C6321">
      <w:pPr>
        <w:widowControl w:val="0"/>
        <w:autoSpaceDE w:val="0"/>
        <w:autoSpaceDN w:val="0"/>
        <w:adjustRightInd w:val="0"/>
        <w:spacing w:after="120" w:line="300" w:lineRule="exact"/>
        <w:rPr>
          <w:rFonts w:ascii="Calibri" w:hAnsi="Calibri" w:cs="Calibri"/>
          <w:b/>
        </w:rPr>
      </w:pPr>
    </w:p>
    <w:p w:rsidR="00A61BB1" w:rsidRPr="003A6970" w:rsidRDefault="00A61BB1"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965A7F" w:rsidRPr="003A6970" w:rsidRDefault="00965A7F" w:rsidP="003C6321">
      <w:pPr>
        <w:widowControl w:val="0"/>
        <w:autoSpaceDE w:val="0"/>
        <w:autoSpaceDN w:val="0"/>
        <w:adjustRightInd w:val="0"/>
        <w:spacing w:after="120" w:line="300" w:lineRule="exact"/>
        <w:rPr>
          <w:rFonts w:ascii="Calibri" w:hAnsi="Calibri" w:cs="Calibri"/>
          <w:b/>
        </w:rPr>
      </w:pPr>
    </w:p>
    <w:p w:rsidR="00965A7F" w:rsidRPr="003A6970" w:rsidRDefault="00965A7F" w:rsidP="003C6321">
      <w:pPr>
        <w:widowControl w:val="0"/>
        <w:autoSpaceDE w:val="0"/>
        <w:autoSpaceDN w:val="0"/>
        <w:adjustRightInd w:val="0"/>
        <w:spacing w:after="120" w:line="300" w:lineRule="exact"/>
        <w:rPr>
          <w:rFonts w:ascii="Calibri" w:hAnsi="Calibri" w:cs="Calibri"/>
          <w:b/>
        </w:rPr>
      </w:pPr>
    </w:p>
    <w:p w:rsidR="00965A7F" w:rsidRPr="003A6970" w:rsidRDefault="00965A7F" w:rsidP="003C6321">
      <w:pPr>
        <w:widowControl w:val="0"/>
        <w:autoSpaceDE w:val="0"/>
        <w:autoSpaceDN w:val="0"/>
        <w:adjustRightInd w:val="0"/>
        <w:spacing w:after="120" w:line="300" w:lineRule="exact"/>
        <w:rPr>
          <w:rFonts w:ascii="Calibri" w:hAnsi="Calibri" w:cs="Calibri"/>
          <w:b/>
        </w:rPr>
      </w:pPr>
    </w:p>
    <w:p w:rsidR="00965A7F" w:rsidRPr="003A6970" w:rsidRDefault="00965A7F" w:rsidP="003C6321">
      <w:pPr>
        <w:widowControl w:val="0"/>
        <w:autoSpaceDE w:val="0"/>
        <w:autoSpaceDN w:val="0"/>
        <w:adjustRightInd w:val="0"/>
        <w:spacing w:after="120" w:line="300" w:lineRule="exact"/>
        <w:rPr>
          <w:rFonts w:ascii="Calibri" w:hAnsi="Calibri" w:cs="Calibri"/>
          <w:b/>
        </w:rPr>
      </w:pPr>
    </w:p>
    <w:p w:rsidR="00A22DA9" w:rsidRPr="003A6970" w:rsidRDefault="00A22DA9" w:rsidP="003C6321">
      <w:pPr>
        <w:widowControl w:val="0"/>
        <w:autoSpaceDE w:val="0"/>
        <w:autoSpaceDN w:val="0"/>
        <w:adjustRightInd w:val="0"/>
        <w:spacing w:after="120" w:line="300" w:lineRule="exact"/>
        <w:rPr>
          <w:rFonts w:ascii="Calibri" w:hAnsi="Calibri" w:cs="Calibri"/>
          <w:b/>
        </w:rPr>
      </w:pPr>
    </w:p>
    <w:p w:rsidR="004C504C" w:rsidRPr="003A6970" w:rsidRDefault="004C504C" w:rsidP="003C6321">
      <w:pPr>
        <w:widowControl w:val="0"/>
        <w:autoSpaceDE w:val="0"/>
        <w:autoSpaceDN w:val="0"/>
        <w:adjustRightInd w:val="0"/>
        <w:spacing w:after="120" w:line="300" w:lineRule="exact"/>
        <w:rPr>
          <w:rFonts w:ascii="Calibri" w:hAnsi="Calibri" w:cs="Calibri"/>
          <w:b/>
        </w:rPr>
      </w:pPr>
    </w:p>
    <w:p w:rsidR="00767AE4" w:rsidRPr="003A6970" w:rsidRDefault="00767AE4" w:rsidP="003C6321">
      <w:pPr>
        <w:widowControl w:val="0"/>
        <w:autoSpaceDE w:val="0"/>
        <w:autoSpaceDN w:val="0"/>
        <w:adjustRightInd w:val="0"/>
        <w:spacing w:after="120" w:line="300" w:lineRule="exact"/>
        <w:rPr>
          <w:rFonts w:ascii="Calibri" w:hAnsi="Calibri" w:cs="Calibri"/>
          <w:b/>
        </w:rPr>
      </w:pPr>
    </w:p>
    <w:p w:rsidR="00A22DA9" w:rsidRDefault="00A22DA9" w:rsidP="003C6321">
      <w:pPr>
        <w:widowControl w:val="0"/>
        <w:autoSpaceDE w:val="0"/>
        <w:autoSpaceDN w:val="0"/>
        <w:adjustRightInd w:val="0"/>
        <w:spacing w:after="120" w:line="300" w:lineRule="exact"/>
        <w:rPr>
          <w:rFonts w:ascii="Calibri" w:hAnsi="Calibri" w:cs="Calibri"/>
          <w:b/>
        </w:rPr>
      </w:pPr>
    </w:p>
    <w:p w:rsidR="00C559EC" w:rsidRDefault="00C559EC" w:rsidP="003C6321">
      <w:pPr>
        <w:widowControl w:val="0"/>
        <w:autoSpaceDE w:val="0"/>
        <w:autoSpaceDN w:val="0"/>
        <w:adjustRightInd w:val="0"/>
        <w:spacing w:after="120" w:line="300" w:lineRule="exact"/>
        <w:rPr>
          <w:rFonts w:ascii="Calibri" w:hAnsi="Calibri" w:cs="Calibri"/>
          <w:b/>
        </w:rPr>
      </w:pPr>
    </w:p>
    <w:p w:rsidR="00C559EC" w:rsidRDefault="00C559EC" w:rsidP="003C6321">
      <w:pPr>
        <w:widowControl w:val="0"/>
        <w:autoSpaceDE w:val="0"/>
        <w:autoSpaceDN w:val="0"/>
        <w:adjustRightInd w:val="0"/>
        <w:spacing w:after="120" w:line="300" w:lineRule="exact"/>
        <w:rPr>
          <w:rFonts w:ascii="Calibri" w:hAnsi="Calibri" w:cs="Calibri"/>
          <w:b/>
        </w:rPr>
      </w:pPr>
    </w:p>
    <w:p w:rsidR="00C559EC" w:rsidRDefault="00C559EC" w:rsidP="003C6321">
      <w:pPr>
        <w:widowControl w:val="0"/>
        <w:autoSpaceDE w:val="0"/>
        <w:autoSpaceDN w:val="0"/>
        <w:adjustRightInd w:val="0"/>
        <w:spacing w:after="120" w:line="300" w:lineRule="exact"/>
        <w:rPr>
          <w:rFonts w:ascii="Calibri" w:hAnsi="Calibri" w:cs="Calibri"/>
          <w:b/>
        </w:rPr>
      </w:pPr>
    </w:p>
    <w:p w:rsidR="00C559EC" w:rsidRPr="003A6970" w:rsidRDefault="00C559EC" w:rsidP="003C6321">
      <w:pPr>
        <w:widowControl w:val="0"/>
        <w:autoSpaceDE w:val="0"/>
        <w:autoSpaceDN w:val="0"/>
        <w:adjustRightInd w:val="0"/>
        <w:spacing w:after="120" w:line="300" w:lineRule="exact"/>
        <w:rPr>
          <w:rFonts w:ascii="Calibri" w:hAnsi="Calibri" w:cs="Calibri"/>
          <w:b/>
        </w:rPr>
      </w:pPr>
    </w:p>
    <w:p w:rsidR="00A22DA9" w:rsidRDefault="00A22DA9" w:rsidP="003C6321">
      <w:pPr>
        <w:widowControl w:val="0"/>
        <w:autoSpaceDE w:val="0"/>
        <w:autoSpaceDN w:val="0"/>
        <w:adjustRightInd w:val="0"/>
        <w:spacing w:after="120" w:line="300" w:lineRule="exact"/>
        <w:rPr>
          <w:rFonts w:ascii="Calibri" w:hAnsi="Calibri" w:cs="Calibri"/>
          <w:b/>
        </w:rPr>
      </w:pPr>
    </w:p>
    <w:p w:rsidR="00630279" w:rsidRPr="003A6970" w:rsidRDefault="00630279" w:rsidP="003C6321">
      <w:pPr>
        <w:widowControl w:val="0"/>
        <w:autoSpaceDE w:val="0"/>
        <w:autoSpaceDN w:val="0"/>
        <w:adjustRightInd w:val="0"/>
        <w:spacing w:after="120" w:line="300" w:lineRule="exact"/>
        <w:rPr>
          <w:rFonts w:ascii="Calibri" w:hAnsi="Calibri" w:cs="Calibri"/>
          <w:b/>
        </w:rPr>
      </w:pPr>
    </w:p>
    <w:p w:rsidR="00A22DA9" w:rsidRPr="003A6970" w:rsidRDefault="00A22DA9" w:rsidP="003C6321">
      <w:pPr>
        <w:widowControl w:val="0"/>
        <w:autoSpaceDE w:val="0"/>
        <w:autoSpaceDN w:val="0"/>
        <w:adjustRightInd w:val="0"/>
        <w:spacing w:after="120" w:line="300" w:lineRule="exact"/>
        <w:rPr>
          <w:rFonts w:ascii="Calibri" w:hAnsi="Calibri" w:cs="Calibri"/>
          <w:b/>
        </w:rPr>
      </w:pPr>
    </w:p>
    <w:p w:rsidR="00A22DA9" w:rsidRPr="003A6970" w:rsidRDefault="00A22DA9" w:rsidP="003C6321">
      <w:pPr>
        <w:widowControl w:val="0"/>
        <w:autoSpaceDE w:val="0"/>
        <w:autoSpaceDN w:val="0"/>
        <w:adjustRightInd w:val="0"/>
        <w:spacing w:after="120" w:line="300" w:lineRule="exact"/>
        <w:rPr>
          <w:rFonts w:ascii="Calibri" w:hAnsi="Calibri" w:cs="Calibri"/>
          <w:b/>
        </w:rPr>
      </w:pPr>
    </w:p>
    <w:p w:rsidR="00A22DA9" w:rsidRPr="003A6970" w:rsidRDefault="00A22DA9" w:rsidP="003C6321">
      <w:pPr>
        <w:widowControl w:val="0"/>
        <w:autoSpaceDE w:val="0"/>
        <w:autoSpaceDN w:val="0"/>
        <w:adjustRightInd w:val="0"/>
        <w:spacing w:after="120" w:line="300" w:lineRule="exact"/>
        <w:rPr>
          <w:rFonts w:ascii="Calibri" w:hAnsi="Calibri" w:cs="Calibri"/>
          <w:b/>
        </w:rPr>
      </w:pPr>
    </w:p>
    <w:p w:rsidR="00A22DA9" w:rsidRDefault="00A22DA9" w:rsidP="003C6321">
      <w:pPr>
        <w:widowControl w:val="0"/>
        <w:autoSpaceDE w:val="0"/>
        <w:autoSpaceDN w:val="0"/>
        <w:adjustRightInd w:val="0"/>
        <w:spacing w:after="120" w:line="300" w:lineRule="exact"/>
        <w:rPr>
          <w:rFonts w:ascii="Calibri" w:hAnsi="Calibri" w:cs="Calibri"/>
          <w:b/>
        </w:rPr>
      </w:pPr>
    </w:p>
    <w:p w:rsidR="0093133C" w:rsidRDefault="0093133C" w:rsidP="003C6321">
      <w:pPr>
        <w:widowControl w:val="0"/>
        <w:autoSpaceDE w:val="0"/>
        <w:autoSpaceDN w:val="0"/>
        <w:adjustRightInd w:val="0"/>
        <w:spacing w:after="120" w:line="300" w:lineRule="exact"/>
        <w:rPr>
          <w:rFonts w:ascii="Calibri" w:hAnsi="Calibri" w:cs="Calibri"/>
          <w:b/>
        </w:rPr>
      </w:pPr>
    </w:p>
    <w:p w:rsidR="0093133C" w:rsidRDefault="0093133C" w:rsidP="003C6321">
      <w:pPr>
        <w:widowControl w:val="0"/>
        <w:autoSpaceDE w:val="0"/>
        <w:autoSpaceDN w:val="0"/>
        <w:adjustRightInd w:val="0"/>
        <w:spacing w:after="120" w:line="300" w:lineRule="exact"/>
        <w:rPr>
          <w:rFonts w:ascii="Calibri" w:hAnsi="Calibri" w:cs="Calibri"/>
          <w:b/>
        </w:rPr>
      </w:pPr>
    </w:p>
    <w:p w:rsidR="0093133C" w:rsidRDefault="0093133C" w:rsidP="003C6321">
      <w:pPr>
        <w:widowControl w:val="0"/>
        <w:autoSpaceDE w:val="0"/>
        <w:autoSpaceDN w:val="0"/>
        <w:adjustRightInd w:val="0"/>
        <w:spacing w:after="120" w:line="300" w:lineRule="exact"/>
        <w:rPr>
          <w:rFonts w:ascii="Calibri" w:hAnsi="Calibri" w:cs="Calibri"/>
          <w:b/>
        </w:rPr>
      </w:pPr>
    </w:p>
    <w:p w:rsidR="0093133C" w:rsidRDefault="0093133C" w:rsidP="003C6321">
      <w:pPr>
        <w:widowControl w:val="0"/>
        <w:autoSpaceDE w:val="0"/>
        <w:autoSpaceDN w:val="0"/>
        <w:adjustRightInd w:val="0"/>
        <w:spacing w:after="120" w:line="300" w:lineRule="exact"/>
        <w:rPr>
          <w:rFonts w:ascii="Calibri" w:hAnsi="Calibri" w:cs="Calibri"/>
          <w:b/>
        </w:rPr>
      </w:pPr>
    </w:p>
    <w:p w:rsidR="0093133C" w:rsidRDefault="0093133C"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Default="00F55500" w:rsidP="003C6321">
      <w:pPr>
        <w:widowControl w:val="0"/>
        <w:autoSpaceDE w:val="0"/>
        <w:autoSpaceDN w:val="0"/>
        <w:adjustRightInd w:val="0"/>
        <w:spacing w:after="120" w:line="300" w:lineRule="exact"/>
        <w:rPr>
          <w:rFonts w:ascii="Calibri" w:hAnsi="Calibri" w:cs="Calibri"/>
          <w:b/>
        </w:rPr>
      </w:pPr>
    </w:p>
    <w:p w:rsidR="00F55500" w:rsidRPr="003A6970" w:rsidRDefault="00F55500" w:rsidP="003C6321">
      <w:pPr>
        <w:widowControl w:val="0"/>
        <w:autoSpaceDE w:val="0"/>
        <w:autoSpaceDN w:val="0"/>
        <w:adjustRightInd w:val="0"/>
        <w:spacing w:after="120" w:line="300" w:lineRule="exact"/>
        <w:rPr>
          <w:rFonts w:ascii="Calibri" w:hAnsi="Calibri" w:cs="Calibri"/>
          <w:b/>
        </w:rPr>
      </w:pPr>
    </w:p>
    <w:p w:rsidR="00A22DA9" w:rsidRPr="003A6970" w:rsidRDefault="00DC44C0" w:rsidP="003C6321">
      <w:pPr>
        <w:widowControl w:val="0"/>
        <w:autoSpaceDE w:val="0"/>
        <w:autoSpaceDN w:val="0"/>
        <w:adjustRightInd w:val="0"/>
        <w:spacing w:after="120" w:line="300" w:lineRule="exact"/>
        <w:rPr>
          <w:rFonts w:ascii="Calibri" w:hAnsi="Calibri" w:cs="Calibri"/>
          <w:b/>
        </w:rPr>
      </w:pPr>
      <w:r w:rsidRPr="00DC44C0">
        <w:rPr>
          <w:rFonts w:ascii="Arial Narrow" w:hAnsi="Arial Narrow" w:cs="Tahoma"/>
          <w:noProof/>
        </w:rPr>
        <w:pict>
          <v:shape id="AutoShape 711" o:spid="_x0000_s1205" type="#_x0000_t98" style="position:absolute;margin-left:43.15pt;margin-top:1pt;width:418.5pt;height:184.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" strokeweight="2.25pt"/>
        </w:pict>
      </w:r>
    </w:p>
    <w:p w:rsidR="00DC6DE3" w:rsidRPr="00073BAD" w:rsidRDefault="00DC44C0" w:rsidP="00DC6DE3">
      <w:pPr>
        <w:spacing w:before="120" w:after="120"/>
        <w:rPr>
          <w:rFonts w:ascii="Arial Narrow" w:hAnsi="Arial Narrow" w:cs="Tahoma"/>
        </w:rPr>
      </w:pPr>
      <w:r>
        <w:rPr>
          <w:rFonts w:ascii="Arial Narrow" w:hAnsi="Arial Narrow" w:cs="Tahoma"/>
          <w:noProof/>
        </w:rPr>
        <w:pict>
          <v:shape id="Text Box 712" o:spid="_x0000_s1204" type="#_x0000_t202" style="position:absolute;margin-left:79.15pt;margin-top:11.85pt;width:368.25pt;height:111.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" stroked="f">
            <v:textbox>
              <w:txbxContent>
                <w:p w:rsidR="00B9714A" w:rsidRPr="00B40AAD" w:rsidRDefault="00B9714A" w:rsidP="00DC6DE3">
                  <w:pPr>
                    <w:pStyle w:val="Titre4"/>
                    <w:spacing w:before="120" w:after="120"/>
                    <w:jc w:val="center"/>
                    <w:rPr>
                      <w:rFonts w:ascii="Bodoni MT Black" w:hAnsi="Bodoni MT Black"/>
                      <w:sz w:val="40"/>
                      <w:szCs w:val="40"/>
                    </w:rPr>
                  </w:pPr>
                  <w:r w:rsidRPr="00B40AAD">
                    <w:rPr>
                      <w:rFonts w:ascii="Bodoni MT Black" w:hAnsi="Bodoni MT Black"/>
                      <w:b w:val="0"/>
                      <w:i/>
                      <w:sz w:val="40"/>
                      <w:szCs w:val="40"/>
                    </w:rPr>
                    <w:t>Pièce n°4</w:t>
                  </w:r>
                  <w:r w:rsidRPr="00B40AAD">
                    <w:rPr>
                      <w:rFonts w:ascii="Bodoni MT Black" w:hAnsi="Bodoni MT Black"/>
                      <w:sz w:val="40"/>
                      <w:szCs w:val="40"/>
                    </w:rPr>
                    <w:t> :</w:t>
                  </w:r>
                </w:p>
                <w:p w:rsidR="00B9714A" w:rsidRPr="00626D69" w:rsidRDefault="00B9714A" w:rsidP="00626D69">
                  <w:pPr>
                    <w:spacing w:before="120" w:after="120"/>
                    <w:jc w:val="center"/>
                    <w:rPr>
                      <w:rFonts w:ascii="Bodoni MT Black" w:hAnsi="Bodoni MT Black"/>
                      <w:b/>
                      <w:sz w:val="40"/>
                      <w:szCs w:val="40"/>
                    </w:rPr>
                  </w:pPr>
                  <w:r w:rsidRPr="00626D69">
                    <w:rPr>
                      <w:rFonts w:ascii="Bodoni MT Black" w:hAnsi="Bodoni MT Black"/>
                      <w:b/>
                      <w:sz w:val="40"/>
                      <w:szCs w:val="40"/>
                    </w:rPr>
                    <w:t>CAHIER DES CLAUSES ADMINISTRATIVES PARTICULIERES (C.C.A.P)</w:t>
                  </w:r>
                </w:p>
                <w:p w:rsidR="00B9714A" w:rsidRDefault="00B9714A" w:rsidP="00DC6DE3"/>
              </w:txbxContent>
            </v:textbox>
          </v:shape>
        </w:pict>
      </w:r>
    </w:p>
    <w:p w:rsidR="00DC6DE3" w:rsidRPr="00073BAD" w:rsidRDefault="00DC6DE3" w:rsidP="00DC6DE3">
      <w:pPr>
        <w:spacing w:before="120" w:after="120"/>
        <w:rPr>
          <w:rFonts w:ascii="Arial Narrow" w:hAnsi="Arial Narrow" w:cs="Tahoma"/>
        </w:rPr>
      </w:pPr>
    </w:p>
    <w:p w:rsidR="00DC6DE3" w:rsidRPr="00073BAD" w:rsidRDefault="00DC6DE3" w:rsidP="00DC6DE3">
      <w:pPr>
        <w:spacing w:before="120" w:after="120"/>
        <w:rPr>
          <w:rFonts w:ascii="Arial Narrow" w:hAnsi="Arial Narrow" w:cs="Tahoma"/>
        </w:rPr>
      </w:pPr>
    </w:p>
    <w:p w:rsidR="00DC6DE3" w:rsidRPr="00073BAD" w:rsidRDefault="00DC6DE3" w:rsidP="00DC6DE3">
      <w:pPr>
        <w:spacing w:before="120" w:after="120"/>
        <w:rPr>
          <w:rFonts w:ascii="Arial Narrow" w:hAnsi="Arial Narrow" w:cs="Tahoma"/>
        </w:rPr>
      </w:pPr>
    </w:p>
    <w:p w:rsidR="00DC6DE3" w:rsidRPr="00073BAD" w:rsidRDefault="00DC6DE3" w:rsidP="00DC6DE3">
      <w:pPr>
        <w:spacing w:before="120" w:after="120"/>
        <w:rPr>
          <w:rFonts w:ascii="Arial Narrow" w:hAnsi="Arial Narrow" w:cs="Tahoma"/>
        </w:rPr>
      </w:pPr>
    </w:p>
    <w:p w:rsidR="00DC6DE3" w:rsidRDefault="00DC6DE3" w:rsidP="00DC6DE3">
      <w:pPr>
        <w:spacing w:before="120" w:after="120"/>
        <w:rPr>
          <w:rFonts w:ascii="Arial Narrow" w:hAnsi="Arial Narrow" w:cs="Tahoma"/>
        </w:rPr>
      </w:pPr>
    </w:p>
    <w:p w:rsidR="00DC6DE3" w:rsidRPr="00073BAD" w:rsidRDefault="00DC6DE3" w:rsidP="00DC6DE3">
      <w:pPr>
        <w:spacing w:before="120" w:after="120"/>
        <w:rPr>
          <w:rFonts w:ascii="Arial Narrow" w:hAnsi="Arial Narrow" w:cs="Tahoma"/>
        </w:rPr>
      </w:pPr>
    </w:p>
    <w:p w:rsidR="00DC6DE3" w:rsidRPr="00073BAD" w:rsidRDefault="00DC6DE3" w:rsidP="00DC6DE3">
      <w:pPr>
        <w:spacing w:before="120" w:after="120"/>
        <w:rPr>
          <w:rFonts w:ascii="Arial Narrow" w:hAnsi="Arial Narrow" w:cs="Tahoma"/>
        </w:rPr>
      </w:pPr>
    </w:p>
    <w:p w:rsidR="004E07AB" w:rsidRDefault="004E07AB" w:rsidP="004E07AB">
      <w:pPr>
        <w:rPr>
          <w:rFonts w:ascii="Calibri" w:hAnsi="Calibri" w:cs="Calibri"/>
          <w:b/>
        </w:rPr>
      </w:pPr>
    </w:p>
    <w:p w:rsidR="004E07AB" w:rsidRDefault="004E07AB">
      <w:pPr>
        <w:rPr>
          <w:rFonts w:ascii="Calibri" w:hAnsi="Calibri" w:cs="Calibri"/>
          <w:b/>
        </w:rPr>
      </w:pPr>
      <w:r>
        <w:rPr>
          <w:rFonts w:ascii="Calibri" w:hAnsi="Calibri" w:cs="Calibri"/>
          <w:b/>
        </w:rPr>
        <w:br w:type="page"/>
      </w:r>
    </w:p>
    <w:p w:rsidR="007835A6" w:rsidRDefault="007835A6" w:rsidP="003C6321">
      <w:pPr>
        <w:widowControl w:val="0"/>
        <w:autoSpaceDE w:val="0"/>
        <w:autoSpaceDN w:val="0"/>
        <w:adjustRightInd w:val="0"/>
        <w:spacing w:after="120" w:line="300" w:lineRule="exact"/>
        <w:rPr>
          <w:rFonts w:ascii="Calibri" w:hAnsi="Calibri" w:cs="Calibri"/>
          <w:b/>
        </w:rPr>
      </w:pPr>
    </w:p>
    <w:p w:rsidR="007835A6" w:rsidRDefault="007835A6" w:rsidP="003C6321">
      <w:pPr>
        <w:widowControl w:val="0"/>
        <w:autoSpaceDE w:val="0"/>
        <w:autoSpaceDN w:val="0"/>
        <w:adjustRightInd w:val="0"/>
        <w:spacing w:after="120" w:line="300" w:lineRule="exact"/>
        <w:rPr>
          <w:rFonts w:ascii="Calibri" w:hAnsi="Calibri" w:cs="Calibri"/>
          <w:b/>
        </w:rPr>
      </w:pPr>
    </w:p>
    <w:p w:rsidR="008846BB" w:rsidRPr="003A6970" w:rsidRDefault="008846BB" w:rsidP="008846BB">
      <w:pPr>
        <w:spacing w:line="300" w:lineRule="exact"/>
        <w:jc w:val="center"/>
        <w:rPr>
          <w:rFonts w:ascii="Calibri" w:hAnsi="Calibri" w:cs="Calibri"/>
          <w:b/>
          <w:spacing w:val="42"/>
          <w:w w:val="150"/>
        </w:rPr>
      </w:pPr>
      <w:bookmarkStart w:id="0" w:name="_Toc223924051"/>
      <w:r w:rsidRPr="003A6970">
        <w:rPr>
          <w:rFonts w:ascii="Calibri" w:hAnsi="Calibri" w:cs="Calibri"/>
          <w:b/>
          <w:spacing w:val="42"/>
          <w:w w:val="150"/>
        </w:rPr>
        <w:t>SOMMAIRE</w:t>
      </w:r>
    </w:p>
    <w:p w:rsidR="009D0056" w:rsidRPr="003F223B" w:rsidRDefault="009D0056" w:rsidP="00626D69">
      <w:pPr>
        <w:tabs>
          <w:tab w:val="right" w:leader="dot" w:pos="9498"/>
        </w:tabs>
        <w:spacing w:after="60"/>
        <w:rPr>
          <w:rFonts w:ascii="Calibri" w:hAnsi="Calibri" w:cs="Calibri"/>
          <w:sz w:val="20"/>
          <w:szCs w:val="16"/>
        </w:rPr>
      </w:pPr>
      <w:r w:rsidRPr="003F223B">
        <w:rPr>
          <w:rFonts w:ascii="Calibri" w:hAnsi="Calibri" w:cs="Calibri"/>
          <w:b/>
          <w:sz w:val="20"/>
          <w:szCs w:val="16"/>
        </w:rPr>
        <w:t>CHAPITRE I : GENERALITES</w:t>
      </w:r>
    </w:p>
    <w:p w:rsidR="009D0056" w:rsidRPr="003F223B" w:rsidRDefault="00DB5678" w:rsidP="00626D69">
      <w:pPr>
        <w:jc w:val="both"/>
        <w:rPr>
          <w:rFonts w:ascii="Calibri" w:hAnsi="Calibri" w:cs="Calibri"/>
          <w:bCs/>
          <w:sz w:val="20"/>
          <w:szCs w:val="16"/>
        </w:rPr>
      </w:pPr>
      <w:r w:rsidRPr="003F223B">
        <w:rPr>
          <w:rFonts w:ascii="Arial Narrow" w:hAnsi="Arial Narrow" w:cs="Calibri"/>
          <w:bCs/>
          <w:sz w:val="18"/>
          <w:szCs w:val="20"/>
        </w:rPr>
        <w:t>Article 1</w:t>
      </w:r>
      <w:r w:rsidRPr="003F223B">
        <w:rPr>
          <w:rFonts w:ascii="Arial Narrow" w:hAnsi="Arial Narrow" w:cs="Calibri"/>
          <w:bCs/>
          <w:sz w:val="18"/>
          <w:szCs w:val="20"/>
          <w:vertAlign w:val="superscript"/>
        </w:rPr>
        <w:t>er </w:t>
      </w:r>
      <w:r w:rsidRPr="003F223B">
        <w:rPr>
          <w:rFonts w:ascii="Arial Narrow" w:hAnsi="Arial Narrow" w:cs="Calibri"/>
          <w:bCs/>
          <w:sz w:val="18"/>
          <w:szCs w:val="20"/>
        </w:rPr>
        <w:t>:</w:t>
      </w:r>
      <w:r w:rsidR="009D0056" w:rsidRPr="003F223B">
        <w:rPr>
          <w:rFonts w:ascii="Calibri" w:hAnsi="Calibri" w:cs="Calibri"/>
          <w:bCs/>
          <w:sz w:val="20"/>
          <w:szCs w:val="16"/>
        </w:rPr>
        <w:t>OBJET D</w:t>
      </w:r>
      <w:r w:rsidR="00515FF6" w:rsidRPr="003F223B">
        <w:rPr>
          <w:rFonts w:ascii="Calibri" w:hAnsi="Calibri" w:cs="Calibri"/>
          <w:bCs/>
          <w:sz w:val="20"/>
          <w:szCs w:val="16"/>
        </w:rPr>
        <w:t>UMARCHE</w:t>
      </w:r>
      <w:r w:rsidRPr="003F223B">
        <w:rPr>
          <w:rFonts w:ascii="Calibri" w:hAnsi="Calibri" w:cs="Calibri"/>
          <w:bCs/>
          <w:sz w:val="20"/>
          <w:szCs w:val="16"/>
        </w:rPr>
        <w:tab/>
      </w:r>
      <w:r w:rsidRPr="003F223B">
        <w:rPr>
          <w:rFonts w:ascii="Calibri" w:hAnsi="Calibri" w:cs="Calibri"/>
          <w:bCs/>
          <w:sz w:val="20"/>
          <w:szCs w:val="16"/>
        </w:rPr>
        <w:tab/>
      </w:r>
      <w:r w:rsidRPr="003F223B">
        <w:rPr>
          <w:rFonts w:ascii="Calibri" w:hAnsi="Calibri" w:cs="Calibri"/>
          <w:bCs/>
          <w:sz w:val="20"/>
          <w:szCs w:val="16"/>
        </w:rPr>
        <w:tab/>
      </w:r>
      <w:r w:rsidRPr="003F223B">
        <w:rPr>
          <w:rFonts w:ascii="Calibri" w:hAnsi="Calibri" w:cs="Calibri"/>
          <w:bCs/>
          <w:sz w:val="20"/>
          <w:szCs w:val="16"/>
        </w:rPr>
        <w:tab/>
      </w:r>
      <w:r w:rsidRPr="003F223B">
        <w:rPr>
          <w:rFonts w:ascii="Calibri" w:hAnsi="Calibri" w:cs="Calibri"/>
          <w:bCs/>
          <w:sz w:val="20"/>
          <w:szCs w:val="16"/>
        </w:rPr>
        <w:tab/>
      </w:r>
      <w:r w:rsidRPr="003F223B">
        <w:rPr>
          <w:rFonts w:ascii="Calibri" w:hAnsi="Calibri" w:cs="Calibri"/>
          <w:bCs/>
          <w:sz w:val="20"/>
          <w:szCs w:val="16"/>
        </w:rPr>
        <w:tab/>
      </w:r>
      <w:r w:rsidR="009D0056" w:rsidRPr="003F223B">
        <w:rPr>
          <w:rFonts w:ascii="Calibri" w:hAnsi="Calibri" w:cs="Calibri"/>
          <w:bCs/>
          <w:sz w:val="20"/>
          <w:szCs w:val="16"/>
        </w:rPr>
        <w:tab/>
      </w:r>
    </w:p>
    <w:p w:rsidR="009D0056" w:rsidRPr="003F223B" w:rsidRDefault="009D0056" w:rsidP="00626D69">
      <w:pPr>
        <w:numPr>
          <w:ilvl w:val="0"/>
          <w:numId w:val="5"/>
        </w:numPr>
        <w:tabs>
          <w:tab w:val="clear" w:pos="510"/>
          <w:tab w:val="num" w:pos="993"/>
        </w:tabs>
        <w:ind w:left="993" w:hanging="993"/>
        <w:jc w:val="both"/>
        <w:rPr>
          <w:rFonts w:ascii="Calibri" w:hAnsi="Calibri" w:cs="Calibri"/>
          <w:bCs/>
          <w:sz w:val="20"/>
          <w:szCs w:val="16"/>
        </w:rPr>
      </w:pPr>
      <w:r w:rsidRPr="003F223B">
        <w:rPr>
          <w:rFonts w:ascii="Calibri" w:hAnsi="Calibri" w:cs="Calibri"/>
          <w:bCs/>
          <w:sz w:val="20"/>
          <w:szCs w:val="16"/>
        </w:rPr>
        <w:t xml:space="preserve">PROCEDURE DE PASSATION </w:t>
      </w:r>
      <w:r w:rsidR="00A779BD" w:rsidRPr="003F223B">
        <w:rPr>
          <w:rFonts w:ascii="Calibri" w:hAnsi="Calibri" w:cs="Calibri"/>
          <w:sz w:val="20"/>
          <w:szCs w:val="22"/>
        </w:rPr>
        <w:t>DE LA LETTRE COMMANDE</w:t>
      </w:r>
      <w:r w:rsidRPr="003F223B">
        <w:rPr>
          <w:rFonts w:ascii="Calibri" w:hAnsi="Calibri" w:cs="Calibri"/>
          <w:bCs/>
          <w:sz w:val="20"/>
          <w:szCs w:val="16"/>
        </w:rPr>
        <w:tab/>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DEFINITIONS ET ATTRIBU</w:t>
      </w:r>
      <w:r w:rsidR="00626D69" w:rsidRPr="003F223B">
        <w:rPr>
          <w:rFonts w:ascii="Calibri" w:hAnsi="Calibri" w:cs="Calibri"/>
          <w:bCs/>
          <w:sz w:val="20"/>
          <w:szCs w:val="16"/>
        </w:rPr>
        <w:t>TIONS (CCAG Article 2 complété)</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LANGUE, LO</w:t>
      </w:r>
      <w:r w:rsidR="00626D69" w:rsidRPr="003F223B">
        <w:rPr>
          <w:rFonts w:ascii="Calibri" w:hAnsi="Calibri" w:cs="Calibri"/>
          <w:bCs/>
          <w:sz w:val="20"/>
          <w:szCs w:val="16"/>
        </w:rPr>
        <w:t>I ET REGLEMENTATION APPLICABLES</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PIECES CONTRACTUELLES CONSTITUTIVES </w:t>
      </w:r>
      <w:r w:rsidR="00515FF6" w:rsidRPr="003F223B">
        <w:rPr>
          <w:rFonts w:ascii="Calibri" w:hAnsi="Calibri" w:cs="Calibri"/>
          <w:bCs/>
          <w:sz w:val="20"/>
          <w:szCs w:val="16"/>
        </w:rPr>
        <w:t>DU MARCHE</w:t>
      </w:r>
      <w:r w:rsidR="00626D69" w:rsidRPr="003F223B">
        <w:rPr>
          <w:rFonts w:ascii="Calibri" w:hAnsi="Calibri" w:cs="Calibri"/>
          <w:bCs/>
          <w:sz w:val="20"/>
          <w:szCs w:val="16"/>
        </w:rPr>
        <w:t xml:space="preserve"> (CCAG Article 9)</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TEXTES GENERAUX APPLICABLE</w:t>
      </w:r>
      <w:r w:rsidR="00515FF6" w:rsidRPr="003F223B">
        <w:rPr>
          <w:rFonts w:ascii="Calibri" w:hAnsi="Calibri" w:cs="Calibri"/>
          <w:bCs/>
          <w:sz w:val="20"/>
          <w:szCs w:val="16"/>
        </w:rPr>
        <w:t>S AU PRESENTMARCHE</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COMMUNICATION (CCAG Article 6 et 10 complétés)</w:t>
      </w:r>
      <w:r w:rsidRPr="003F223B">
        <w:rPr>
          <w:rFonts w:ascii="Calibri" w:hAnsi="Calibri" w:cs="Calibri"/>
          <w:bCs/>
          <w:sz w:val="20"/>
          <w:szCs w:val="16"/>
        </w:rPr>
        <w:tab/>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OR</w:t>
      </w:r>
      <w:r w:rsidR="00626D69" w:rsidRPr="003F223B">
        <w:rPr>
          <w:rFonts w:ascii="Calibri" w:hAnsi="Calibri" w:cs="Calibri"/>
          <w:bCs/>
          <w:sz w:val="20"/>
          <w:szCs w:val="16"/>
        </w:rPr>
        <w:t>DRE DE SERVICE (CCAG Article 8)</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MARC</w:t>
      </w:r>
      <w:r w:rsidR="00626D69" w:rsidRPr="003F223B">
        <w:rPr>
          <w:rFonts w:ascii="Calibri" w:hAnsi="Calibri" w:cs="Calibri"/>
          <w:bCs/>
          <w:sz w:val="20"/>
          <w:szCs w:val="16"/>
        </w:rPr>
        <w:t>HES A TRANCHES CONDITIONNELLES</w:t>
      </w:r>
      <w:r w:rsidR="00626D69" w:rsidRPr="003F223B">
        <w:rPr>
          <w:rFonts w:ascii="Calibri" w:hAnsi="Calibri" w:cs="Calibri"/>
          <w:bCs/>
          <w:sz w:val="20"/>
          <w:szCs w:val="16"/>
        </w:rPr>
        <w:tab/>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PERSONNEL DE L’ATTRIBUTAIRE</w:t>
      </w:r>
    </w:p>
    <w:p w:rsidR="009D0056" w:rsidRPr="003F223B" w:rsidRDefault="009D0056" w:rsidP="00626D69">
      <w:pPr>
        <w:pStyle w:val="Titre10"/>
        <w:spacing w:before="60"/>
        <w:rPr>
          <w:rFonts w:ascii="Calibri" w:hAnsi="Calibri" w:cs="Calibri"/>
          <w:sz w:val="20"/>
          <w:szCs w:val="16"/>
        </w:rPr>
      </w:pPr>
      <w:r w:rsidRPr="003F223B">
        <w:rPr>
          <w:rFonts w:ascii="Calibri" w:hAnsi="Calibri" w:cs="Calibri"/>
          <w:sz w:val="20"/>
          <w:szCs w:val="16"/>
        </w:rPr>
        <w:t>CHAPITRE II : CLAUSES FINANCIERES</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GARANTIES ET CAUTIONS</w:t>
      </w:r>
      <w:r w:rsidRPr="003F223B">
        <w:rPr>
          <w:rFonts w:ascii="Calibri" w:hAnsi="Calibri" w:cs="Calibri"/>
          <w:bCs/>
          <w:sz w:val="20"/>
          <w:szCs w:val="16"/>
        </w:rPr>
        <w:tab/>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MONTANT </w:t>
      </w:r>
      <w:r w:rsidR="00A779BD" w:rsidRPr="003F223B">
        <w:rPr>
          <w:rFonts w:ascii="Calibri" w:hAnsi="Calibri" w:cs="Calibri"/>
          <w:sz w:val="20"/>
          <w:szCs w:val="22"/>
        </w:rPr>
        <w:t>DE LA LETTRE COMMANDE</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LIEU ET MODE DE PAIEMENT</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VARIATIO</w:t>
      </w:r>
      <w:r w:rsidR="00626D69" w:rsidRPr="003F223B">
        <w:rPr>
          <w:rFonts w:ascii="Calibri" w:hAnsi="Calibri" w:cs="Calibri"/>
          <w:bCs/>
          <w:sz w:val="20"/>
          <w:szCs w:val="16"/>
        </w:rPr>
        <w:t>N DES PRIX</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FORMULE DE REVISION DES PRIX</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F</w:t>
      </w:r>
      <w:r w:rsidR="00626D69" w:rsidRPr="003F223B">
        <w:rPr>
          <w:rFonts w:ascii="Calibri" w:hAnsi="Calibri" w:cs="Calibri"/>
          <w:bCs/>
          <w:sz w:val="20"/>
          <w:szCs w:val="16"/>
        </w:rPr>
        <w:t>ORMULE D’ACTUALISATION DES PRIX</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VALORISATION DES TRAVAUX </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VALOR</w:t>
      </w:r>
      <w:r w:rsidR="00626D69" w:rsidRPr="003F223B">
        <w:rPr>
          <w:rFonts w:ascii="Calibri" w:hAnsi="Calibri" w:cs="Calibri"/>
          <w:bCs/>
          <w:sz w:val="20"/>
          <w:szCs w:val="16"/>
        </w:rPr>
        <w:t>ISATION DES APPROVISIONNEMENTS</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REGLEMENT DES TRAVAUX </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INTERETS MORATOIRES </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PENALITES DE RETARD </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DECOMPTE FINAL </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DECOMPTE GEN</w:t>
      </w:r>
      <w:r w:rsidR="00626D69" w:rsidRPr="003F223B">
        <w:rPr>
          <w:rFonts w:ascii="Calibri" w:hAnsi="Calibri" w:cs="Calibri"/>
          <w:bCs/>
          <w:sz w:val="20"/>
          <w:szCs w:val="16"/>
        </w:rPr>
        <w:t xml:space="preserve">ERAL ET DEFINITIF </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REGIME FISCAL ET DOUANIER </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TIMBRES </w:t>
      </w:r>
      <w:r w:rsidR="00626D69" w:rsidRPr="003F223B">
        <w:rPr>
          <w:rFonts w:ascii="Calibri" w:hAnsi="Calibri" w:cs="Calibri"/>
          <w:bCs/>
          <w:sz w:val="20"/>
          <w:szCs w:val="16"/>
        </w:rPr>
        <w:t xml:space="preserve">ET ENREGISTREMENT DES MARCHES </w:t>
      </w:r>
    </w:p>
    <w:p w:rsidR="009D0056" w:rsidRPr="003F223B" w:rsidRDefault="009D0056" w:rsidP="00626D69">
      <w:pPr>
        <w:pStyle w:val="Titre10"/>
        <w:tabs>
          <w:tab w:val="num" w:pos="993"/>
        </w:tabs>
        <w:spacing w:before="60"/>
        <w:rPr>
          <w:rFonts w:ascii="Calibri" w:hAnsi="Calibri" w:cs="Calibri"/>
          <w:sz w:val="20"/>
          <w:szCs w:val="16"/>
        </w:rPr>
      </w:pPr>
      <w:r w:rsidRPr="003F223B">
        <w:rPr>
          <w:rFonts w:ascii="Calibri" w:hAnsi="Calibri" w:cs="Calibri"/>
          <w:sz w:val="20"/>
          <w:szCs w:val="16"/>
        </w:rPr>
        <w:t>CHAPITRE III : EXECUTION DES TRAVAUX</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DELAIS D’EXECUTION </w:t>
      </w:r>
      <w:r w:rsidR="00A779BD" w:rsidRPr="003F223B">
        <w:rPr>
          <w:rFonts w:ascii="Calibri" w:hAnsi="Calibri" w:cs="Calibri"/>
          <w:sz w:val="20"/>
          <w:szCs w:val="22"/>
        </w:rPr>
        <w:t>DE LA LETTRE COMMANDE</w:t>
      </w:r>
    </w:p>
    <w:p w:rsidR="00F701AA" w:rsidRPr="003F223B" w:rsidRDefault="00F701AA"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PROJET D’EXECUTION</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ROLES ET RES</w:t>
      </w:r>
      <w:r w:rsidR="00626D69" w:rsidRPr="003F223B">
        <w:rPr>
          <w:rFonts w:ascii="Calibri" w:hAnsi="Calibri" w:cs="Calibri"/>
          <w:bCs/>
          <w:sz w:val="20"/>
          <w:szCs w:val="16"/>
        </w:rPr>
        <w:t>PONSABILITES DE L’ATTRIBUTAIRE</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MISE A DISPOSITION DES DOCUMENTS ET DU SI</w:t>
      </w:r>
      <w:r w:rsidR="00626D69" w:rsidRPr="003F223B">
        <w:rPr>
          <w:rFonts w:ascii="Calibri" w:hAnsi="Calibri" w:cs="Calibri"/>
          <w:bCs/>
          <w:sz w:val="20"/>
          <w:szCs w:val="16"/>
        </w:rPr>
        <w:t xml:space="preserve">TE </w:t>
      </w:r>
    </w:p>
    <w:p w:rsidR="00F701AA" w:rsidRPr="003F223B" w:rsidRDefault="00F701AA"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REMPLACEMENT DU PERSONNEL D’ENCADREMENT</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ASSURANCES DES OUVRAGES ET RESPONSABILITES CIVILES </w:t>
      </w:r>
      <w:r w:rsidRPr="003F223B">
        <w:rPr>
          <w:rFonts w:ascii="Calibri" w:hAnsi="Calibri" w:cs="Calibri"/>
          <w:bCs/>
          <w:sz w:val="20"/>
          <w:szCs w:val="16"/>
        </w:rPr>
        <w:tab/>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CONSISTANCE DES TRAVAUX</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PIEC</w:t>
      </w:r>
      <w:r w:rsidR="00626D69" w:rsidRPr="003F223B">
        <w:rPr>
          <w:rFonts w:ascii="Calibri" w:hAnsi="Calibri" w:cs="Calibri"/>
          <w:bCs/>
          <w:sz w:val="20"/>
          <w:szCs w:val="16"/>
        </w:rPr>
        <w:t xml:space="preserve">E A FOURNIR PAR L’ATTRIBUTAIRE </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ORGANISATION ET SECURITE </w:t>
      </w:r>
      <w:r w:rsidR="00626D69" w:rsidRPr="003F223B">
        <w:rPr>
          <w:rFonts w:ascii="Calibri" w:hAnsi="Calibri" w:cs="Calibri"/>
          <w:bCs/>
          <w:sz w:val="20"/>
          <w:szCs w:val="16"/>
        </w:rPr>
        <w:t>DES CHANTIERS (CCAG article 50)</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IMPLANTATION DES OUVRAGES </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PANNEAU DE CHANTIER</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JOURNAL DE CHA</w:t>
      </w:r>
      <w:r w:rsidR="00626D69" w:rsidRPr="003F223B">
        <w:rPr>
          <w:rFonts w:ascii="Calibri" w:hAnsi="Calibri" w:cs="Calibri"/>
          <w:bCs/>
          <w:sz w:val="20"/>
          <w:szCs w:val="16"/>
        </w:rPr>
        <w:t xml:space="preserve">NTIER </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UTILISATION DES EXPLOSIFS </w:t>
      </w:r>
    </w:p>
    <w:p w:rsidR="009D0056" w:rsidRPr="003F223B" w:rsidRDefault="009D0056" w:rsidP="00626D69">
      <w:pPr>
        <w:pStyle w:val="Titre10"/>
        <w:tabs>
          <w:tab w:val="num" w:pos="993"/>
        </w:tabs>
        <w:spacing w:before="60"/>
        <w:rPr>
          <w:rFonts w:ascii="Calibri" w:hAnsi="Calibri" w:cs="Calibri"/>
          <w:b w:val="0"/>
          <w:sz w:val="20"/>
          <w:szCs w:val="16"/>
        </w:rPr>
      </w:pPr>
      <w:r w:rsidRPr="003F223B">
        <w:rPr>
          <w:rFonts w:ascii="Calibri" w:hAnsi="Calibri" w:cs="Calibri"/>
          <w:sz w:val="20"/>
          <w:szCs w:val="16"/>
        </w:rPr>
        <w:t>CHAPITRE IV : DE LA RECEPTION</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RECEPTION PROVISOIRE</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DOCUM</w:t>
      </w:r>
      <w:r w:rsidR="00626D69" w:rsidRPr="003F223B">
        <w:rPr>
          <w:rFonts w:ascii="Calibri" w:hAnsi="Calibri" w:cs="Calibri"/>
          <w:bCs/>
          <w:sz w:val="20"/>
          <w:szCs w:val="16"/>
        </w:rPr>
        <w:t>ENTS A FOURNIR APRES EXECUTION</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DELAI DE GARANTIE</w:t>
      </w:r>
      <w:r w:rsidRPr="003F223B">
        <w:rPr>
          <w:rFonts w:ascii="Calibri" w:hAnsi="Calibri" w:cs="Calibri"/>
          <w:bCs/>
          <w:sz w:val="20"/>
          <w:szCs w:val="16"/>
        </w:rPr>
        <w:tab/>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RECEPTION DEFINITIVE</w:t>
      </w:r>
    </w:p>
    <w:p w:rsidR="009D0056" w:rsidRPr="003F223B" w:rsidRDefault="009D0056" w:rsidP="00626D69">
      <w:pPr>
        <w:pStyle w:val="Titre10"/>
        <w:tabs>
          <w:tab w:val="num" w:pos="993"/>
        </w:tabs>
        <w:spacing w:before="60"/>
        <w:rPr>
          <w:rFonts w:ascii="Calibri" w:hAnsi="Calibri" w:cs="Calibri"/>
          <w:sz w:val="20"/>
          <w:szCs w:val="16"/>
        </w:rPr>
      </w:pPr>
      <w:r w:rsidRPr="003F223B">
        <w:rPr>
          <w:rFonts w:ascii="Calibri" w:hAnsi="Calibri" w:cs="Calibri"/>
          <w:sz w:val="20"/>
          <w:szCs w:val="16"/>
        </w:rPr>
        <w:t>CHAPITRE V : DISPOSITIONS DIVERSES</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 xml:space="preserve">RESILIATION </w:t>
      </w:r>
      <w:r w:rsidR="00A779BD" w:rsidRPr="003F223B">
        <w:rPr>
          <w:rFonts w:ascii="Calibri" w:hAnsi="Calibri" w:cs="Calibri"/>
          <w:sz w:val="20"/>
          <w:szCs w:val="22"/>
        </w:rPr>
        <w:t>DE LA LETTRE COMMANDE</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CAS DE FORCE MAJEURE</w:t>
      </w:r>
    </w:p>
    <w:p w:rsidR="009D0056" w:rsidRPr="003F223B" w:rsidRDefault="00626D69"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DIFFERENDS ET LITIGES</w:t>
      </w:r>
    </w:p>
    <w:p w:rsidR="009D0056" w:rsidRPr="003F223B" w:rsidRDefault="009D0056" w:rsidP="00626D69">
      <w:pPr>
        <w:numPr>
          <w:ilvl w:val="0"/>
          <w:numId w:val="5"/>
        </w:numPr>
        <w:tabs>
          <w:tab w:val="clear" w:pos="510"/>
          <w:tab w:val="num" w:pos="993"/>
        </w:tabs>
        <w:ind w:left="1134" w:hanging="1134"/>
        <w:jc w:val="both"/>
        <w:rPr>
          <w:rFonts w:ascii="Calibri" w:hAnsi="Calibri" w:cs="Calibri"/>
          <w:bCs/>
          <w:sz w:val="20"/>
          <w:szCs w:val="16"/>
        </w:rPr>
      </w:pPr>
      <w:r w:rsidRPr="003F223B">
        <w:rPr>
          <w:rFonts w:ascii="Calibri" w:hAnsi="Calibri" w:cs="Calibri"/>
          <w:bCs/>
          <w:sz w:val="20"/>
          <w:szCs w:val="16"/>
        </w:rPr>
        <w:t>EDITION ET DIFFUSION D</w:t>
      </w:r>
      <w:r w:rsidR="00515FF6" w:rsidRPr="003F223B">
        <w:rPr>
          <w:rFonts w:ascii="Calibri" w:hAnsi="Calibri" w:cs="Calibri"/>
          <w:bCs/>
          <w:sz w:val="20"/>
          <w:szCs w:val="16"/>
        </w:rPr>
        <w:t xml:space="preserve">U </w:t>
      </w:r>
      <w:r w:rsidRPr="003F223B">
        <w:rPr>
          <w:rFonts w:ascii="Calibri" w:hAnsi="Calibri" w:cs="Calibri"/>
          <w:bCs/>
          <w:sz w:val="20"/>
          <w:szCs w:val="16"/>
        </w:rPr>
        <w:t>PRESENT</w:t>
      </w:r>
      <w:r w:rsidR="00515FF6" w:rsidRPr="003F223B">
        <w:rPr>
          <w:rFonts w:ascii="Calibri" w:hAnsi="Calibri" w:cs="Calibri"/>
          <w:bCs/>
          <w:sz w:val="20"/>
          <w:szCs w:val="16"/>
        </w:rPr>
        <w:t>MARCHE</w:t>
      </w:r>
    </w:p>
    <w:p w:rsidR="008846BB" w:rsidRPr="003F7D5E" w:rsidRDefault="009D0056" w:rsidP="003F7D5E">
      <w:pPr>
        <w:pStyle w:val="Titre2"/>
        <w:tabs>
          <w:tab w:val="num" w:pos="993"/>
        </w:tabs>
        <w:spacing w:before="0" w:after="0"/>
        <w:jc w:val="both"/>
        <w:rPr>
          <w:rFonts w:asciiTheme="minorHAnsi" w:hAnsiTheme="minorHAnsi" w:cstheme="minorHAnsi"/>
          <w:i w:val="0"/>
          <w:sz w:val="22"/>
          <w:szCs w:val="22"/>
        </w:rPr>
      </w:pPr>
      <w:r w:rsidRPr="003F223B">
        <w:rPr>
          <w:rFonts w:ascii="Arial Narrow" w:hAnsi="Arial Narrow" w:cs="Calibri"/>
          <w:b w:val="0"/>
          <w:i w:val="0"/>
          <w:sz w:val="18"/>
          <w:szCs w:val="20"/>
        </w:rPr>
        <w:t>Article 4</w:t>
      </w:r>
      <w:r w:rsidR="00461019" w:rsidRPr="003F223B">
        <w:rPr>
          <w:rFonts w:ascii="Arial Narrow" w:hAnsi="Arial Narrow" w:cs="Calibri"/>
          <w:b w:val="0"/>
          <w:i w:val="0"/>
          <w:sz w:val="18"/>
          <w:szCs w:val="20"/>
        </w:rPr>
        <w:t>5</w:t>
      </w:r>
      <w:r w:rsidR="003F223B">
        <w:rPr>
          <w:rFonts w:ascii="Arial Narrow" w:hAnsi="Arial Narrow" w:cs="Calibri"/>
          <w:b w:val="0"/>
          <w:i w:val="0"/>
          <w:sz w:val="18"/>
          <w:szCs w:val="20"/>
        </w:rPr>
        <w:t xml:space="preserve"> </w:t>
      </w:r>
      <w:r w:rsidRPr="003F223B">
        <w:rPr>
          <w:rFonts w:ascii="Arial Narrow" w:hAnsi="Arial Narrow" w:cs="Calibri"/>
          <w:b w:val="0"/>
          <w:i w:val="0"/>
          <w:sz w:val="18"/>
          <w:szCs w:val="20"/>
        </w:rPr>
        <w:t>et dernier :</w:t>
      </w:r>
      <w:r w:rsidRPr="003F223B">
        <w:rPr>
          <w:rFonts w:ascii="Calibri" w:hAnsi="Calibri" w:cs="Calibri"/>
          <w:b w:val="0"/>
          <w:i w:val="0"/>
          <w:sz w:val="20"/>
          <w:szCs w:val="16"/>
        </w:rPr>
        <w:t xml:space="preserve"> ENTREE EN VIGUEUR </w:t>
      </w:r>
      <w:r w:rsidR="00A779BD" w:rsidRPr="003F223B">
        <w:rPr>
          <w:rFonts w:ascii="Calibri" w:hAnsi="Calibri" w:cs="Calibri"/>
          <w:b w:val="0"/>
          <w:i w:val="0"/>
          <w:sz w:val="20"/>
          <w:szCs w:val="16"/>
        </w:rPr>
        <w:t xml:space="preserve">DE LA LETTRE COMMANDE </w:t>
      </w:r>
      <w:r w:rsidR="008846BB" w:rsidRPr="003561AF">
        <w:rPr>
          <w:rFonts w:ascii="Calibri" w:hAnsi="Calibri" w:cs="Calibri"/>
          <w:sz w:val="22"/>
          <w:szCs w:val="16"/>
        </w:rPr>
        <w:br w:type="page"/>
      </w:r>
      <w:bookmarkStart w:id="1" w:name="_Toc320701306"/>
      <w:bookmarkStart w:id="2" w:name="_Toc320705228"/>
      <w:bookmarkStart w:id="3" w:name="_Toc320708734"/>
      <w:bookmarkStart w:id="4" w:name="_Toc320709801"/>
      <w:bookmarkStart w:id="5" w:name="_Toc320710359"/>
      <w:r w:rsidR="008846BB" w:rsidRPr="003F7D5E">
        <w:rPr>
          <w:rFonts w:asciiTheme="minorHAnsi" w:hAnsiTheme="minorHAnsi" w:cstheme="minorHAnsi"/>
          <w:i w:val="0"/>
          <w:sz w:val="22"/>
          <w:szCs w:val="22"/>
          <w:u w:val="single"/>
        </w:rPr>
        <w:lastRenderedPageBreak/>
        <w:t>CHAPITRE I :</w:t>
      </w:r>
      <w:r w:rsidR="008846BB" w:rsidRPr="003F7D5E">
        <w:rPr>
          <w:rFonts w:asciiTheme="minorHAnsi" w:hAnsiTheme="minorHAnsi" w:cstheme="minorHAnsi"/>
          <w:i w:val="0"/>
          <w:sz w:val="22"/>
          <w:szCs w:val="22"/>
        </w:rPr>
        <w:t xml:space="preserve"> GENERALITES</w:t>
      </w:r>
    </w:p>
    <w:p w:rsidR="008846BB" w:rsidRPr="003F7D5E" w:rsidRDefault="00600D41" w:rsidP="003F7D5E">
      <w:pPr>
        <w:spacing w:before="120" w:after="120"/>
        <w:jc w:val="both"/>
        <w:rPr>
          <w:rFonts w:asciiTheme="minorHAnsi" w:hAnsiTheme="minorHAnsi" w:cstheme="minorHAnsi"/>
          <w:b/>
          <w:bCs/>
          <w:sz w:val="22"/>
          <w:szCs w:val="22"/>
        </w:rPr>
      </w:pPr>
      <w:r w:rsidRPr="003F7D5E">
        <w:rPr>
          <w:rFonts w:asciiTheme="minorHAnsi" w:hAnsiTheme="minorHAnsi" w:cstheme="minorHAnsi"/>
          <w:b/>
          <w:bCs/>
          <w:sz w:val="22"/>
          <w:szCs w:val="22"/>
          <w:u w:val="single"/>
        </w:rPr>
        <w:t>Article 1</w:t>
      </w:r>
      <w:r w:rsidRPr="003F7D5E">
        <w:rPr>
          <w:rFonts w:asciiTheme="minorHAnsi" w:hAnsiTheme="minorHAnsi" w:cstheme="minorHAnsi"/>
          <w:b/>
          <w:bCs/>
          <w:sz w:val="22"/>
          <w:szCs w:val="22"/>
          <w:u w:val="single"/>
          <w:vertAlign w:val="superscript"/>
        </w:rPr>
        <w:t>er</w:t>
      </w:r>
      <w:r w:rsidRPr="003F7D5E">
        <w:rPr>
          <w:rFonts w:asciiTheme="minorHAnsi" w:hAnsiTheme="minorHAnsi" w:cstheme="minorHAnsi"/>
          <w:b/>
          <w:bCs/>
          <w:sz w:val="22"/>
          <w:szCs w:val="22"/>
          <w:vertAlign w:val="superscript"/>
        </w:rPr>
        <w:t> </w:t>
      </w:r>
      <w:r w:rsidRPr="003F7D5E">
        <w:rPr>
          <w:rFonts w:asciiTheme="minorHAnsi" w:hAnsiTheme="minorHAnsi" w:cstheme="minorHAnsi"/>
          <w:b/>
          <w:bCs/>
          <w:sz w:val="22"/>
          <w:szCs w:val="22"/>
        </w:rPr>
        <w:t>: OBJET</w:t>
      </w:r>
      <w:r w:rsidR="000A718C" w:rsidRPr="003F7D5E">
        <w:rPr>
          <w:rFonts w:asciiTheme="minorHAnsi" w:hAnsiTheme="minorHAnsi" w:cstheme="minorHAnsi"/>
          <w:b/>
          <w:bCs/>
          <w:sz w:val="22"/>
          <w:szCs w:val="22"/>
        </w:rPr>
        <w:t xml:space="preserve"> DE LA LETTRE COMMANDE</w:t>
      </w:r>
    </w:p>
    <w:p w:rsidR="008846BB" w:rsidRPr="003F7D5E" w:rsidRDefault="008A24BE" w:rsidP="003F7D5E">
      <w:pPr>
        <w:widowControl w:val="0"/>
        <w:autoSpaceDE w:val="0"/>
        <w:autoSpaceDN w:val="0"/>
        <w:adjustRightInd w:val="0"/>
        <w:spacing w:after="120"/>
        <w:jc w:val="both"/>
        <w:rPr>
          <w:rFonts w:asciiTheme="minorHAnsi" w:hAnsiTheme="minorHAnsi" w:cstheme="minorHAnsi"/>
          <w:bCs/>
          <w:sz w:val="22"/>
          <w:szCs w:val="22"/>
        </w:rPr>
      </w:pPr>
      <w:r w:rsidRPr="003F7D5E">
        <w:rPr>
          <w:rFonts w:asciiTheme="minorHAnsi" w:hAnsiTheme="minorHAnsi" w:cstheme="minorHAnsi"/>
          <w:sz w:val="22"/>
          <w:szCs w:val="22"/>
        </w:rPr>
        <w:t>L</w:t>
      </w:r>
      <w:r w:rsidR="00C73280" w:rsidRPr="003F7D5E">
        <w:rPr>
          <w:rFonts w:asciiTheme="minorHAnsi" w:hAnsiTheme="minorHAnsi" w:cstheme="minorHAnsi"/>
          <w:sz w:val="22"/>
          <w:szCs w:val="22"/>
        </w:rPr>
        <w:t>a</w:t>
      </w:r>
      <w:r w:rsidRPr="003F7D5E">
        <w:rPr>
          <w:rFonts w:asciiTheme="minorHAnsi" w:hAnsiTheme="minorHAnsi" w:cstheme="minorHAnsi"/>
          <w:sz w:val="22"/>
          <w:szCs w:val="22"/>
        </w:rPr>
        <w:t xml:space="preserve"> présent</w:t>
      </w:r>
      <w:r w:rsidR="00C73280" w:rsidRPr="003F7D5E">
        <w:rPr>
          <w:rFonts w:asciiTheme="minorHAnsi" w:hAnsiTheme="minorHAnsi" w:cstheme="minorHAnsi"/>
          <w:sz w:val="22"/>
          <w:szCs w:val="22"/>
        </w:rPr>
        <w:t>e</w:t>
      </w:r>
      <w:r w:rsidRPr="003F7D5E">
        <w:rPr>
          <w:rFonts w:asciiTheme="minorHAnsi" w:hAnsiTheme="minorHAnsi" w:cstheme="minorHAnsi"/>
          <w:sz w:val="22"/>
          <w:szCs w:val="22"/>
        </w:rPr>
        <w:t xml:space="preserve"> </w:t>
      </w:r>
      <w:r w:rsidR="00C73280" w:rsidRPr="003F7D5E">
        <w:rPr>
          <w:rFonts w:asciiTheme="minorHAnsi" w:hAnsiTheme="minorHAnsi" w:cstheme="minorHAnsi"/>
          <w:sz w:val="22"/>
          <w:szCs w:val="22"/>
        </w:rPr>
        <w:t>Lettre commande</w:t>
      </w:r>
      <w:r w:rsidR="00515FF6" w:rsidRPr="003F7D5E">
        <w:rPr>
          <w:rFonts w:asciiTheme="minorHAnsi" w:hAnsiTheme="minorHAnsi" w:cstheme="minorHAnsi"/>
          <w:sz w:val="22"/>
          <w:szCs w:val="22"/>
        </w:rPr>
        <w:t xml:space="preserve"> </w:t>
      </w:r>
      <w:r w:rsidR="008846BB" w:rsidRPr="003F7D5E">
        <w:rPr>
          <w:rFonts w:asciiTheme="minorHAnsi" w:hAnsiTheme="minorHAnsi" w:cstheme="minorHAnsi"/>
          <w:sz w:val="22"/>
          <w:szCs w:val="22"/>
        </w:rPr>
        <w:t xml:space="preserve">a pour objet </w:t>
      </w:r>
      <w:r w:rsidR="00953E8F" w:rsidRPr="003F7D5E">
        <w:rPr>
          <w:rFonts w:asciiTheme="minorHAnsi" w:hAnsiTheme="minorHAnsi" w:cstheme="minorHAnsi"/>
          <w:sz w:val="22"/>
          <w:szCs w:val="22"/>
        </w:rPr>
        <w:t>L</w:t>
      </w:r>
      <w:r w:rsidR="00295DF6" w:rsidRPr="003F7D5E">
        <w:rPr>
          <w:rFonts w:asciiTheme="minorHAnsi" w:hAnsiTheme="minorHAnsi" w:cstheme="minorHAnsi"/>
          <w:i/>
          <w:sz w:val="22"/>
          <w:szCs w:val="22"/>
        </w:rPr>
        <w:t>es travaux de construction d</w:t>
      </w:r>
      <w:r w:rsidR="009903F8" w:rsidRPr="003F7D5E">
        <w:rPr>
          <w:rFonts w:asciiTheme="minorHAnsi" w:hAnsiTheme="minorHAnsi" w:cstheme="minorHAnsi"/>
          <w:i/>
          <w:sz w:val="22"/>
          <w:szCs w:val="22"/>
        </w:rPr>
        <w:t>’un forage  équipé  de PMH a l’Ecole P</w:t>
      </w:r>
      <w:r w:rsidR="00295DF6" w:rsidRPr="003F7D5E">
        <w:rPr>
          <w:rFonts w:asciiTheme="minorHAnsi" w:hAnsiTheme="minorHAnsi" w:cstheme="minorHAnsi"/>
          <w:i/>
          <w:sz w:val="22"/>
          <w:szCs w:val="22"/>
        </w:rPr>
        <w:t>ublique d’Ekounou, Arrondissement de Bertoua 1</w:t>
      </w:r>
      <w:r w:rsidR="00295DF6" w:rsidRPr="003F7D5E">
        <w:rPr>
          <w:rFonts w:asciiTheme="minorHAnsi" w:hAnsiTheme="minorHAnsi" w:cstheme="minorHAnsi"/>
          <w:i/>
          <w:sz w:val="22"/>
          <w:szCs w:val="22"/>
          <w:vertAlign w:val="superscript"/>
        </w:rPr>
        <w:t>er</w:t>
      </w:r>
      <w:r w:rsidR="00295DF6" w:rsidRPr="003F7D5E">
        <w:rPr>
          <w:rFonts w:asciiTheme="minorHAnsi" w:hAnsiTheme="minorHAnsi" w:cstheme="minorHAnsi"/>
          <w:i/>
          <w:sz w:val="22"/>
          <w:szCs w:val="22"/>
        </w:rPr>
        <w:t xml:space="preserve"> Département du Lom et Djerem, Région de l’Est</w:t>
      </w:r>
      <w:r w:rsidR="008846BB" w:rsidRPr="003F7D5E">
        <w:rPr>
          <w:rFonts w:asciiTheme="minorHAnsi" w:hAnsiTheme="minorHAnsi" w:cstheme="minorHAnsi"/>
          <w:bCs/>
          <w:sz w:val="22"/>
          <w:szCs w:val="22"/>
        </w:rPr>
        <w:t>.</w:t>
      </w:r>
    </w:p>
    <w:p w:rsidR="008846BB" w:rsidRPr="003F7D5E" w:rsidRDefault="008846BB" w:rsidP="003F7D5E">
      <w:pPr>
        <w:numPr>
          <w:ilvl w:val="0"/>
          <w:numId w:val="63"/>
        </w:numPr>
        <w:spacing w:before="120" w:after="120"/>
        <w:jc w:val="both"/>
        <w:rPr>
          <w:rFonts w:asciiTheme="minorHAnsi" w:hAnsiTheme="minorHAnsi" w:cstheme="minorHAnsi"/>
          <w:b/>
          <w:bCs/>
          <w:sz w:val="22"/>
          <w:szCs w:val="22"/>
        </w:rPr>
      </w:pPr>
      <w:r w:rsidRPr="003F7D5E">
        <w:rPr>
          <w:rFonts w:asciiTheme="minorHAnsi" w:hAnsiTheme="minorHAnsi" w:cstheme="minorHAnsi"/>
          <w:b/>
          <w:bCs/>
          <w:sz w:val="22"/>
          <w:szCs w:val="22"/>
        </w:rPr>
        <w:t xml:space="preserve">PROCEDURE DE PASSATION </w:t>
      </w:r>
      <w:r w:rsidR="000A718C" w:rsidRPr="003F7D5E">
        <w:rPr>
          <w:rFonts w:asciiTheme="minorHAnsi" w:hAnsiTheme="minorHAnsi" w:cstheme="minorHAnsi"/>
          <w:b/>
          <w:bCs/>
          <w:sz w:val="22"/>
          <w:szCs w:val="22"/>
        </w:rPr>
        <w:t>DE LA LETTRE COMMANDE</w:t>
      </w:r>
    </w:p>
    <w:p w:rsidR="008846BB" w:rsidRPr="003F7D5E" w:rsidRDefault="008846BB" w:rsidP="003F7D5E">
      <w:pPr>
        <w:jc w:val="both"/>
        <w:rPr>
          <w:rFonts w:asciiTheme="minorHAnsi" w:hAnsiTheme="minorHAnsi" w:cstheme="minorHAnsi"/>
          <w:sz w:val="22"/>
          <w:szCs w:val="22"/>
        </w:rPr>
      </w:pPr>
      <w:r w:rsidRPr="003F7D5E">
        <w:rPr>
          <w:rFonts w:asciiTheme="minorHAnsi" w:hAnsiTheme="minorHAnsi" w:cstheme="minorHAnsi"/>
          <w:sz w:val="22"/>
          <w:szCs w:val="22"/>
        </w:rPr>
        <w:t>L</w:t>
      </w:r>
      <w:r w:rsidR="00C73280" w:rsidRPr="003F7D5E">
        <w:rPr>
          <w:rFonts w:asciiTheme="minorHAnsi" w:hAnsiTheme="minorHAnsi" w:cstheme="minorHAnsi"/>
          <w:sz w:val="22"/>
          <w:szCs w:val="22"/>
        </w:rPr>
        <w:t>a</w:t>
      </w:r>
      <w:r w:rsidRPr="003F7D5E">
        <w:rPr>
          <w:rFonts w:asciiTheme="minorHAnsi" w:hAnsiTheme="minorHAnsi" w:cstheme="minorHAnsi"/>
          <w:sz w:val="22"/>
          <w:szCs w:val="22"/>
        </w:rPr>
        <w:t xml:space="preserve"> présent</w:t>
      </w:r>
      <w:r w:rsidR="00C73280" w:rsidRPr="003F7D5E">
        <w:rPr>
          <w:rFonts w:asciiTheme="minorHAnsi" w:hAnsiTheme="minorHAnsi" w:cstheme="minorHAnsi"/>
          <w:sz w:val="22"/>
          <w:szCs w:val="22"/>
        </w:rPr>
        <w:t>e</w:t>
      </w:r>
      <w:r w:rsidRPr="003F7D5E">
        <w:rPr>
          <w:rFonts w:asciiTheme="minorHAnsi" w:hAnsiTheme="minorHAnsi" w:cstheme="minorHAnsi"/>
          <w:sz w:val="22"/>
          <w:szCs w:val="22"/>
        </w:rPr>
        <w:t xml:space="preserve"> </w:t>
      </w:r>
      <w:r w:rsidR="00C73280" w:rsidRPr="003F7D5E">
        <w:rPr>
          <w:rFonts w:asciiTheme="minorHAnsi" w:hAnsiTheme="minorHAnsi" w:cstheme="minorHAnsi"/>
          <w:sz w:val="22"/>
          <w:szCs w:val="22"/>
        </w:rPr>
        <w:t>Lettre Commande</w:t>
      </w:r>
      <w:r w:rsidRPr="003F7D5E">
        <w:rPr>
          <w:rFonts w:asciiTheme="minorHAnsi" w:hAnsiTheme="minorHAnsi" w:cstheme="minorHAnsi"/>
          <w:sz w:val="22"/>
          <w:szCs w:val="22"/>
        </w:rPr>
        <w:t xml:space="preserve"> est passé</w:t>
      </w:r>
      <w:r w:rsidR="00C73280" w:rsidRPr="003F7D5E">
        <w:rPr>
          <w:rFonts w:asciiTheme="minorHAnsi" w:hAnsiTheme="minorHAnsi" w:cstheme="minorHAnsi"/>
          <w:sz w:val="22"/>
          <w:szCs w:val="22"/>
        </w:rPr>
        <w:t>e</w:t>
      </w:r>
      <w:r w:rsidRPr="003F7D5E">
        <w:rPr>
          <w:rFonts w:asciiTheme="minorHAnsi" w:hAnsiTheme="minorHAnsi" w:cstheme="minorHAnsi"/>
          <w:sz w:val="22"/>
          <w:szCs w:val="22"/>
        </w:rPr>
        <w:t xml:space="preserve"> après Appel d’</w:t>
      </w:r>
      <w:r w:rsidR="00A7036C" w:rsidRPr="003F7D5E">
        <w:rPr>
          <w:rFonts w:asciiTheme="minorHAnsi" w:hAnsiTheme="minorHAnsi" w:cstheme="minorHAnsi"/>
          <w:sz w:val="22"/>
          <w:szCs w:val="22"/>
        </w:rPr>
        <w:t xml:space="preserve">Offres National </w:t>
      </w:r>
      <w:r w:rsidR="008A24BE" w:rsidRPr="003F7D5E">
        <w:rPr>
          <w:rFonts w:asciiTheme="minorHAnsi" w:hAnsiTheme="minorHAnsi" w:cstheme="minorHAnsi"/>
          <w:sz w:val="22"/>
          <w:szCs w:val="22"/>
        </w:rPr>
        <w:t>O</w:t>
      </w:r>
      <w:r w:rsidR="00A7036C" w:rsidRPr="003F7D5E">
        <w:rPr>
          <w:rFonts w:asciiTheme="minorHAnsi" w:hAnsiTheme="minorHAnsi" w:cstheme="minorHAnsi"/>
          <w:sz w:val="22"/>
          <w:szCs w:val="22"/>
        </w:rPr>
        <w:t>uvert N°</w:t>
      </w:r>
      <w:r w:rsidR="0093133C" w:rsidRPr="003F7D5E">
        <w:rPr>
          <w:rFonts w:asciiTheme="minorHAnsi" w:hAnsiTheme="minorHAnsi" w:cstheme="minorHAnsi"/>
          <w:sz w:val="22"/>
          <w:szCs w:val="22"/>
        </w:rPr>
        <w:t>___</w:t>
      </w:r>
      <w:r w:rsidRPr="003F7D5E">
        <w:rPr>
          <w:rFonts w:asciiTheme="minorHAnsi" w:hAnsiTheme="minorHAnsi" w:cstheme="minorHAnsi"/>
          <w:sz w:val="22"/>
          <w:szCs w:val="22"/>
        </w:rPr>
        <w:t>/AONO/</w:t>
      </w:r>
      <w:r w:rsidR="00953E8F" w:rsidRPr="003F7D5E">
        <w:rPr>
          <w:rFonts w:asciiTheme="minorHAnsi" w:hAnsiTheme="minorHAnsi" w:cstheme="minorHAnsi"/>
          <w:sz w:val="22"/>
          <w:szCs w:val="22"/>
        </w:rPr>
        <w:t>CA</w:t>
      </w:r>
      <w:r w:rsidR="00C73280" w:rsidRPr="003F7D5E">
        <w:rPr>
          <w:rFonts w:asciiTheme="minorHAnsi" w:hAnsiTheme="minorHAnsi" w:cstheme="minorHAnsi"/>
          <w:sz w:val="22"/>
          <w:szCs w:val="22"/>
        </w:rPr>
        <w:t xml:space="preserve">BTA </w:t>
      </w:r>
      <w:r w:rsidR="004E07AB" w:rsidRPr="003F7D5E">
        <w:rPr>
          <w:rFonts w:asciiTheme="minorHAnsi" w:hAnsiTheme="minorHAnsi" w:cstheme="minorHAnsi"/>
          <w:sz w:val="22"/>
          <w:szCs w:val="22"/>
        </w:rPr>
        <w:t>1/</w:t>
      </w:r>
      <w:r w:rsidRPr="003F7D5E">
        <w:rPr>
          <w:rFonts w:asciiTheme="minorHAnsi" w:hAnsiTheme="minorHAnsi" w:cstheme="minorHAnsi"/>
          <w:sz w:val="22"/>
          <w:szCs w:val="22"/>
        </w:rPr>
        <w:t>C</w:t>
      </w:r>
      <w:r w:rsidR="004E07AB" w:rsidRPr="003F7D5E">
        <w:rPr>
          <w:rFonts w:asciiTheme="minorHAnsi" w:hAnsiTheme="minorHAnsi" w:cstheme="minorHAnsi"/>
          <w:sz w:val="22"/>
          <w:szCs w:val="22"/>
        </w:rPr>
        <w:t>IPM</w:t>
      </w:r>
      <w:r w:rsidR="007835A6" w:rsidRPr="003F7D5E">
        <w:rPr>
          <w:rFonts w:asciiTheme="minorHAnsi" w:hAnsiTheme="minorHAnsi" w:cstheme="minorHAnsi"/>
          <w:sz w:val="22"/>
          <w:szCs w:val="22"/>
        </w:rPr>
        <w:t>/2020</w:t>
      </w:r>
      <w:r w:rsidR="00A7036C" w:rsidRPr="003F7D5E">
        <w:rPr>
          <w:rFonts w:asciiTheme="minorHAnsi" w:hAnsiTheme="minorHAnsi" w:cstheme="minorHAnsi"/>
          <w:sz w:val="22"/>
          <w:szCs w:val="22"/>
        </w:rPr>
        <w:t xml:space="preserve"> du </w:t>
      </w:r>
      <w:r w:rsidR="0093133C" w:rsidRPr="003F7D5E">
        <w:rPr>
          <w:rFonts w:asciiTheme="minorHAnsi" w:hAnsiTheme="minorHAnsi" w:cstheme="minorHAnsi"/>
          <w:sz w:val="22"/>
          <w:szCs w:val="22"/>
        </w:rPr>
        <w:t>____________</w:t>
      </w:r>
      <w:r w:rsidRPr="003F7D5E">
        <w:rPr>
          <w:rFonts w:asciiTheme="minorHAnsi" w:hAnsiTheme="minorHAnsi" w:cstheme="minorHAnsi"/>
          <w:sz w:val="22"/>
          <w:szCs w:val="22"/>
        </w:rPr>
        <w:t xml:space="preserve">pour </w:t>
      </w:r>
      <w:r w:rsidR="00295DF6" w:rsidRPr="003F7D5E">
        <w:rPr>
          <w:rFonts w:asciiTheme="minorHAnsi" w:hAnsiTheme="minorHAnsi" w:cstheme="minorHAnsi"/>
          <w:b/>
          <w:i/>
          <w:sz w:val="22"/>
          <w:szCs w:val="22"/>
        </w:rPr>
        <w:t xml:space="preserve"> </w:t>
      </w:r>
      <w:r w:rsidR="00295DF6" w:rsidRPr="003F7D5E">
        <w:rPr>
          <w:rFonts w:asciiTheme="minorHAnsi" w:hAnsiTheme="minorHAnsi" w:cstheme="minorHAnsi"/>
          <w:i/>
          <w:sz w:val="22"/>
          <w:szCs w:val="22"/>
        </w:rPr>
        <w:t>les travaux de construction d’un forage  équipé  de PMH a l’école publique d’Ekounou, Arrondissement de Bertoua 1</w:t>
      </w:r>
      <w:r w:rsidR="009903F8" w:rsidRPr="003F7D5E">
        <w:rPr>
          <w:rFonts w:asciiTheme="minorHAnsi" w:hAnsiTheme="minorHAnsi" w:cstheme="minorHAnsi"/>
          <w:i/>
          <w:sz w:val="22"/>
          <w:szCs w:val="22"/>
        </w:rPr>
        <w:t xml:space="preserve"> </w:t>
      </w:r>
      <w:r w:rsidR="009903F8" w:rsidRPr="003F7D5E">
        <w:rPr>
          <w:rFonts w:asciiTheme="minorHAnsi" w:hAnsiTheme="minorHAnsi" w:cstheme="minorHAnsi"/>
          <w:i/>
          <w:sz w:val="22"/>
          <w:szCs w:val="22"/>
          <w:vertAlign w:val="superscript"/>
        </w:rPr>
        <w:t>er</w:t>
      </w:r>
      <w:r w:rsidR="00295DF6" w:rsidRPr="003F7D5E">
        <w:rPr>
          <w:rFonts w:asciiTheme="minorHAnsi" w:hAnsiTheme="minorHAnsi" w:cstheme="minorHAnsi"/>
          <w:i/>
          <w:sz w:val="22"/>
          <w:szCs w:val="22"/>
          <w:vertAlign w:val="superscript"/>
        </w:rPr>
        <w:t xml:space="preserve"> </w:t>
      </w:r>
      <w:r w:rsidR="00295DF6" w:rsidRPr="003F7D5E">
        <w:rPr>
          <w:rFonts w:asciiTheme="minorHAnsi" w:hAnsiTheme="minorHAnsi" w:cstheme="minorHAnsi"/>
          <w:i/>
          <w:sz w:val="22"/>
          <w:szCs w:val="22"/>
        </w:rPr>
        <w:t>Département du Lom et Djerem, Région de l’Est</w:t>
      </w:r>
      <w:r w:rsidRPr="003F7D5E">
        <w:rPr>
          <w:rFonts w:asciiTheme="minorHAnsi" w:hAnsiTheme="minorHAnsi" w:cstheme="minorHAnsi"/>
          <w:bCs/>
          <w:sz w:val="22"/>
          <w:szCs w:val="22"/>
        </w:rPr>
        <w:t>.</w:t>
      </w:r>
    </w:p>
    <w:bookmarkEnd w:id="1"/>
    <w:bookmarkEnd w:id="2"/>
    <w:bookmarkEnd w:id="3"/>
    <w:bookmarkEnd w:id="4"/>
    <w:bookmarkEnd w:id="5"/>
    <w:p w:rsidR="00951B47" w:rsidRPr="003F7D5E" w:rsidRDefault="00951B47" w:rsidP="003F7D5E">
      <w:pPr>
        <w:numPr>
          <w:ilvl w:val="0"/>
          <w:numId w:val="63"/>
        </w:numPr>
        <w:spacing w:before="120" w:after="120"/>
        <w:ind w:left="1134" w:hanging="1134"/>
        <w:jc w:val="both"/>
        <w:rPr>
          <w:rFonts w:asciiTheme="minorHAnsi" w:hAnsiTheme="minorHAnsi" w:cstheme="minorHAnsi"/>
          <w:b/>
          <w:bCs/>
          <w:sz w:val="22"/>
          <w:szCs w:val="22"/>
        </w:rPr>
      </w:pPr>
      <w:r w:rsidRPr="003F7D5E">
        <w:rPr>
          <w:rFonts w:asciiTheme="minorHAnsi" w:hAnsiTheme="minorHAnsi" w:cstheme="minorHAnsi"/>
          <w:b/>
          <w:bCs/>
          <w:sz w:val="22"/>
          <w:szCs w:val="22"/>
        </w:rPr>
        <w:t>DEFINITIONS ET ATTRIBUTIONS (CCAG Article 2 complété)</w:t>
      </w:r>
    </w:p>
    <w:p w:rsidR="00951B47" w:rsidRPr="003F7D5E" w:rsidRDefault="00951B47" w:rsidP="003F7D5E">
      <w:pPr>
        <w:spacing w:before="120"/>
        <w:jc w:val="both"/>
        <w:rPr>
          <w:rFonts w:asciiTheme="minorHAnsi" w:hAnsiTheme="minorHAnsi" w:cstheme="minorHAnsi"/>
          <w:sz w:val="22"/>
          <w:szCs w:val="22"/>
        </w:rPr>
      </w:pPr>
      <w:r w:rsidRPr="003F7D5E">
        <w:rPr>
          <w:rFonts w:asciiTheme="minorHAnsi" w:hAnsiTheme="minorHAnsi" w:cstheme="minorHAnsi"/>
          <w:sz w:val="22"/>
          <w:szCs w:val="22"/>
        </w:rPr>
        <w:t>Pour l’application des dispositions d</w:t>
      </w:r>
      <w:r w:rsidR="00C73280" w:rsidRPr="003F7D5E">
        <w:rPr>
          <w:rFonts w:asciiTheme="minorHAnsi" w:hAnsiTheme="minorHAnsi" w:cstheme="minorHAnsi"/>
          <w:sz w:val="22"/>
          <w:szCs w:val="22"/>
        </w:rPr>
        <w:t>e la</w:t>
      </w:r>
      <w:r w:rsidR="00417797" w:rsidRPr="003F7D5E">
        <w:rPr>
          <w:rFonts w:asciiTheme="minorHAnsi" w:hAnsiTheme="minorHAnsi" w:cstheme="minorHAnsi"/>
          <w:sz w:val="22"/>
          <w:szCs w:val="22"/>
        </w:rPr>
        <w:t xml:space="preserve"> </w:t>
      </w:r>
      <w:r w:rsidRPr="003F7D5E">
        <w:rPr>
          <w:rFonts w:asciiTheme="minorHAnsi" w:hAnsiTheme="minorHAnsi" w:cstheme="minorHAnsi"/>
          <w:sz w:val="22"/>
          <w:szCs w:val="22"/>
        </w:rPr>
        <w:t>présent</w:t>
      </w:r>
      <w:r w:rsidR="00C73280" w:rsidRPr="003F7D5E">
        <w:rPr>
          <w:rFonts w:asciiTheme="minorHAnsi" w:hAnsiTheme="minorHAnsi" w:cstheme="minorHAnsi"/>
          <w:sz w:val="22"/>
          <w:szCs w:val="22"/>
        </w:rPr>
        <w:t>e</w:t>
      </w:r>
      <w:r w:rsidRPr="003F7D5E">
        <w:rPr>
          <w:rFonts w:asciiTheme="minorHAnsi" w:hAnsiTheme="minorHAnsi" w:cstheme="minorHAnsi"/>
          <w:sz w:val="22"/>
          <w:szCs w:val="22"/>
        </w:rPr>
        <w:t xml:space="preserve"> </w:t>
      </w:r>
      <w:r w:rsidR="00C73280" w:rsidRPr="003F7D5E">
        <w:rPr>
          <w:rFonts w:asciiTheme="minorHAnsi" w:hAnsiTheme="minorHAnsi" w:cstheme="minorHAnsi"/>
          <w:sz w:val="22"/>
          <w:szCs w:val="22"/>
        </w:rPr>
        <w:t>Lettre Commande</w:t>
      </w:r>
      <w:r w:rsidRPr="003F7D5E">
        <w:rPr>
          <w:rFonts w:asciiTheme="minorHAnsi" w:hAnsiTheme="minorHAnsi" w:cstheme="minorHAnsi"/>
          <w:sz w:val="22"/>
          <w:szCs w:val="22"/>
        </w:rPr>
        <w:t>, il est à préciser que :</w:t>
      </w:r>
    </w:p>
    <w:p w:rsidR="00C677E2" w:rsidRPr="003F7D5E" w:rsidRDefault="00C677E2" w:rsidP="003F7D5E">
      <w:pPr>
        <w:autoSpaceDE w:val="0"/>
        <w:autoSpaceDN w:val="0"/>
        <w:adjustRightInd w:val="0"/>
        <w:spacing w:before="120" w:after="120" w:line="276" w:lineRule="auto"/>
        <w:jc w:val="both"/>
        <w:rPr>
          <w:rFonts w:asciiTheme="minorHAnsi" w:hAnsiTheme="minorHAnsi" w:cstheme="minorHAnsi"/>
          <w:i/>
          <w:iCs/>
          <w:color w:val="231F20"/>
          <w:sz w:val="22"/>
          <w:szCs w:val="22"/>
        </w:rPr>
      </w:pPr>
      <w:r w:rsidRPr="003F7D5E">
        <w:rPr>
          <w:rFonts w:asciiTheme="minorHAnsi" w:hAnsiTheme="minorHAnsi" w:cstheme="minorHAnsi"/>
          <w:i/>
          <w:iCs/>
          <w:color w:val="231F20"/>
          <w:sz w:val="22"/>
          <w:szCs w:val="22"/>
        </w:rPr>
        <w:t>3.1. Définitions générales</w:t>
      </w:r>
    </w:p>
    <w:p w:rsidR="00F86C87" w:rsidRPr="003F7D5E" w:rsidRDefault="00951B47" w:rsidP="003F7D5E">
      <w:pPr>
        <w:numPr>
          <w:ilvl w:val="0"/>
          <w:numId w:val="4"/>
        </w:numPr>
        <w:tabs>
          <w:tab w:val="num" w:pos="993"/>
        </w:tabs>
        <w:ind w:left="709" w:firstLine="0"/>
        <w:jc w:val="both"/>
        <w:rPr>
          <w:rFonts w:asciiTheme="minorHAnsi" w:hAnsiTheme="minorHAnsi" w:cstheme="minorHAnsi"/>
          <w:sz w:val="22"/>
          <w:szCs w:val="22"/>
        </w:rPr>
      </w:pPr>
      <w:r w:rsidRPr="003F7D5E">
        <w:rPr>
          <w:rFonts w:asciiTheme="minorHAnsi" w:hAnsiTheme="minorHAnsi" w:cstheme="minorHAnsi"/>
          <w:sz w:val="22"/>
          <w:szCs w:val="22"/>
        </w:rPr>
        <w:t xml:space="preserve">Le  Maître d’Ouvrage est le </w:t>
      </w:r>
      <w:r w:rsidR="001627A5" w:rsidRPr="003F7D5E">
        <w:rPr>
          <w:rFonts w:asciiTheme="minorHAnsi" w:hAnsiTheme="minorHAnsi" w:cstheme="minorHAnsi"/>
          <w:sz w:val="22"/>
          <w:szCs w:val="22"/>
        </w:rPr>
        <w:t>Maire de la Commune de Bertoua 1</w:t>
      </w:r>
      <w:r w:rsidR="001627A5" w:rsidRPr="003F7D5E">
        <w:rPr>
          <w:rFonts w:asciiTheme="minorHAnsi" w:hAnsiTheme="minorHAnsi" w:cstheme="minorHAnsi"/>
          <w:sz w:val="22"/>
          <w:szCs w:val="22"/>
          <w:vertAlign w:val="superscript"/>
        </w:rPr>
        <w:t>er</w:t>
      </w:r>
      <w:r w:rsidRPr="003F7D5E">
        <w:rPr>
          <w:rFonts w:asciiTheme="minorHAnsi" w:hAnsiTheme="minorHAnsi" w:cstheme="minorHAnsi"/>
          <w:sz w:val="22"/>
          <w:szCs w:val="22"/>
        </w:rPr>
        <w:t> ;</w:t>
      </w:r>
    </w:p>
    <w:p w:rsidR="00951B47" w:rsidRPr="003F7D5E" w:rsidRDefault="00951B47" w:rsidP="003F7D5E">
      <w:pPr>
        <w:numPr>
          <w:ilvl w:val="0"/>
          <w:numId w:val="4"/>
        </w:numPr>
        <w:tabs>
          <w:tab w:val="clear" w:pos="1333"/>
          <w:tab w:val="num" w:pos="993"/>
        </w:tabs>
        <w:ind w:left="993" w:hanging="284"/>
        <w:jc w:val="both"/>
        <w:rPr>
          <w:rFonts w:asciiTheme="minorHAnsi" w:hAnsiTheme="minorHAnsi" w:cstheme="minorHAnsi"/>
          <w:sz w:val="22"/>
          <w:szCs w:val="22"/>
        </w:rPr>
      </w:pPr>
      <w:r w:rsidRPr="003F7D5E">
        <w:rPr>
          <w:rFonts w:asciiTheme="minorHAnsi" w:hAnsiTheme="minorHAnsi" w:cstheme="minorHAnsi"/>
          <w:sz w:val="22"/>
          <w:szCs w:val="22"/>
        </w:rPr>
        <w:t xml:space="preserve">L’Autorité Contractante est le </w:t>
      </w:r>
      <w:r w:rsidR="00B83A03" w:rsidRPr="003F7D5E">
        <w:rPr>
          <w:rFonts w:asciiTheme="minorHAnsi" w:hAnsiTheme="minorHAnsi" w:cstheme="minorHAnsi"/>
          <w:sz w:val="22"/>
          <w:szCs w:val="22"/>
        </w:rPr>
        <w:t>Maire de la commune de Bertoua 1</w:t>
      </w:r>
      <w:r w:rsidR="00B83A03" w:rsidRPr="003F7D5E">
        <w:rPr>
          <w:rFonts w:asciiTheme="minorHAnsi" w:hAnsiTheme="minorHAnsi" w:cstheme="minorHAnsi"/>
          <w:sz w:val="22"/>
          <w:szCs w:val="22"/>
          <w:vertAlign w:val="superscript"/>
        </w:rPr>
        <w:t>er</w:t>
      </w:r>
      <w:r w:rsidRPr="003F7D5E">
        <w:rPr>
          <w:rFonts w:asciiTheme="minorHAnsi" w:hAnsiTheme="minorHAnsi" w:cstheme="minorHAnsi"/>
          <w:sz w:val="22"/>
          <w:szCs w:val="22"/>
        </w:rPr>
        <w:t>;</w:t>
      </w:r>
    </w:p>
    <w:p w:rsidR="00951B47" w:rsidRPr="003F7D5E" w:rsidRDefault="00951B47" w:rsidP="003F7D5E">
      <w:pPr>
        <w:numPr>
          <w:ilvl w:val="0"/>
          <w:numId w:val="4"/>
        </w:numPr>
        <w:tabs>
          <w:tab w:val="clear" w:pos="1333"/>
          <w:tab w:val="num" w:pos="993"/>
        </w:tabs>
        <w:ind w:left="993" w:hanging="284"/>
        <w:jc w:val="both"/>
        <w:rPr>
          <w:rFonts w:asciiTheme="minorHAnsi" w:hAnsiTheme="minorHAnsi" w:cstheme="minorHAnsi"/>
          <w:color w:val="000000" w:themeColor="text1"/>
          <w:sz w:val="22"/>
          <w:szCs w:val="22"/>
        </w:rPr>
      </w:pPr>
      <w:r w:rsidRPr="003F7D5E">
        <w:rPr>
          <w:rFonts w:asciiTheme="minorHAnsi" w:hAnsiTheme="minorHAnsi" w:cstheme="minorHAnsi"/>
          <w:color w:val="000000" w:themeColor="text1"/>
          <w:sz w:val="22"/>
          <w:szCs w:val="22"/>
        </w:rPr>
        <w:t xml:space="preserve">La Commission de Passation des Marchés est la Commission </w:t>
      </w:r>
      <w:r w:rsidR="004E07AB" w:rsidRPr="003F7D5E">
        <w:rPr>
          <w:rFonts w:asciiTheme="minorHAnsi" w:hAnsiTheme="minorHAnsi" w:cstheme="minorHAnsi"/>
          <w:color w:val="000000" w:themeColor="text1"/>
          <w:sz w:val="22"/>
          <w:szCs w:val="22"/>
        </w:rPr>
        <w:t>Interne de Passation des M</w:t>
      </w:r>
      <w:r w:rsidR="00D274EF" w:rsidRPr="003F7D5E">
        <w:rPr>
          <w:rFonts w:asciiTheme="minorHAnsi" w:hAnsiTheme="minorHAnsi" w:cstheme="minorHAnsi"/>
          <w:color w:val="000000" w:themeColor="text1"/>
          <w:sz w:val="22"/>
          <w:szCs w:val="22"/>
        </w:rPr>
        <w:t>archés de la Commune de Bertoua I</w:t>
      </w:r>
      <w:r w:rsidR="00D274EF" w:rsidRPr="003F7D5E">
        <w:rPr>
          <w:rFonts w:asciiTheme="minorHAnsi" w:hAnsiTheme="minorHAnsi" w:cstheme="minorHAnsi"/>
          <w:color w:val="000000" w:themeColor="text1"/>
          <w:sz w:val="22"/>
          <w:szCs w:val="22"/>
          <w:vertAlign w:val="superscript"/>
        </w:rPr>
        <w:t>er</w:t>
      </w:r>
      <w:r w:rsidRPr="003F7D5E">
        <w:rPr>
          <w:rFonts w:asciiTheme="minorHAnsi" w:hAnsiTheme="minorHAnsi" w:cstheme="minorHAnsi"/>
          <w:color w:val="000000" w:themeColor="text1"/>
          <w:sz w:val="22"/>
          <w:szCs w:val="22"/>
        </w:rPr>
        <w:t> ;</w:t>
      </w:r>
    </w:p>
    <w:p w:rsidR="00C677E2" w:rsidRPr="003F7D5E" w:rsidRDefault="00951B47" w:rsidP="003F7D5E">
      <w:pPr>
        <w:numPr>
          <w:ilvl w:val="0"/>
          <w:numId w:val="4"/>
        </w:numPr>
        <w:tabs>
          <w:tab w:val="clear" w:pos="1333"/>
          <w:tab w:val="num" w:pos="993"/>
        </w:tabs>
        <w:ind w:left="993" w:hanging="284"/>
        <w:jc w:val="both"/>
        <w:rPr>
          <w:rFonts w:asciiTheme="minorHAnsi" w:hAnsiTheme="minorHAnsi" w:cstheme="minorHAnsi"/>
          <w:sz w:val="22"/>
          <w:szCs w:val="22"/>
        </w:rPr>
      </w:pPr>
      <w:r w:rsidRPr="003F7D5E">
        <w:rPr>
          <w:rFonts w:asciiTheme="minorHAnsi" w:hAnsiTheme="minorHAnsi" w:cstheme="minorHAnsi"/>
          <w:sz w:val="22"/>
          <w:szCs w:val="22"/>
        </w:rPr>
        <w:t xml:space="preserve">Le </w:t>
      </w:r>
      <w:r w:rsidR="00A23903" w:rsidRPr="003F7D5E">
        <w:rPr>
          <w:rFonts w:asciiTheme="minorHAnsi" w:hAnsiTheme="minorHAnsi" w:cstheme="minorHAnsi"/>
          <w:sz w:val="22"/>
          <w:szCs w:val="22"/>
        </w:rPr>
        <w:t xml:space="preserve">Chef de Service </w:t>
      </w:r>
      <w:r w:rsidR="00034DA2" w:rsidRPr="003F7D5E">
        <w:rPr>
          <w:rFonts w:asciiTheme="minorHAnsi" w:hAnsiTheme="minorHAnsi" w:cstheme="minorHAnsi"/>
          <w:sz w:val="22"/>
          <w:szCs w:val="22"/>
        </w:rPr>
        <w:t>de la Lettre Commande</w:t>
      </w:r>
      <w:r w:rsidR="008A24BE" w:rsidRPr="003F7D5E">
        <w:rPr>
          <w:rFonts w:asciiTheme="minorHAnsi" w:hAnsiTheme="minorHAnsi" w:cstheme="minorHAnsi"/>
          <w:sz w:val="22"/>
          <w:szCs w:val="22"/>
        </w:rPr>
        <w:t xml:space="preserve">, </w:t>
      </w:r>
      <w:r w:rsidRPr="003F7D5E">
        <w:rPr>
          <w:rFonts w:asciiTheme="minorHAnsi" w:hAnsiTheme="minorHAnsi" w:cstheme="minorHAnsi"/>
          <w:sz w:val="22"/>
          <w:szCs w:val="22"/>
        </w:rPr>
        <w:t xml:space="preserve">est le </w:t>
      </w:r>
      <w:r w:rsidR="001627A5" w:rsidRPr="003F7D5E">
        <w:rPr>
          <w:rFonts w:asciiTheme="minorHAnsi" w:hAnsiTheme="minorHAnsi" w:cstheme="minorHAnsi"/>
          <w:sz w:val="22"/>
          <w:szCs w:val="22"/>
        </w:rPr>
        <w:t>Secrétaire Général de la Commune de Bertoua 1</w:t>
      </w:r>
      <w:r w:rsidR="001627A5" w:rsidRPr="003F7D5E">
        <w:rPr>
          <w:rFonts w:asciiTheme="minorHAnsi" w:hAnsiTheme="minorHAnsi" w:cstheme="minorHAnsi"/>
          <w:sz w:val="22"/>
          <w:szCs w:val="22"/>
          <w:vertAlign w:val="superscript"/>
        </w:rPr>
        <w:t>er</w:t>
      </w:r>
      <w:r w:rsidRPr="003F7D5E">
        <w:rPr>
          <w:rFonts w:asciiTheme="minorHAnsi" w:hAnsiTheme="minorHAnsi" w:cstheme="minorHAnsi"/>
          <w:sz w:val="22"/>
          <w:szCs w:val="22"/>
        </w:rPr>
        <w:t> ;</w:t>
      </w:r>
    </w:p>
    <w:p w:rsidR="00C677E2" w:rsidRPr="003F7D5E" w:rsidRDefault="00270C72" w:rsidP="003F7D5E">
      <w:pPr>
        <w:spacing w:before="120"/>
        <w:ind w:left="709"/>
        <w:jc w:val="both"/>
        <w:rPr>
          <w:rFonts w:asciiTheme="minorHAnsi" w:hAnsiTheme="minorHAnsi" w:cstheme="minorHAnsi"/>
          <w:sz w:val="22"/>
          <w:szCs w:val="22"/>
        </w:rPr>
      </w:pPr>
      <w:r w:rsidRPr="003F7D5E">
        <w:rPr>
          <w:rFonts w:asciiTheme="minorHAnsi" w:hAnsiTheme="minorHAnsi" w:cstheme="minorHAnsi"/>
          <w:sz w:val="22"/>
          <w:szCs w:val="22"/>
        </w:rPr>
        <w:t xml:space="preserve">Le Chef de Service </w:t>
      </w:r>
      <w:r w:rsidR="000A718C" w:rsidRPr="003F7D5E">
        <w:rPr>
          <w:rFonts w:asciiTheme="minorHAnsi" w:hAnsiTheme="minorHAnsi" w:cstheme="minorHAnsi"/>
          <w:sz w:val="22"/>
          <w:szCs w:val="22"/>
        </w:rPr>
        <w:t xml:space="preserve">de la Lettre Commande </w:t>
      </w:r>
      <w:r w:rsidR="00C677E2" w:rsidRPr="003F7D5E">
        <w:rPr>
          <w:rFonts w:asciiTheme="minorHAnsi" w:hAnsiTheme="minorHAnsi" w:cstheme="minorHAnsi"/>
          <w:sz w:val="22"/>
          <w:szCs w:val="22"/>
        </w:rPr>
        <w:t>veille à la conservation des originau</w:t>
      </w:r>
      <w:r w:rsidR="00C73280" w:rsidRPr="003F7D5E">
        <w:rPr>
          <w:rFonts w:asciiTheme="minorHAnsi" w:hAnsiTheme="minorHAnsi" w:cstheme="minorHAnsi"/>
          <w:sz w:val="22"/>
          <w:szCs w:val="22"/>
        </w:rPr>
        <w:t>x des documents de</w:t>
      </w:r>
      <w:r w:rsidR="00C677E2" w:rsidRPr="003F7D5E">
        <w:rPr>
          <w:rFonts w:asciiTheme="minorHAnsi" w:hAnsiTheme="minorHAnsi" w:cstheme="minorHAnsi"/>
          <w:sz w:val="22"/>
          <w:szCs w:val="22"/>
        </w:rPr>
        <w:t xml:space="preserve"> </w:t>
      </w:r>
      <w:r w:rsidR="00C73280" w:rsidRPr="003F7D5E">
        <w:rPr>
          <w:rFonts w:asciiTheme="minorHAnsi" w:hAnsiTheme="minorHAnsi" w:cstheme="minorHAnsi"/>
          <w:sz w:val="22"/>
          <w:szCs w:val="22"/>
        </w:rPr>
        <w:t>la Lettre Commande</w:t>
      </w:r>
      <w:r w:rsidR="00C677E2" w:rsidRPr="003F7D5E">
        <w:rPr>
          <w:rFonts w:asciiTheme="minorHAnsi" w:hAnsiTheme="minorHAnsi" w:cstheme="minorHAnsi"/>
          <w:sz w:val="22"/>
          <w:szCs w:val="22"/>
        </w:rPr>
        <w:t xml:space="preserve"> et à la transmission des copies à l’ARMP par le point focal désigné à cet effet. Il veille au respect des clauses administratives, techniques et financières et des délais contractuels.</w:t>
      </w:r>
    </w:p>
    <w:p w:rsidR="00951B47" w:rsidRPr="003F7D5E" w:rsidRDefault="00951B47" w:rsidP="003F7D5E">
      <w:pPr>
        <w:numPr>
          <w:ilvl w:val="0"/>
          <w:numId w:val="4"/>
        </w:numPr>
        <w:tabs>
          <w:tab w:val="clear" w:pos="1333"/>
          <w:tab w:val="num" w:pos="993"/>
        </w:tabs>
        <w:spacing w:before="120"/>
        <w:ind w:left="993" w:hanging="284"/>
        <w:jc w:val="both"/>
        <w:rPr>
          <w:rFonts w:asciiTheme="minorHAnsi" w:hAnsiTheme="minorHAnsi" w:cstheme="minorHAnsi"/>
          <w:sz w:val="22"/>
          <w:szCs w:val="22"/>
        </w:rPr>
      </w:pPr>
      <w:r w:rsidRPr="003F7D5E">
        <w:rPr>
          <w:rFonts w:asciiTheme="minorHAnsi" w:hAnsiTheme="minorHAnsi" w:cstheme="minorHAnsi"/>
          <w:sz w:val="22"/>
          <w:szCs w:val="22"/>
        </w:rPr>
        <w:t>L’</w:t>
      </w:r>
      <w:r w:rsidR="00034DA2" w:rsidRPr="003F7D5E">
        <w:rPr>
          <w:rFonts w:asciiTheme="minorHAnsi" w:hAnsiTheme="minorHAnsi" w:cstheme="minorHAnsi"/>
          <w:sz w:val="22"/>
          <w:szCs w:val="22"/>
        </w:rPr>
        <w:t>Ingénieur de la Lettre Commande</w:t>
      </w:r>
      <w:r w:rsidR="008A24BE" w:rsidRPr="003F7D5E">
        <w:rPr>
          <w:rFonts w:asciiTheme="minorHAnsi" w:hAnsiTheme="minorHAnsi" w:cstheme="minorHAnsi"/>
          <w:sz w:val="22"/>
          <w:szCs w:val="22"/>
        </w:rPr>
        <w:t>, ci-après désigné l’Ingénieur,</w:t>
      </w:r>
      <w:r w:rsidR="00C73280" w:rsidRPr="003F7D5E">
        <w:rPr>
          <w:rFonts w:asciiTheme="minorHAnsi" w:hAnsiTheme="minorHAnsi" w:cstheme="minorHAnsi"/>
          <w:sz w:val="22"/>
          <w:szCs w:val="22"/>
        </w:rPr>
        <w:t xml:space="preserve"> </w:t>
      </w:r>
      <w:r w:rsidRPr="003F7D5E">
        <w:rPr>
          <w:rFonts w:asciiTheme="minorHAnsi" w:hAnsiTheme="minorHAnsi" w:cstheme="minorHAnsi"/>
          <w:sz w:val="22"/>
          <w:szCs w:val="22"/>
        </w:rPr>
        <w:t xml:space="preserve">est </w:t>
      </w:r>
      <w:r w:rsidRPr="003F7D5E">
        <w:rPr>
          <w:rFonts w:asciiTheme="minorHAnsi" w:hAnsiTheme="minorHAnsi" w:cstheme="minorHAnsi"/>
          <w:color w:val="000000"/>
          <w:sz w:val="22"/>
          <w:szCs w:val="22"/>
        </w:rPr>
        <w:t xml:space="preserve">le </w:t>
      </w:r>
      <w:r w:rsidR="00397EA4" w:rsidRPr="003F7D5E">
        <w:rPr>
          <w:rFonts w:asciiTheme="minorHAnsi" w:hAnsiTheme="minorHAnsi" w:cstheme="minorHAnsi"/>
          <w:color w:val="000000"/>
          <w:sz w:val="22"/>
          <w:szCs w:val="22"/>
        </w:rPr>
        <w:t>Délégué</w:t>
      </w:r>
      <w:r w:rsidRPr="003F7D5E">
        <w:rPr>
          <w:rFonts w:asciiTheme="minorHAnsi" w:hAnsiTheme="minorHAnsi" w:cstheme="minorHAnsi"/>
          <w:color w:val="000000"/>
          <w:sz w:val="22"/>
          <w:szCs w:val="22"/>
        </w:rPr>
        <w:t xml:space="preserve"> Départemental de l’Eau e</w:t>
      </w:r>
      <w:r w:rsidR="008A24BE" w:rsidRPr="003F7D5E">
        <w:rPr>
          <w:rFonts w:asciiTheme="minorHAnsi" w:hAnsiTheme="minorHAnsi" w:cstheme="minorHAnsi"/>
          <w:color w:val="000000"/>
          <w:sz w:val="22"/>
          <w:szCs w:val="22"/>
        </w:rPr>
        <w:t>t de l’Energie du LOM et DJEREM.</w:t>
      </w:r>
    </w:p>
    <w:p w:rsidR="00C677E2" w:rsidRPr="003F7D5E" w:rsidRDefault="00C677E2" w:rsidP="003F7D5E">
      <w:pPr>
        <w:widowControl w:val="0"/>
        <w:autoSpaceDE w:val="0"/>
        <w:autoSpaceDN w:val="0"/>
        <w:adjustRightInd w:val="0"/>
        <w:spacing w:before="120" w:after="120" w:line="276" w:lineRule="auto"/>
        <w:ind w:left="720"/>
        <w:jc w:val="both"/>
        <w:rPr>
          <w:rFonts w:asciiTheme="minorHAnsi" w:hAnsiTheme="minorHAnsi" w:cstheme="minorHAnsi"/>
          <w:sz w:val="22"/>
          <w:szCs w:val="22"/>
        </w:rPr>
      </w:pPr>
      <w:r w:rsidRPr="003F7D5E">
        <w:rPr>
          <w:rFonts w:asciiTheme="minorHAnsi" w:hAnsiTheme="minorHAnsi" w:cstheme="minorHAnsi"/>
          <w:sz w:val="22"/>
          <w:szCs w:val="22"/>
        </w:rPr>
        <w:t>L'Ingénieur est chargé:</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 xml:space="preserve">de contrôler la conformité des ouvrages avec les stipulations techniques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xml:space="preserve"> sans pour autant dégager l'Attributaire de ses obligations contractuelles et de ses responsabilités de constructeur;</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d'organiser et de diriger les réunions de chantier;</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d'instruire les mémoires en réclamation de l'Attributaire;</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 xml:space="preserve">de vérifier les demandes de décomptes présentés par l'Attributaire; </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d'ordonner sur propositions de l'Attributaire et du coordonnateur éventuel la livraison des matériaux et équipements à enlever par l'Attributaire auprès des fournisseurs;</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d'instruire les litiges éventuels liés aux travaux et réceptions des travaux;</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d'analyser et de proposer toute amélioration de prestations jugée nécessaire en cours de travaux;</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de fournir toutes informations relatives au déroulement des travaux;</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de la planification générale des objectifs définis par le Contractant;</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du contrôle des moyens et de la détection des tendances permettant de maîtriser les délais et les dépenses ;</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de vérifier les quantités de matériaux et équipements livrés sur le chantier;</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de veiller au respect du planning des travaux établi par l'Attributaire;</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de l'organisation de la vie commune des intervenants;</w:t>
      </w:r>
    </w:p>
    <w:p w:rsidR="00C677E2" w:rsidRPr="003F7D5E" w:rsidRDefault="00C677E2" w:rsidP="003F7D5E">
      <w:pPr>
        <w:widowControl w:val="0"/>
        <w:numPr>
          <w:ilvl w:val="1"/>
          <w:numId w:val="48"/>
        </w:numPr>
        <w:autoSpaceDE w:val="0"/>
        <w:autoSpaceDN w:val="0"/>
        <w:adjustRightInd w:val="0"/>
        <w:spacing w:before="60"/>
        <w:ind w:left="1434" w:hanging="357"/>
        <w:jc w:val="both"/>
        <w:rPr>
          <w:rFonts w:asciiTheme="minorHAnsi" w:hAnsiTheme="minorHAnsi" w:cstheme="minorHAnsi"/>
          <w:sz w:val="22"/>
          <w:szCs w:val="22"/>
        </w:rPr>
      </w:pPr>
      <w:r w:rsidRPr="003F7D5E">
        <w:rPr>
          <w:rFonts w:asciiTheme="minorHAnsi" w:hAnsiTheme="minorHAnsi" w:cstheme="minorHAnsi"/>
          <w:sz w:val="22"/>
          <w:szCs w:val="22"/>
        </w:rPr>
        <w:t>de vérifier l'avancement des travaux.</w:t>
      </w:r>
    </w:p>
    <w:p w:rsidR="00951B47" w:rsidRPr="003F7D5E" w:rsidRDefault="00951B47" w:rsidP="003F7D5E">
      <w:pPr>
        <w:numPr>
          <w:ilvl w:val="0"/>
          <w:numId w:val="4"/>
        </w:numPr>
        <w:tabs>
          <w:tab w:val="clear" w:pos="1333"/>
          <w:tab w:val="num" w:pos="993"/>
        </w:tabs>
        <w:spacing w:before="120"/>
        <w:ind w:left="993" w:hanging="284"/>
        <w:jc w:val="both"/>
        <w:rPr>
          <w:rFonts w:asciiTheme="minorHAnsi" w:hAnsiTheme="minorHAnsi" w:cstheme="minorHAnsi"/>
          <w:sz w:val="22"/>
          <w:szCs w:val="22"/>
        </w:rPr>
      </w:pPr>
      <w:r w:rsidRPr="003F7D5E">
        <w:rPr>
          <w:rFonts w:asciiTheme="minorHAnsi" w:hAnsiTheme="minorHAnsi" w:cstheme="minorHAnsi"/>
          <w:sz w:val="22"/>
          <w:szCs w:val="22"/>
        </w:rPr>
        <w:t>Le mot « Entrepreneur » désigne la ou les personnes, firmes ou sociétés dont la soumission a été acceptée.</w:t>
      </w:r>
    </w:p>
    <w:p w:rsidR="00951B47" w:rsidRPr="003F7D5E" w:rsidRDefault="00951B47" w:rsidP="003F7D5E">
      <w:pPr>
        <w:numPr>
          <w:ilvl w:val="0"/>
          <w:numId w:val="4"/>
        </w:numPr>
        <w:tabs>
          <w:tab w:val="clear" w:pos="1333"/>
          <w:tab w:val="num" w:pos="993"/>
        </w:tabs>
        <w:spacing w:before="120"/>
        <w:ind w:left="993" w:hanging="284"/>
        <w:jc w:val="both"/>
        <w:rPr>
          <w:rFonts w:asciiTheme="minorHAnsi" w:hAnsiTheme="minorHAnsi" w:cstheme="minorHAnsi"/>
          <w:sz w:val="22"/>
          <w:szCs w:val="22"/>
        </w:rPr>
      </w:pPr>
      <w:r w:rsidRPr="003F7D5E">
        <w:rPr>
          <w:rFonts w:asciiTheme="minorHAnsi" w:hAnsiTheme="minorHAnsi" w:cstheme="minorHAnsi"/>
          <w:sz w:val="22"/>
          <w:szCs w:val="22"/>
        </w:rPr>
        <w:lastRenderedPageBreak/>
        <w:t>les « Travaux » désignent l’exécutio</w:t>
      </w:r>
      <w:r w:rsidR="00953E8F" w:rsidRPr="003F7D5E">
        <w:rPr>
          <w:rFonts w:asciiTheme="minorHAnsi" w:hAnsiTheme="minorHAnsi" w:cstheme="minorHAnsi"/>
          <w:sz w:val="22"/>
          <w:szCs w:val="22"/>
        </w:rPr>
        <w:t xml:space="preserve">n des travaux de construction d’un forage équipé de pompe à motricité humaine </w:t>
      </w:r>
      <w:r w:rsidRPr="003F7D5E">
        <w:rPr>
          <w:rFonts w:asciiTheme="minorHAnsi" w:hAnsiTheme="minorHAnsi" w:cstheme="minorHAnsi"/>
          <w:sz w:val="22"/>
          <w:szCs w:val="22"/>
        </w:rPr>
        <w:t xml:space="preserve">à réaliser </w:t>
      </w:r>
      <w:r w:rsidR="00953E8F" w:rsidRPr="003F7D5E">
        <w:rPr>
          <w:rFonts w:asciiTheme="minorHAnsi" w:hAnsiTheme="minorHAnsi" w:cstheme="minorHAnsi"/>
          <w:sz w:val="22"/>
          <w:szCs w:val="22"/>
        </w:rPr>
        <w:t>à l’Ecole Publique d’</w:t>
      </w:r>
      <w:r w:rsidR="00B639F2" w:rsidRPr="003F7D5E">
        <w:rPr>
          <w:rFonts w:asciiTheme="minorHAnsi" w:hAnsiTheme="minorHAnsi" w:cstheme="minorHAnsi"/>
          <w:sz w:val="22"/>
          <w:szCs w:val="22"/>
        </w:rPr>
        <w:t>Ekounou</w:t>
      </w:r>
      <w:r w:rsidRPr="003F7D5E">
        <w:rPr>
          <w:rFonts w:asciiTheme="minorHAnsi" w:hAnsiTheme="minorHAnsi" w:cstheme="minorHAnsi"/>
          <w:sz w:val="22"/>
          <w:szCs w:val="22"/>
        </w:rPr>
        <w:t xml:space="preserve">. </w:t>
      </w:r>
    </w:p>
    <w:p w:rsidR="00951B47" w:rsidRPr="003F7D5E" w:rsidRDefault="00951B47" w:rsidP="003F7D5E">
      <w:pPr>
        <w:numPr>
          <w:ilvl w:val="0"/>
          <w:numId w:val="4"/>
        </w:numPr>
        <w:tabs>
          <w:tab w:val="clear" w:pos="1333"/>
          <w:tab w:val="num" w:pos="993"/>
        </w:tabs>
        <w:spacing w:before="120"/>
        <w:ind w:left="993" w:hanging="284"/>
        <w:jc w:val="both"/>
        <w:rPr>
          <w:rFonts w:asciiTheme="minorHAnsi" w:hAnsiTheme="minorHAnsi" w:cstheme="minorHAnsi"/>
          <w:sz w:val="22"/>
          <w:szCs w:val="22"/>
        </w:rPr>
      </w:pPr>
      <w:r w:rsidRPr="003F7D5E">
        <w:rPr>
          <w:rFonts w:asciiTheme="minorHAnsi" w:hAnsiTheme="minorHAnsi" w:cstheme="minorHAnsi"/>
          <w:sz w:val="22"/>
          <w:szCs w:val="22"/>
        </w:rPr>
        <w:t xml:space="preserve">Le « Chantier » désigne le terrain et les autres emplacements sur, sous, dans, ou à travers lesquels les travaux conçus par le Maître d’Ouvrage doivent être exécutés et tous les autres terrains et emplacements fournis par le Maître d’Ouvrage en tant que lieux de travail ou à toutes fins </w:t>
      </w:r>
      <w:r w:rsidR="009903F8" w:rsidRPr="003F7D5E">
        <w:rPr>
          <w:rFonts w:asciiTheme="minorHAnsi" w:hAnsiTheme="minorHAnsi" w:cstheme="minorHAnsi"/>
          <w:sz w:val="22"/>
          <w:szCs w:val="22"/>
        </w:rPr>
        <w:t>et spécifiquement désignés dans la Lettre Commande</w:t>
      </w:r>
      <w:r w:rsidRPr="003F7D5E">
        <w:rPr>
          <w:rFonts w:asciiTheme="minorHAnsi" w:hAnsiTheme="minorHAnsi" w:cstheme="minorHAnsi"/>
          <w:sz w:val="22"/>
          <w:szCs w:val="22"/>
        </w:rPr>
        <w:t xml:space="preserve"> comme faisant partie intégrante du chantier.</w:t>
      </w:r>
    </w:p>
    <w:p w:rsidR="008846BB" w:rsidRPr="003F7D5E" w:rsidRDefault="008846BB" w:rsidP="003F7D5E">
      <w:pPr>
        <w:widowControl w:val="0"/>
        <w:autoSpaceDE w:val="0"/>
        <w:autoSpaceDN w:val="0"/>
        <w:adjustRightInd w:val="0"/>
        <w:spacing w:before="60" w:after="60"/>
        <w:jc w:val="both"/>
        <w:rPr>
          <w:rFonts w:asciiTheme="minorHAnsi" w:hAnsiTheme="minorHAnsi" w:cstheme="minorHAnsi"/>
          <w:i/>
          <w:sz w:val="22"/>
          <w:szCs w:val="22"/>
        </w:rPr>
      </w:pPr>
      <w:r w:rsidRPr="003F7D5E">
        <w:rPr>
          <w:rFonts w:asciiTheme="minorHAnsi" w:hAnsiTheme="minorHAnsi" w:cstheme="minorHAnsi"/>
          <w:i/>
          <w:sz w:val="22"/>
          <w:szCs w:val="22"/>
        </w:rPr>
        <w:t>3.2. Nantissement</w:t>
      </w:r>
    </w:p>
    <w:p w:rsidR="008846BB" w:rsidRPr="003F7D5E" w:rsidRDefault="008846BB" w:rsidP="003F7D5E">
      <w:pPr>
        <w:widowControl w:val="0"/>
        <w:numPr>
          <w:ilvl w:val="0"/>
          <w:numId w:val="52"/>
        </w:numPr>
        <w:tabs>
          <w:tab w:val="left" w:pos="567"/>
        </w:tabs>
        <w:autoSpaceDE w:val="0"/>
        <w:autoSpaceDN w:val="0"/>
        <w:adjustRightInd w:val="0"/>
        <w:ind w:left="567" w:hanging="210"/>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L’autorité ch</w:t>
      </w:r>
      <w:r w:rsidR="008A24BE" w:rsidRPr="003F7D5E">
        <w:rPr>
          <w:rFonts w:asciiTheme="minorHAnsi" w:hAnsiTheme="minorHAnsi" w:cstheme="minorHAnsi"/>
          <w:color w:val="000000"/>
          <w:sz w:val="22"/>
          <w:szCs w:val="22"/>
        </w:rPr>
        <w:t xml:space="preserve">argée de l’ordonnancement est </w:t>
      </w:r>
      <w:r w:rsidRPr="003F7D5E">
        <w:rPr>
          <w:rFonts w:asciiTheme="minorHAnsi" w:hAnsiTheme="minorHAnsi" w:cstheme="minorHAnsi"/>
          <w:color w:val="000000"/>
          <w:sz w:val="22"/>
          <w:szCs w:val="22"/>
        </w:rPr>
        <w:t xml:space="preserve">le </w:t>
      </w:r>
      <w:r w:rsidR="00F31AEE" w:rsidRPr="003F7D5E">
        <w:rPr>
          <w:rFonts w:asciiTheme="minorHAnsi" w:hAnsiTheme="minorHAnsi" w:cstheme="minorHAnsi"/>
          <w:color w:val="000000"/>
          <w:sz w:val="22"/>
          <w:szCs w:val="22"/>
        </w:rPr>
        <w:t>Maire de la Commune de Bertoua 1</w:t>
      </w:r>
      <w:r w:rsidR="00F31AEE" w:rsidRPr="003F7D5E">
        <w:rPr>
          <w:rFonts w:asciiTheme="minorHAnsi" w:hAnsiTheme="minorHAnsi" w:cstheme="minorHAnsi"/>
          <w:color w:val="000000"/>
          <w:sz w:val="22"/>
          <w:szCs w:val="22"/>
          <w:vertAlign w:val="superscript"/>
        </w:rPr>
        <w:t>er</w:t>
      </w:r>
      <w:r w:rsidRPr="003F7D5E">
        <w:rPr>
          <w:rFonts w:asciiTheme="minorHAnsi" w:hAnsiTheme="minorHAnsi" w:cstheme="minorHAnsi"/>
          <w:color w:val="000000"/>
          <w:sz w:val="22"/>
          <w:szCs w:val="22"/>
        </w:rPr>
        <w:t>.</w:t>
      </w:r>
    </w:p>
    <w:p w:rsidR="008846BB" w:rsidRPr="003F7D5E" w:rsidRDefault="008846BB" w:rsidP="003F7D5E">
      <w:pPr>
        <w:widowControl w:val="0"/>
        <w:numPr>
          <w:ilvl w:val="0"/>
          <w:numId w:val="52"/>
        </w:numPr>
        <w:tabs>
          <w:tab w:val="left" w:pos="567"/>
        </w:tabs>
        <w:autoSpaceDE w:val="0"/>
        <w:autoSpaceDN w:val="0"/>
        <w:adjustRightInd w:val="0"/>
        <w:ind w:left="567" w:hanging="210"/>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L’autorité chargée de la</w:t>
      </w:r>
      <w:r w:rsidR="008A24BE" w:rsidRPr="003F7D5E">
        <w:rPr>
          <w:rFonts w:asciiTheme="minorHAnsi" w:hAnsiTheme="minorHAnsi" w:cstheme="minorHAnsi"/>
          <w:color w:val="000000"/>
          <w:sz w:val="22"/>
          <w:szCs w:val="22"/>
        </w:rPr>
        <w:t xml:space="preserve"> liquidation des dépenses est </w:t>
      </w:r>
      <w:r w:rsidR="00F31AEE" w:rsidRPr="003F7D5E">
        <w:rPr>
          <w:rFonts w:asciiTheme="minorHAnsi" w:hAnsiTheme="minorHAnsi" w:cstheme="minorHAnsi"/>
          <w:color w:val="000000"/>
          <w:sz w:val="22"/>
          <w:szCs w:val="22"/>
        </w:rPr>
        <w:t>le Maire de la Commune de Bertoua 1</w:t>
      </w:r>
      <w:r w:rsidR="00F31AEE" w:rsidRPr="003F7D5E">
        <w:rPr>
          <w:rFonts w:asciiTheme="minorHAnsi" w:hAnsiTheme="minorHAnsi" w:cstheme="minorHAnsi"/>
          <w:color w:val="000000"/>
          <w:sz w:val="22"/>
          <w:szCs w:val="22"/>
          <w:vertAlign w:val="superscript"/>
        </w:rPr>
        <w:t>er</w:t>
      </w:r>
      <w:r w:rsidRPr="003F7D5E">
        <w:rPr>
          <w:rFonts w:asciiTheme="minorHAnsi" w:hAnsiTheme="minorHAnsi" w:cstheme="minorHAnsi"/>
          <w:color w:val="000000"/>
          <w:sz w:val="22"/>
          <w:szCs w:val="22"/>
        </w:rPr>
        <w:t>.</w:t>
      </w:r>
    </w:p>
    <w:p w:rsidR="008846BB" w:rsidRPr="003F7D5E" w:rsidRDefault="008846BB" w:rsidP="003F7D5E">
      <w:pPr>
        <w:widowControl w:val="0"/>
        <w:numPr>
          <w:ilvl w:val="0"/>
          <w:numId w:val="52"/>
        </w:numPr>
        <w:tabs>
          <w:tab w:val="left" w:pos="567"/>
        </w:tabs>
        <w:autoSpaceDE w:val="0"/>
        <w:autoSpaceDN w:val="0"/>
        <w:adjustRightInd w:val="0"/>
        <w:ind w:left="567" w:hanging="210"/>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L’organisme ou le respo</w:t>
      </w:r>
      <w:r w:rsidR="008A24BE" w:rsidRPr="003F7D5E">
        <w:rPr>
          <w:rFonts w:asciiTheme="minorHAnsi" w:hAnsiTheme="minorHAnsi" w:cstheme="minorHAnsi"/>
          <w:color w:val="000000"/>
          <w:sz w:val="22"/>
          <w:szCs w:val="22"/>
        </w:rPr>
        <w:t xml:space="preserve">nsable chargé du paiement est </w:t>
      </w:r>
      <w:r w:rsidRPr="003F7D5E">
        <w:rPr>
          <w:rFonts w:asciiTheme="minorHAnsi" w:hAnsiTheme="minorHAnsi" w:cstheme="minorHAnsi"/>
          <w:color w:val="000000"/>
          <w:sz w:val="22"/>
          <w:szCs w:val="22"/>
        </w:rPr>
        <w:t>le Trésorier Payeur Général de Bertoua.</w:t>
      </w:r>
    </w:p>
    <w:p w:rsidR="008846BB" w:rsidRPr="003F7D5E" w:rsidRDefault="008846BB" w:rsidP="003F7D5E">
      <w:pPr>
        <w:widowControl w:val="0"/>
        <w:numPr>
          <w:ilvl w:val="0"/>
          <w:numId w:val="52"/>
        </w:numPr>
        <w:tabs>
          <w:tab w:val="left" w:pos="567"/>
        </w:tabs>
        <w:autoSpaceDE w:val="0"/>
        <w:autoSpaceDN w:val="0"/>
        <w:adjustRightInd w:val="0"/>
        <w:ind w:left="567" w:hanging="210"/>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Le responsable compétent pour fournir les renseignements au titre de l’ex</w:t>
      </w:r>
      <w:r w:rsidR="008A24BE" w:rsidRPr="003F7D5E">
        <w:rPr>
          <w:rFonts w:asciiTheme="minorHAnsi" w:hAnsiTheme="minorHAnsi" w:cstheme="minorHAnsi"/>
          <w:color w:val="000000"/>
          <w:sz w:val="22"/>
          <w:szCs w:val="22"/>
        </w:rPr>
        <w:t>écution d</w:t>
      </w:r>
      <w:r w:rsidR="000A718C" w:rsidRPr="003F7D5E">
        <w:rPr>
          <w:rFonts w:asciiTheme="minorHAnsi" w:hAnsiTheme="minorHAnsi" w:cstheme="minorHAnsi"/>
          <w:color w:val="000000"/>
          <w:sz w:val="22"/>
          <w:szCs w:val="22"/>
        </w:rPr>
        <w:t>e la</w:t>
      </w:r>
      <w:r w:rsidR="008A24BE" w:rsidRPr="003F7D5E">
        <w:rPr>
          <w:rFonts w:asciiTheme="minorHAnsi" w:hAnsiTheme="minorHAnsi" w:cstheme="minorHAnsi"/>
          <w:color w:val="000000"/>
          <w:sz w:val="22"/>
          <w:szCs w:val="22"/>
        </w:rPr>
        <w:t xml:space="preserve"> présente </w:t>
      </w:r>
      <w:r w:rsidR="00283C30" w:rsidRPr="003F7D5E">
        <w:rPr>
          <w:rFonts w:asciiTheme="minorHAnsi" w:hAnsiTheme="minorHAnsi" w:cstheme="minorHAnsi"/>
          <w:sz w:val="22"/>
          <w:szCs w:val="22"/>
        </w:rPr>
        <w:t>Lettre Commande</w:t>
      </w:r>
      <w:r w:rsidR="008A24BE" w:rsidRPr="003F7D5E">
        <w:rPr>
          <w:rFonts w:asciiTheme="minorHAnsi" w:hAnsiTheme="minorHAnsi" w:cstheme="minorHAnsi"/>
          <w:color w:val="000000"/>
          <w:sz w:val="22"/>
          <w:szCs w:val="22"/>
        </w:rPr>
        <w:t xml:space="preserve"> est </w:t>
      </w:r>
      <w:r w:rsidRPr="003F7D5E">
        <w:rPr>
          <w:rFonts w:asciiTheme="minorHAnsi" w:hAnsiTheme="minorHAnsi" w:cstheme="minorHAnsi"/>
          <w:color w:val="000000"/>
          <w:sz w:val="22"/>
          <w:szCs w:val="22"/>
        </w:rPr>
        <w:t xml:space="preserve">le Délégué Départemental de l’Eau et de l’Energie du </w:t>
      </w:r>
      <w:r w:rsidR="00951B47" w:rsidRPr="003F7D5E">
        <w:rPr>
          <w:rFonts w:asciiTheme="minorHAnsi" w:hAnsiTheme="minorHAnsi" w:cstheme="minorHAnsi"/>
          <w:color w:val="000000"/>
          <w:sz w:val="22"/>
          <w:szCs w:val="22"/>
        </w:rPr>
        <w:t xml:space="preserve">LOM </w:t>
      </w:r>
      <w:r w:rsidRPr="003F7D5E">
        <w:rPr>
          <w:rFonts w:asciiTheme="minorHAnsi" w:hAnsiTheme="minorHAnsi" w:cstheme="minorHAnsi"/>
          <w:color w:val="000000"/>
          <w:sz w:val="22"/>
          <w:szCs w:val="22"/>
        </w:rPr>
        <w:t xml:space="preserve">et </w:t>
      </w:r>
      <w:r w:rsidR="00951B47" w:rsidRPr="003F7D5E">
        <w:rPr>
          <w:rFonts w:asciiTheme="minorHAnsi" w:hAnsiTheme="minorHAnsi" w:cstheme="minorHAnsi"/>
          <w:color w:val="000000"/>
          <w:sz w:val="22"/>
          <w:szCs w:val="22"/>
        </w:rPr>
        <w:t>DJEREM</w:t>
      </w:r>
      <w:r w:rsidRPr="003F7D5E">
        <w:rPr>
          <w:rFonts w:asciiTheme="minorHAnsi" w:hAnsiTheme="minorHAnsi" w:cstheme="minorHAnsi"/>
          <w:color w:val="000000"/>
          <w:sz w:val="22"/>
          <w:szCs w:val="22"/>
        </w:rPr>
        <w:t>.</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6" w:name="_Toc320701307"/>
      <w:bookmarkStart w:id="7" w:name="_Toc320705229"/>
      <w:bookmarkStart w:id="8" w:name="_Toc320708735"/>
      <w:bookmarkStart w:id="9" w:name="_Toc320709802"/>
      <w:bookmarkStart w:id="10" w:name="_Toc320710360"/>
      <w:r w:rsidRPr="003F7D5E">
        <w:rPr>
          <w:rFonts w:asciiTheme="minorHAnsi" w:hAnsiTheme="minorHAnsi" w:cstheme="minorHAnsi"/>
          <w:b/>
          <w:bCs/>
          <w:sz w:val="22"/>
          <w:szCs w:val="22"/>
        </w:rPr>
        <w:t>LANGUE, LOI ET REGLEMENTATION APPLICABLES</w:t>
      </w:r>
      <w:bookmarkEnd w:id="6"/>
      <w:bookmarkEnd w:id="7"/>
      <w:bookmarkEnd w:id="8"/>
      <w:bookmarkEnd w:id="9"/>
      <w:bookmarkEnd w:id="1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4.1. La langue utilisée est le Français ou l’Anglais.</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4.2. L’attributaire s’engage à observer les lois, règlements, ordonnances en vigueur en République du Cameroun, et ce aussi bien dans sa propre organisation que dans la réalisation </w:t>
      </w:r>
      <w:r w:rsidR="00582D44" w:rsidRPr="003F7D5E">
        <w:rPr>
          <w:rFonts w:asciiTheme="minorHAnsi" w:hAnsiTheme="minorHAnsi" w:cstheme="minorHAnsi"/>
          <w:sz w:val="22"/>
          <w:szCs w:val="22"/>
        </w:rPr>
        <w:t xml:space="preserve">de </w:t>
      </w:r>
      <w:r w:rsidR="00656464" w:rsidRPr="003F7D5E">
        <w:rPr>
          <w:rFonts w:asciiTheme="minorHAnsi" w:hAnsiTheme="minorHAnsi" w:cstheme="minorHAnsi"/>
          <w:sz w:val="22"/>
          <w:szCs w:val="22"/>
        </w:rPr>
        <w:t xml:space="preserve">la </w:t>
      </w:r>
      <w:r w:rsidR="00582D44" w:rsidRPr="003F7D5E">
        <w:rPr>
          <w:rFonts w:asciiTheme="minorHAnsi" w:hAnsiTheme="minorHAnsi" w:cstheme="minorHAnsi"/>
          <w:sz w:val="22"/>
          <w:szCs w:val="22"/>
        </w:rPr>
        <w:t>Lettre Commande</w:t>
      </w:r>
      <w:r w:rsidRPr="003F7D5E">
        <w:rPr>
          <w:rFonts w:asciiTheme="minorHAnsi" w:hAnsiTheme="minorHAnsi" w:cstheme="minorHAnsi"/>
          <w:sz w:val="22"/>
          <w:szCs w:val="22"/>
        </w:rPr>
        <w:t>.</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Si au Cameroun, ces règlements, lois et dispositions administratives et fiscales en vigueur à la date de signature </w:t>
      </w:r>
      <w:r w:rsidR="00A23903" w:rsidRPr="003F7D5E">
        <w:rPr>
          <w:rFonts w:asciiTheme="minorHAnsi" w:hAnsiTheme="minorHAnsi" w:cstheme="minorHAnsi"/>
          <w:color w:val="000000"/>
          <w:sz w:val="22"/>
          <w:szCs w:val="22"/>
        </w:rPr>
        <w:t>de la présente Lettre-Commande</w:t>
      </w:r>
      <w:r w:rsidR="00582D44" w:rsidRPr="003F7D5E">
        <w:rPr>
          <w:rFonts w:asciiTheme="minorHAnsi" w:hAnsiTheme="minorHAnsi" w:cstheme="minorHAnsi"/>
          <w:color w:val="000000"/>
          <w:sz w:val="22"/>
          <w:szCs w:val="22"/>
        </w:rPr>
        <w:t xml:space="preserve"> </w:t>
      </w:r>
      <w:r w:rsidRPr="003F7D5E">
        <w:rPr>
          <w:rFonts w:asciiTheme="minorHAnsi" w:hAnsiTheme="minorHAnsi" w:cstheme="minorHAnsi"/>
          <w:sz w:val="22"/>
          <w:szCs w:val="22"/>
        </w:rPr>
        <w:t xml:space="preserve">venaient à être modifiés après la signature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les coûts éventuels qui en découleraient directement seraient pris en compte sans gain ni perte pour chaque partie.</w:t>
      </w:r>
    </w:p>
    <w:p w:rsidR="00951B47" w:rsidRPr="003F7D5E" w:rsidRDefault="00951B47" w:rsidP="003F7D5E">
      <w:pPr>
        <w:numPr>
          <w:ilvl w:val="0"/>
          <w:numId w:val="63"/>
        </w:numPr>
        <w:spacing w:before="120" w:after="120"/>
        <w:ind w:left="993" w:hanging="993"/>
        <w:jc w:val="both"/>
        <w:rPr>
          <w:rFonts w:asciiTheme="minorHAnsi" w:hAnsiTheme="minorHAnsi" w:cstheme="minorHAnsi"/>
          <w:b/>
          <w:bCs/>
          <w:sz w:val="22"/>
          <w:szCs w:val="22"/>
        </w:rPr>
      </w:pPr>
      <w:bookmarkStart w:id="11" w:name="_Toc320701310"/>
      <w:bookmarkStart w:id="12" w:name="_Toc320705232"/>
      <w:bookmarkStart w:id="13" w:name="_Toc320708738"/>
      <w:bookmarkStart w:id="14" w:name="_Toc320709805"/>
      <w:bookmarkStart w:id="15" w:name="_Toc320710363"/>
      <w:r w:rsidRPr="003F7D5E">
        <w:rPr>
          <w:rFonts w:asciiTheme="minorHAnsi" w:hAnsiTheme="minorHAnsi" w:cstheme="minorHAnsi"/>
          <w:b/>
          <w:bCs/>
          <w:sz w:val="22"/>
          <w:szCs w:val="22"/>
        </w:rPr>
        <w:t xml:space="preserve">PIECES CONTRACTUELLES CONSTITUTIVES DE LA </w:t>
      </w:r>
      <w:r w:rsidR="008A24BE" w:rsidRPr="003F7D5E">
        <w:rPr>
          <w:rFonts w:asciiTheme="minorHAnsi" w:hAnsiTheme="minorHAnsi" w:cstheme="minorHAnsi"/>
          <w:b/>
          <w:bCs/>
          <w:sz w:val="22"/>
          <w:szCs w:val="22"/>
        </w:rPr>
        <w:t>LETTRE-COMMANDE</w:t>
      </w:r>
      <w:r w:rsidRPr="003F7D5E">
        <w:rPr>
          <w:rFonts w:asciiTheme="minorHAnsi" w:hAnsiTheme="minorHAnsi" w:cstheme="minorHAnsi"/>
          <w:b/>
          <w:bCs/>
          <w:sz w:val="22"/>
          <w:szCs w:val="22"/>
        </w:rPr>
        <w:t xml:space="preserve"> (CCAG Art 9)</w:t>
      </w:r>
    </w:p>
    <w:p w:rsidR="00951B47" w:rsidRPr="003F7D5E" w:rsidRDefault="00951B47" w:rsidP="003F7D5E">
      <w:pPr>
        <w:spacing w:before="120"/>
        <w:jc w:val="both"/>
        <w:rPr>
          <w:rFonts w:asciiTheme="minorHAnsi" w:hAnsiTheme="minorHAnsi" w:cstheme="minorHAnsi"/>
          <w:sz w:val="22"/>
          <w:szCs w:val="22"/>
        </w:rPr>
      </w:pPr>
      <w:r w:rsidRPr="003F7D5E">
        <w:rPr>
          <w:rFonts w:asciiTheme="minorHAnsi" w:hAnsiTheme="minorHAnsi" w:cstheme="minorHAnsi"/>
          <w:sz w:val="22"/>
          <w:szCs w:val="22"/>
        </w:rPr>
        <w:t>Le Cocontractant est soumis aux pièces contractuelles énumérées ci-dessous :</w:t>
      </w:r>
    </w:p>
    <w:p w:rsidR="00951B47" w:rsidRPr="003F7D5E" w:rsidRDefault="00951B47"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La lettre de soumission ;</w:t>
      </w:r>
    </w:p>
    <w:p w:rsidR="00951B47" w:rsidRPr="003F7D5E" w:rsidRDefault="00951B47"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la soumission du Cocontractant et ses annexes dans toutes les dispositions non contraires au Cahier des Clauses Administratives Particulières et au Cahier des Clauses Techniques Particulières ci-dessous visés ;</w:t>
      </w:r>
    </w:p>
    <w:p w:rsidR="00951B47" w:rsidRPr="003F7D5E" w:rsidRDefault="00582D44"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le C</w:t>
      </w:r>
      <w:r w:rsidR="00951B47" w:rsidRPr="003F7D5E">
        <w:rPr>
          <w:rFonts w:asciiTheme="minorHAnsi" w:hAnsiTheme="minorHAnsi" w:cstheme="minorHAnsi"/>
          <w:sz w:val="22"/>
          <w:szCs w:val="22"/>
        </w:rPr>
        <w:t>ahier des Clauses Administratives Particulières (CCAP) ;</w:t>
      </w:r>
    </w:p>
    <w:p w:rsidR="00951B47" w:rsidRPr="003F7D5E" w:rsidRDefault="00582D44"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le C</w:t>
      </w:r>
      <w:r w:rsidR="00951B47" w:rsidRPr="003F7D5E">
        <w:rPr>
          <w:rFonts w:asciiTheme="minorHAnsi" w:hAnsiTheme="minorHAnsi" w:cstheme="minorHAnsi"/>
          <w:sz w:val="22"/>
          <w:szCs w:val="22"/>
        </w:rPr>
        <w:t>ahier des Clauses Techniques Particulières CCTP) ;</w:t>
      </w:r>
    </w:p>
    <w:p w:rsidR="00951B47" w:rsidRPr="003F7D5E" w:rsidRDefault="00951B47"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 xml:space="preserve">les éléments propres à la détermination du montant de la </w:t>
      </w:r>
      <w:r w:rsidR="008A24BE" w:rsidRPr="003F7D5E">
        <w:rPr>
          <w:rFonts w:asciiTheme="minorHAnsi" w:hAnsiTheme="minorHAnsi" w:cstheme="minorHAnsi"/>
          <w:sz w:val="22"/>
          <w:szCs w:val="22"/>
        </w:rPr>
        <w:t>Lettre-Commande</w:t>
      </w:r>
      <w:r w:rsidRPr="003F7D5E">
        <w:rPr>
          <w:rFonts w:asciiTheme="minorHAnsi" w:hAnsiTheme="minorHAnsi" w:cstheme="minorHAnsi"/>
          <w:sz w:val="22"/>
          <w:szCs w:val="22"/>
        </w:rPr>
        <w:t xml:space="preserve">, tels que, par ordre de priorité : </w:t>
      </w:r>
    </w:p>
    <w:p w:rsidR="00951B47" w:rsidRPr="003F7D5E" w:rsidRDefault="00951B47" w:rsidP="003F7D5E">
      <w:pPr>
        <w:numPr>
          <w:ilvl w:val="0"/>
          <w:numId w:val="46"/>
        </w:numPr>
        <w:tabs>
          <w:tab w:val="clear" w:pos="1020"/>
          <w:tab w:val="num" w:pos="1560"/>
        </w:tabs>
        <w:ind w:left="1560" w:hanging="284"/>
        <w:jc w:val="both"/>
        <w:rPr>
          <w:rFonts w:asciiTheme="minorHAnsi" w:hAnsiTheme="minorHAnsi" w:cstheme="minorHAnsi"/>
          <w:sz w:val="22"/>
          <w:szCs w:val="22"/>
        </w:rPr>
      </w:pPr>
      <w:r w:rsidRPr="003F7D5E">
        <w:rPr>
          <w:rFonts w:asciiTheme="minorHAnsi" w:hAnsiTheme="minorHAnsi" w:cstheme="minorHAnsi"/>
          <w:sz w:val="22"/>
          <w:szCs w:val="22"/>
        </w:rPr>
        <w:t xml:space="preserve">les bordereaux des prix unitaires ; </w:t>
      </w:r>
    </w:p>
    <w:p w:rsidR="00951B47" w:rsidRPr="003F7D5E" w:rsidRDefault="00951B47" w:rsidP="003F7D5E">
      <w:pPr>
        <w:numPr>
          <w:ilvl w:val="0"/>
          <w:numId w:val="46"/>
        </w:numPr>
        <w:tabs>
          <w:tab w:val="clear" w:pos="1020"/>
          <w:tab w:val="num" w:pos="1560"/>
        </w:tabs>
        <w:ind w:left="1560" w:hanging="284"/>
        <w:jc w:val="both"/>
        <w:rPr>
          <w:rFonts w:asciiTheme="minorHAnsi" w:hAnsiTheme="minorHAnsi" w:cstheme="minorHAnsi"/>
          <w:sz w:val="22"/>
          <w:szCs w:val="22"/>
        </w:rPr>
      </w:pPr>
      <w:r w:rsidRPr="003F7D5E">
        <w:rPr>
          <w:rFonts w:asciiTheme="minorHAnsi" w:hAnsiTheme="minorHAnsi" w:cstheme="minorHAnsi"/>
          <w:sz w:val="22"/>
          <w:szCs w:val="22"/>
        </w:rPr>
        <w:t xml:space="preserve">le détail ou le devis estimatif ; </w:t>
      </w:r>
    </w:p>
    <w:p w:rsidR="00951B47" w:rsidRPr="003F7D5E" w:rsidRDefault="00951B47" w:rsidP="003F7D5E">
      <w:pPr>
        <w:numPr>
          <w:ilvl w:val="0"/>
          <w:numId w:val="46"/>
        </w:numPr>
        <w:tabs>
          <w:tab w:val="clear" w:pos="1020"/>
          <w:tab w:val="num" w:pos="1560"/>
        </w:tabs>
        <w:ind w:left="1560" w:hanging="284"/>
        <w:jc w:val="both"/>
        <w:rPr>
          <w:rFonts w:asciiTheme="minorHAnsi" w:hAnsiTheme="minorHAnsi" w:cstheme="minorHAnsi"/>
          <w:sz w:val="22"/>
          <w:szCs w:val="22"/>
        </w:rPr>
      </w:pPr>
      <w:r w:rsidRPr="003F7D5E">
        <w:rPr>
          <w:rFonts w:asciiTheme="minorHAnsi" w:hAnsiTheme="minorHAnsi" w:cstheme="minorHAnsi"/>
          <w:sz w:val="22"/>
          <w:szCs w:val="22"/>
        </w:rPr>
        <w:t>le sous-détail des prix unitaires ;</w:t>
      </w:r>
    </w:p>
    <w:p w:rsidR="00951B47" w:rsidRPr="003F7D5E" w:rsidRDefault="00951B47"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les plans et dessins approuvés par l’</w:t>
      </w:r>
      <w:r w:rsidR="00582D44" w:rsidRPr="003F7D5E">
        <w:rPr>
          <w:rFonts w:asciiTheme="minorHAnsi" w:hAnsiTheme="minorHAnsi" w:cstheme="minorHAnsi"/>
          <w:sz w:val="22"/>
          <w:szCs w:val="22"/>
        </w:rPr>
        <w:t>Ingénieur de</w:t>
      </w:r>
      <w:r w:rsidR="00A23903" w:rsidRPr="003F7D5E">
        <w:rPr>
          <w:rFonts w:asciiTheme="minorHAnsi" w:hAnsiTheme="minorHAnsi" w:cstheme="minorHAnsi"/>
          <w:sz w:val="22"/>
          <w:szCs w:val="22"/>
        </w:rPr>
        <w:t xml:space="preserve"> </w:t>
      </w:r>
      <w:r w:rsidR="00582D44" w:rsidRPr="003F7D5E">
        <w:rPr>
          <w:rFonts w:asciiTheme="minorHAnsi" w:hAnsiTheme="minorHAnsi" w:cstheme="minorHAnsi"/>
          <w:sz w:val="22"/>
          <w:szCs w:val="22"/>
        </w:rPr>
        <w:t>la Lettre Commande</w:t>
      </w:r>
      <w:r w:rsidRPr="003F7D5E">
        <w:rPr>
          <w:rFonts w:asciiTheme="minorHAnsi" w:hAnsiTheme="minorHAnsi" w:cstheme="minorHAnsi"/>
          <w:sz w:val="22"/>
          <w:szCs w:val="22"/>
        </w:rPr>
        <w:t> ;</w:t>
      </w:r>
    </w:p>
    <w:p w:rsidR="00951B47" w:rsidRPr="003F7D5E" w:rsidRDefault="00951B47"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le planning d’exécution approuvé ;</w:t>
      </w:r>
    </w:p>
    <w:p w:rsidR="00951B47" w:rsidRPr="003F7D5E" w:rsidRDefault="00582D44"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le C</w:t>
      </w:r>
      <w:r w:rsidR="00951B47" w:rsidRPr="003F7D5E">
        <w:rPr>
          <w:rFonts w:asciiTheme="minorHAnsi" w:hAnsiTheme="minorHAnsi" w:cstheme="minorHAnsi"/>
          <w:sz w:val="22"/>
          <w:szCs w:val="22"/>
        </w:rPr>
        <w:t>ahier des Clauses Administratives Générales (CCAG) applicable aux marchés publics de travaux mis en vigueur par arrêté n° 033 du 13 février 2007 ;</w:t>
      </w:r>
    </w:p>
    <w:p w:rsidR="00951B47" w:rsidRPr="003F7D5E" w:rsidRDefault="00951B47"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le ou les Cahiers des Clauses Techniques Générales (CCTG) applicables aux marchés des travaux.</w:t>
      </w:r>
    </w:p>
    <w:p w:rsidR="00951B47" w:rsidRPr="003F7D5E" w:rsidRDefault="00951B47" w:rsidP="003F7D5E">
      <w:pPr>
        <w:numPr>
          <w:ilvl w:val="0"/>
          <w:numId w:val="6"/>
        </w:numPr>
        <w:jc w:val="both"/>
        <w:rPr>
          <w:rFonts w:asciiTheme="minorHAnsi" w:hAnsiTheme="minorHAnsi" w:cstheme="minorHAnsi"/>
          <w:sz w:val="22"/>
          <w:szCs w:val="22"/>
        </w:rPr>
      </w:pPr>
      <w:r w:rsidRPr="003F7D5E">
        <w:rPr>
          <w:rFonts w:asciiTheme="minorHAnsi" w:hAnsiTheme="minorHAnsi" w:cstheme="minorHAnsi"/>
          <w:sz w:val="22"/>
          <w:szCs w:val="22"/>
        </w:rPr>
        <w:t xml:space="preserve">la décision portant attribution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w:t>
      </w:r>
    </w:p>
    <w:p w:rsidR="0039432D" w:rsidRPr="003F7D5E" w:rsidRDefault="00951B47" w:rsidP="003F7D5E">
      <w:pPr>
        <w:numPr>
          <w:ilvl w:val="0"/>
          <w:numId w:val="63"/>
        </w:numPr>
        <w:spacing w:before="120" w:after="120"/>
        <w:ind w:left="1134" w:hanging="1134"/>
        <w:jc w:val="both"/>
        <w:rPr>
          <w:rFonts w:asciiTheme="minorHAnsi" w:hAnsiTheme="minorHAnsi" w:cstheme="minorHAnsi"/>
          <w:b/>
          <w:bCs/>
          <w:sz w:val="22"/>
          <w:szCs w:val="22"/>
        </w:rPr>
      </w:pPr>
      <w:r w:rsidRPr="003F7D5E">
        <w:rPr>
          <w:rFonts w:asciiTheme="minorHAnsi" w:hAnsiTheme="minorHAnsi" w:cstheme="minorHAnsi"/>
          <w:b/>
          <w:bCs/>
          <w:sz w:val="22"/>
          <w:szCs w:val="22"/>
        </w:rPr>
        <w:t xml:space="preserve">TEXTES GENERAUX APPLICABLES A LA PRESENTE </w:t>
      </w:r>
      <w:r w:rsidR="008A24BE" w:rsidRPr="003F7D5E">
        <w:rPr>
          <w:rFonts w:asciiTheme="minorHAnsi" w:hAnsiTheme="minorHAnsi" w:cstheme="minorHAnsi"/>
          <w:b/>
          <w:bCs/>
          <w:sz w:val="22"/>
          <w:szCs w:val="22"/>
        </w:rPr>
        <w:t>LETTRE-COMMANDE</w:t>
      </w:r>
    </w:p>
    <w:p w:rsidR="0039432D" w:rsidRPr="003F7D5E" w:rsidRDefault="0039432D" w:rsidP="003F7D5E">
      <w:pPr>
        <w:spacing w:before="120"/>
        <w:jc w:val="both"/>
        <w:rPr>
          <w:rFonts w:asciiTheme="minorHAnsi" w:hAnsiTheme="minorHAnsi" w:cstheme="minorHAnsi"/>
          <w:sz w:val="22"/>
          <w:szCs w:val="22"/>
        </w:rPr>
      </w:pPr>
      <w:r w:rsidRPr="003F7D5E">
        <w:rPr>
          <w:rFonts w:asciiTheme="minorHAnsi" w:hAnsiTheme="minorHAnsi" w:cstheme="minorHAnsi"/>
          <w:sz w:val="22"/>
          <w:szCs w:val="22"/>
        </w:rPr>
        <w:t>La présente lettre commande, sa signification, son interprétation et les relations s’établissant entre les parties sont soumises aux textes généraux ci-après :</w:t>
      </w:r>
    </w:p>
    <w:p w:rsidR="00951B47" w:rsidRPr="003F7D5E" w:rsidRDefault="009903F8" w:rsidP="003F7D5E">
      <w:pPr>
        <w:numPr>
          <w:ilvl w:val="0"/>
          <w:numId w:val="6"/>
        </w:numPr>
        <w:tabs>
          <w:tab w:val="clear" w:pos="1020"/>
          <w:tab w:val="num" w:pos="567"/>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w:t>
      </w:r>
      <w:r w:rsidR="00951B47" w:rsidRPr="003F7D5E">
        <w:rPr>
          <w:rFonts w:asciiTheme="minorHAnsi" w:hAnsiTheme="minorHAnsi" w:cstheme="minorHAnsi"/>
          <w:sz w:val="22"/>
          <w:szCs w:val="22"/>
        </w:rPr>
        <w:t>a loi n°96/12 du 05 août 1996 portant loi-cadre relative à la protection de l’environnement ;</w:t>
      </w:r>
    </w:p>
    <w:p w:rsidR="009255C1" w:rsidRPr="003F7D5E" w:rsidRDefault="009255C1" w:rsidP="003F7D5E">
      <w:pPr>
        <w:numPr>
          <w:ilvl w:val="0"/>
          <w:numId w:val="6"/>
        </w:numPr>
        <w:tabs>
          <w:tab w:val="clear" w:pos="1020"/>
          <w:tab w:val="num" w:pos="567"/>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La loi N°98/005/ du 14 avril 1998 portant Régime de l’Eau ;</w:t>
      </w:r>
    </w:p>
    <w:p w:rsidR="00657CC8" w:rsidRPr="003F7D5E" w:rsidRDefault="00657CC8" w:rsidP="003F7D5E">
      <w:pPr>
        <w:numPr>
          <w:ilvl w:val="0"/>
          <w:numId w:val="6"/>
        </w:numPr>
        <w:tabs>
          <w:tab w:val="clear" w:pos="1020"/>
          <w:tab w:val="num" w:pos="567"/>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L’arrêté N°093/CAB/PM du 05 novembre 2000 fixant les montants de la caution et les frais du Dossier d’Appel d’Offres ;</w:t>
      </w:r>
    </w:p>
    <w:p w:rsidR="00F95954" w:rsidRPr="003F7D5E" w:rsidRDefault="00F95954" w:rsidP="003F7D5E">
      <w:pPr>
        <w:numPr>
          <w:ilvl w:val="0"/>
          <w:numId w:val="6"/>
        </w:numPr>
        <w:tabs>
          <w:tab w:val="clear" w:pos="1020"/>
          <w:tab w:val="num" w:pos="567"/>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lastRenderedPageBreak/>
        <w:t>Décret N° 2001/048 du 23 février 2001 portant création, organisation et fonctionnement de l’Agence de Régulation des Marchés Publics ;</w:t>
      </w:r>
    </w:p>
    <w:p w:rsidR="00F95954" w:rsidRPr="003F7D5E" w:rsidRDefault="00F95954" w:rsidP="003F7D5E">
      <w:pPr>
        <w:numPr>
          <w:ilvl w:val="0"/>
          <w:numId w:val="6"/>
        </w:numPr>
        <w:tabs>
          <w:tab w:val="clear" w:pos="1020"/>
          <w:tab w:val="num" w:pos="567"/>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 xml:space="preserve">Décret 2003/651/PM du 16 avril 2003, portant modalités d’application du régime fiscal et douanier aux Marchés Publics ; </w:t>
      </w:r>
    </w:p>
    <w:p w:rsidR="00F95954" w:rsidRPr="003F7D5E" w:rsidRDefault="00F95954"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la loi N° 2007/006 du 26 Décembre 2007 portant régime financier de l’Etat ;</w:t>
      </w:r>
    </w:p>
    <w:p w:rsidR="0056703A" w:rsidRPr="003F7D5E" w:rsidRDefault="0056703A"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Le décret n°2011/1339 du 23 mai 2011  portant exonération des droits de régulation des marchés publics et accordant le bénéfice des frais d’acquisition des dossiers d’appels offres des marchés aux Collectivités Territoriales Décentralisées ;</w:t>
      </w:r>
    </w:p>
    <w:p w:rsidR="00F95954" w:rsidRPr="003F7D5E" w:rsidRDefault="00F95954"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le décret N° 2012/076 du 08 Mars 2012, modifiant et complétant certaines dispositions du décret N°2001/048 du 23 Février 2001 portant création, organisation et fonctionnement de l’Agence de Régulation des Marchés Publics ;</w:t>
      </w:r>
    </w:p>
    <w:p w:rsidR="00D023AB" w:rsidRPr="003F7D5E" w:rsidRDefault="00D023AB"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N°2014/0611/PM du 24 mars 2014 fixant les conditions de recours et d’application des approches à haute intensité de main-d’œuvre ;</w:t>
      </w:r>
    </w:p>
    <w:p w:rsidR="00397ABD" w:rsidRPr="003F7D5E" w:rsidRDefault="00397ABD"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 xml:space="preserve">La loi N°92/007 du 14 Aout </w:t>
      </w:r>
      <w:r w:rsidR="00656464" w:rsidRPr="003F7D5E">
        <w:rPr>
          <w:rFonts w:asciiTheme="minorHAnsi" w:hAnsiTheme="minorHAnsi" w:cstheme="minorHAnsi"/>
          <w:sz w:val="22"/>
          <w:szCs w:val="22"/>
        </w:rPr>
        <w:t xml:space="preserve">1992 </w:t>
      </w:r>
      <w:r w:rsidRPr="003F7D5E">
        <w:rPr>
          <w:rFonts w:asciiTheme="minorHAnsi" w:hAnsiTheme="minorHAnsi" w:cstheme="minorHAnsi"/>
          <w:sz w:val="22"/>
          <w:szCs w:val="22"/>
        </w:rPr>
        <w:t>portant Code du Travail ;</w:t>
      </w:r>
    </w:p>
    <w:p w:rsidR="00F95954" w:rsidRPr="003F7D5E" w:rsidRDefault="00F95954"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le décret N°2018/366 du 20 juin 2018 portant Code des Marchés Publics;</w:t>
      </w:r>
    </w:p>
    <w:p w:rsidR="00657CC8" w:rsidRPr="003F7D5E" w:rsidRDefault="00657CC8"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La loi N° 2018/012 du 11 juillet 2018 portant régime financier de l’Etat et autre entités publiques ;</w:t>
      </w:r>
    </w:p>
    <w:p w:rsidR="008A24BE" w:rsidRPr="003F7D5E" w:rsidRDefault="005C19BE"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la loi N°2019</w:t>
      </w:r>
      <w:r w:rsidR="008A24BE" w:rsidRPr="003F7D5E">
        <w:rPr>
          <w:rFonts w:asciiTheme="minorHAnsi" w:hAnsiTheme="minorHAnsi" w:cstheme="minorHAnsi"/>
          <w:sz w:val="22"/>
          <w:szCs w:val="22"/>
        </w:rPr>
        <w:t>/0</w:t>
      </w:r>
      <w:r w:rsidR="00792BF7" w:rsidRPr="003F7D5E">
        <w:rPr>
          <w:rFonts w:asciiTheme="minorHAnsi" w:hAnsiTheme="minorHAnsi" w:cstheme="minorHAnsi"/>
          <w:sz w:val="22"/>
          <w:szCs w:val="22"/>
        </w:rPr>
        <w:t>23</w:t>
      </w:r>
      <w:r w:rsidR="008A24BE" w:rsidRPr="003F7D5E">
        <w:rPr>
          <w:rFonts w:asciiTheme="minorHAnsi" w:hAnsiTheme="minorHAnsi" w:cstheme="minorHAnsi"/>
          <w:sz w:val="22"/>
          <w:szCs w:val="22"/>
        </w:rPr>
        <w:t xml:space="preserve"> du </w:t>
      </w:r>
      <w:r w:rsidR="00792BF7" w:rsidRPr="003F7D5E">
        <w:rPr>
          <w:rFonts w:asciiTheme="minorHAnsi" w:hAnsiTheme="minorHAnsi" w:cstheme="minorHAnsi"/>
          <w:sz w:val="22"/>
          <w:szCs w:val="22"/>
        </w:rPr>
        <w:t>24</w:t>
      </w:r>
      <w:r w:rsidR="00792BF7" w:rsidRPr="003F7D5E">
        <w:rPr>
          <w:rFonts w:asciiTheme="minorHAnsi" w:hAnsiTheme="minorHAnsi" w:cstheme="minorHAnsi"/>
          <w:color w:val="FF0000"/>
          <w:sz w:val="22"/>
          <w:szCs w:val="22"/>
        </w:rPr>
        <w:t xml:space="preserve"> </w:t>
      </w:r>
      <w:r w:rsidR="008A24BE" w:rsidRPr="003F7D5E">
        <w:rPr>
          <w:rFonts w:asciiTheme="minorHAnsi" w:hAnsiTheme="minorHAnsi" w:cstheme="minorHAnsi"/>
          <w:sz w:val="22"/>
          <w:szCs w:val="22"/>
        </w:rPr>
        <w:t xml:space="preserve">Décembre </w:t>
      </w:r>
      <w:r w:rsidRPr="003F7D5E">
        <w:rPr>
          <w:rFonts w:asciiTheme="minorHAnsi" w:hAnsiTheme="minorHAnsi" w:cstheme="minorHAnsi"/>
          <w:sz w:val="22"/>
          <w:szCs w:val="22"/>
        </w:rPr>
        <w:t>2019</w:t>
      </w:r>
      <w:r w:rsidR="008A24BE" w:rsidRPr="003F7D5E">
        <w:rPr>
          <w:rFonts w:asciiTheme="minorHAnsi" w:hAnsiTheme="minorHAnsi" w:cstheme="minorHAnsi"/>
          <w:sz w:val="22"/>
          <w:szCs w:val="22"/>
        </w:rPr>
        <w:t xml:space="preserve"> portant Loi de Finances de la République du Cameroun pour l’Exercice </w:t>
      </w:r>
      <w:r w:rsidRPr="003F7D5E">
        <w:rPr>
          <w:rFonts w:asciiTheme="minorHAnsi" w:hAnsiTheme="minorHAnsi" w:cstheme="minorHAnsi"/>
          <w:sz w:val="22"/>
          <w:szCs w:val="22"/>
        </w:rPr>
        <w:t>2020</w:t>
      </w:r>
      <w:r w:rsidR="008A24BE" w:rsidRPr="003F7D5E">
        <w:rPr>
          <w:rFonts w:asciiTheme="minorHAnsi" w:hAnsiTheme="minorHAnsi" w:cstheme="minorHAnsi"/>
          <w:sz w:val="22"/>
          <w:szCs w:val="22"/>
        </w:rPr>
        <w:t> ;</w:t>
      </w:r>
    </w:p>
    <w:p w:rsidR="00350933" w:rsidRPr="003F7D5E" w:rsidRDefault="00350933"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La loi 2019/024 du 24 Décembre 2019 portant Code Général des Collectivités Territoriales Décentralisées ;</w:t>
      </w:r>
    </w:p>
    <w:p w:rsidR="008A24BE" w:rsidRPr="003F7D5E" w:rsidRDefault="001275F6"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la Circulaire N°00008349</w:t>
      </w:r>
      <w:r w:rsidR="008A24BE" w:rsidRPr="003F7D5E">
        <w:rPr>
          <w:rFonts w:asciiTheme="minorHAnsi" w:hAnsiTheme="minorHAnsi" w:cstheme="minorHAnsi"/>
          <w:sz w:val="22"/>
          <w:szCs w:val="22"/>
        </w:rPr>
        <w:t xml:space="preserve">/C/MINFI du </w:t>
      </w:r>
      <w:r w:rsidRPr="003F7D5E">
        <w:rPr>
          <w:rFonts w:asciiTheme="minorHAnsi" w:hAnsiTheme="minorHAnsi" w:cstheme="minorHAnsi"/>
          <w:sz w:val="22"/>
          <w:szCs w:val="22"/>
        </w:rPr>
        <w:t>30 décembre 2019</w:t>
      </w:r>
      <w:r w:rsidR="00817674" w:rsidRPr="003F7D5E">
        <w:rPr>
          <w:rFonts w:asciiTheme="minorHAnsi" w:hAnsiTheme="minorHAnsi" w:cstheme="minorHAnsi"/>
          <w:sz w:val="22"/>
          <w:szCs w:val="22"/>
        </w:rPr>
        <w:t xml:space="preserve"> portant Instructions Relatives à l’E</w:t>
      </w:r>
      <w:r w:rsidR="008A24BE" w:rsidRPr="003F7D5E">
        <w:rPr>
          <w:rFonts w:asciiTheme="minorHAnsi" w:hAnsiTheme="minorHAnsi" w:cstheme="minorHAnsi"/>
          <w:sz w:val="22"/>
          <w:szCs w:val="22"/>
        </w:rPr>
        <w:t>xécution</w:t>
      </w:r>
      <w:r w:rsidR="00817674" w:rsidRPr="003F7D5E">
        <w:rPr>
          <w:rFonts w:asciiTheme="minorHAnsi" w:hAnsiTheme="minorHAnsi" w:cstheme="minorHAnsi"/>
          <w:sz w:val="22"/>
          <w:szCs w:val="22"/>
        </w:rPr>
        <w:t xml:space="preserve"> des Lois de Finances, au S</w:t>
      </w:r>
      <w:r w:rsidR="008A24BE" w:rsidRPr="003F7D5E">
        <w:rPr>
          <w:rFonts w:asciiTheme="minorHAnsi" w:hAnsiTheme="minorHAnsi" w:cstheme="minorHAnsi"/>
          <w:sz w:val="22"/>
          <w:szCs w:val="22"/>
        </w:rPr>
        <w:t>uivi et au</w:t>
      </w:r>
      <w:r w:rsidR="00817674" w:rsidRPr="003F7D5E">
        <w:rPr>
          <w:rFonts w:asciiTheme="minorHAnsi" w:hAnsiTheme="minorHAnsi" w:cstheme="minorHAnsi"/>
          <w:sz w:val="22"/>
          <w:szCs w:val="22"/>
        </w:rPr>
        <w:t xml:space="preserve"> Contrôle de l’Exécution du Budget de l’Etat et des Autres Entités Publiques</w:t>
      </w:r>
      <w:r w:rsidR="008A24BE" w:rsidRPr="003F7D5E">
        <w:rPr>
          <w:rFonts w:asciiTheme="minorHAnsi" w:hAnsiTheme="minorHAnsi" w:cstheme="minorHAnsi"/>
          <w:sz w:val="22"/>
          <w:szCs w:val="22"/>
        </w:rPr>
        <w:t xml:space="preserve"> </w:t>
      </w:r>
      <w:r w:rsidRPr="003F7D5E">
        <w:rPr>
          <w:rFonts w:asciiTheme="minorHAnsi" w:hAnsiTheme="minorHAnsi" w:cstheme="minorHAnsi"/>
          <w:sz w:val="22"/>
          <w:szCs w:val="22"/>
        </w:rPr>
        <w:t>pour l’Exercice 2020</w:t>
      </w:r>
      <w:r w:rsidR="008A24BE" w:rsidRPr="003F7D5E">
        <w:rPr>
          <w:rFonts w:asciiTheme="minorHAnsi" w:hAnsiTheme="minorHAnsi" w:cstheme="minorHAnsi"/>
          <w:sz w:val="22"/>
          <w:szCs w:val="22"/>
        </w:rPr>
        <w:t> ;</w:t>
      </w:r>
    </w:p>
    <w:p w:rsidR="00350933" w:rsidRPr="003F7D5E" w:rsidRDefault="00350933"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Les textes régissant les corps de métiers ;</w:t>
      </w:r>
    </w:p>
    <w:p w:rsidR="00350933" w:rsidRPr="003F7D5E" w:rsidRDefault="00350933"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Les normes en vigueur ;</w:t>
      </w:r>
    </w:p>
    <w:p w:rsidR="00657CC8" w:rsidRPr="003F7D5E" w:rsidRDefault="00350933" w:rsidP="003F7D5E">
      <w:pPr>
        <w:numPr>
          <w:ilvl w:val="0"/>
          <w:numId w:val="6"/>
        </w:numPr>
        <w:tabs>
          <w:tab w:val="clear" w:pos="1020"/>
          <w:tab w:val="num" w:pos="567"/>
          <w:tab w:val="num" w:pos="993"/>
        </w:tabs>
        <w:spacing w:before="60"/>
        <w:ind w:left="567" w:hanging="283"/>
        <w:jc w:val="both"/>
        <w:rPr>
          <w:rFonts w:asciiTheme="minorHAnsi" w:hAnsiTheme="minorHAnsi" w:cstheme="minorHAnsi"/>
          <w:sz w:val="22"/>
          <w:szCs w:val="22"/>
        </w:rPr>
      </w:pPr>
      <w:r w:rsidRPr="003F7D5E">
        <w:rPr>
          <w:rFonts w:asciiTheme="minorHAnsi" w:hAnsiTheme="minorHAnsi" w:cstheme="minorHAnsi"/>
          <w:sz w:val="22"/>
          <w:szCs w:val="22"/>
        </w:rPr>
        <w:t>D’autres textes spécifiques au domaine concerné.</w:t>
      </w:r>
    </w:p>
    <w:p w:rsidR="006C095E" w:rsidRPr="003F7D5E" w:rsidRDefault="006C095E" w:rsidP="003F7D5E">
      <w:pPr>
        <w:numPr>
          <w:ilvl w:val="0"/>
          <w:numId w:val="63"/>
        </w:numPr>
        <w:spacing w:before="120" w:after="120"/>
        <w:ind w:left="1134" w:hanging="1134"/>
        <w:jc w:val="both"/>
        <w:rPr>
          <w:rFonts w:asciiTheme="minorHAnsi" w:hAnsiTheme="minorHAnsi" w:cstheme="minorHAnsi"/>
          <w:b/>
          <w:bCs/>
          <w:sz w:val="22"/>
          <w:szCs w:val="22"/>
        </w:rPr>
      </w:pPr>
      <w:bookmarkStart w:id="16" w:name="_Toc320701311"/>
      <w:bookmarkStart w:id="17" w:name="_Toc320705233"/>
      <w:bookmarkStart w:id="18" w:name="_Toc320708739"/>
      <w:bookmarkStart w:id="19" w:name="_Toc320709806"/>
      <w:bookmarkStart w:id="20" w:name="_Toc320710364"/>
      <w:bookmarkEnd w:id="11"/>
      <w:bookmarkEnd w:id="12"/>
      <w:bookmarkEnd w:id="13"/>
      <w:bookmarkEnd w:id="14"/>
      <w:bookmarkEnd w:id="15"/>
      <w:r w:rsidRPr="003F7D5E">
        <w:rPr>
          <w:rFonts w:asciiTheme="minorHAnsi" w:hAnsiTheme="minorHAnsi" w:cstheme="minorHAnsi"/>
          <w:b/>
          <w:bCs/>
          <w:sz w:val="22"/>
          <w:szCs w:val="22"/>
        </w:rPr>
        <w:t>COMMUNICATION (CCAG Article 6 et 10 complétés)</w:t>
      </w:r>
    </w:p>
    <w:p w:rsidR="006C095E" w:rsidRPr="003F7D5E" w:rsidRDefault="006C095E" w:rsidP="003F7D5E">
      <w:pPr>
        <w:spacing w:before="120" w:after="120"/>
        <w:jc w:val="both"/>
        <w:rPr>
          <w:rFonts w:asciiTheme="minorHAnsi" w:hAnsiTheme="minorHAnsi" w:cstheme="minorHAnsi"/>
          <w:color w:val="FF0000"/>
          <w:sz w:val="22"/>
          <w:szCs w:val="22"/>
        </w:rPr>
      </w:pPr>
      <w:r w:rsidRPr="003F7D5E">
        <w:rPr>
          <w:rFonts w:asciiTheme="minorHAnsi" w:hAnsiTheme="minorHAnsi" w:cstheme="minorHAnsi"/>
          <w:sz w:val="22"/>
          <w:szCs w:val="22"/>
        </w:rPr>
        <w:t xml:space="preserve">7.1. Toutes les notifications et communications écrites dans le cadre de la présente </w:t>
      </w:r>
      <w:r w:rsidR="008A24BE" w:rsidRPr="003F7D5E">
        <w:rPr>
          <w:rFonts w:asciiTheme="minorHAnsi" w:hAnsiTheme="minorHAnsi" w:cstheme="minorHAnsi"/>
          <w:sz w:val="22"/>
          <w:szCs w:val="22"/>
        </w:rPr>
        <w:t>Lettre-Commande</w:t>
      </w:r>
      <w:r w:rsidRPr="003F7D5E">
        <w:rPr>
          <w:rFonts w:asciiTheme="minorHAnsi" w:hAnsiTheme="minorHAnsi" w:cstheme="minorHAnsi"/>
          <w:sz w:val="22"/>
          <w:szCs w:val="22"/>
        </w:rPr>
        <w:t xml:space="preserve"> devront être faites aux adresses suivantes :</w:t>
      </w:r>
    </w:p>
    <w:p w:rsidR="00ED70A5" w:rsidRPr="003F7D5E" w:rsidRDefault="00ED70A5" w:rsidP="003F7D5E">
      <w:pPr>
        <w:spacing w:before="120"/>
        <w:jc w:val="both"/>
        <w:rPr>
          <w:rFonts w:asciiTheme="minorHAnsi" w:hAnsiTheme="minorHAnsi" w:cstheme="minorHAnsi"/>
          <w:iCs/>
          <w:sz w:val="22"/>
          <w:szCs w:val="22"/>
          <w:lang w:val="fr-CH"/>
        </w:rPr>
      </w:pPr>
      <w:r w:rsidRPr="003F7D5E">
        <w:rPr>
          <w:rFonts w:asciiTheme="minorHAnsi" w:hAnsiTheme="minorHAnsi" w:cstheme="minorHAnsi"/>
          <w:iCs/>
          <w:sz w:val="22"/>
          <w:szCs w:val="22"/>
          <w:lang w:val="fr-CH"/>
        </w:rPr>
        <w:t>a.  Dans le cas où le prestataire est le destinataire:</w:t>
      </w:r>
    </w:p>
    <w:p w:rsidR="00ED70A5" w:rsidRPr="003F7D5E" w:rsidRDefault="00ED70A5" w:rsidP="003F7D5E">
      <w:pPr>
        <w:spacing w:before="120"/>
        <w:jc w:val="both"/>
        <w:rPr>
          <w:rFonts w:asciiTheme="minorHAnsi" w:hAnsiTheme="minorHAnsi" w:cstheme="minorHAnsi"/>
          <w:sz w:val="22"/>
          <w:szCs w:val="22"/>
          <w:lang w:val="fr-CH"/>
        </w:rPr>
      </w:pPr>
      <w:r w:rsidRPr="003F7D5E">
        <w:rPr>
          <w:rFonts w:asciiTheme="minorHAnsi" w:hAnsiTheme="minorHAnsi" w:cstheme="minorHAnsi"/>
          <w:iCs/>
          <w:sz w:val="22"/>
          <w:szCs w:val="22"/>
          <w:lang w:val="fr-CH"/>
        </w:rPr>
        <w:t xml:space="preserve">     Passé le délai de 15 jours fixé à l’article 6.1 du CCAG pour faire connaître au chef de service son domicile, et dès achèvement des travaux, </w:t>
      </w:r>
      <w:r w:rsidRPr="003F7D5E">
        <w:rPr>
          <w:rFonts w:asciiTheme="minorHAnsi" w:hAnsiTheme="minorHAnsi" w:cstheme="minorHAnsi"/>
          <w:sz w:val="22"/>
          <w:szCs w:val="22"/>
          <w:lang w:val="fr-CH"/>
        </w:rPr>
        <w:t>les correspondances seront valablement adressées : au</w:t>
      </w:r>
      <w:r w:rsidRPr="003F7D5E">
        <w:rPr>
          <w:rFonts w:asciiTheme="minorHAnsi" w:hAnsiTheme="minorHAnsi" w:cstheme="minorHAnsi"/>
          <w:iCs/>
          <w:sz w:val="22"/>
          <w:szCs w:val="22"/>
          <w:lang w:val="fr-CH"/>
        </w:rPr>
        <w:t xml:space="preserve"> cocontractant à son siège installé dans la localité des prestations </w:t>
      </w:r>
      <w:r w:rsidRPr="003F7D5E">
        <w:rPr>
          <w:rFonts w:asciiTheme="minorHAnsi" w:hAnsiTheme="minorHAnsi" w:cstheme="minorHAnsi"/>
          <w:sz w:val="22"/>
          <w:szCs w:val="22"/>
          <w:lang w:val="fr-CH"/>
        </w:rPr>
        <w:t xml:space="preserve"> ou à défaut </w:t>
      </w:r>
      <w:r w:rsidRPr="003F7D5E">
        <w:rPr>
          <w:rFonts w:asciiTheme="minorHAnsi" w:hAnsiTheme="minorHAnsi" w:cstheme="minorHAnsi"/>
          <w:iCs/>
          <w:sz w:val="22"/>
          <w:szCs w:val="22"/>
          <w:lang w:val="fr-CH"/>
        </w:rPr>
        <w:t xml:space="preserve">à la mairie du </w:t>
      </w:r>
      <w:r w:rsidRPr="003F7D5E">
        <w:rPr>
          <w:rFonts w:asciiTheme="minorHAnsi" w:hAnsiTheme="minorHAnsi" w:cstheme="minorHAnsi"/>
          <w:sz w:val="22"/>
          <w:szCs w:val="22"/>
          <w:lang w:val="fr-CH"/>
        </w:rPr>
        <w:t>chef lieu de la province dont relèvent les prestations.</w:t>
      </w:r>
    </w:p>
    <w:p w:rsidR="00ED70A5" w:rsidRPr="003F7D5E" w:rsidRDefault="00ED70A5" w:rsidP="003F7D5E">
      <w:pPr>
        <w:spacing w:before="120"/>
        <w:jc w:val="both"/>
        <w:rPr>
          <w:rFonts w:asciiTheme="minorHAnsi" w:hAnsiTheme="minorHAnsi" w:cstheme="minorHAnsi"/>
          <w:sz w:val="22"/>
          <w:szCs w:val="22"/>
          <w:lang w:val="fr-CH"/>
        </w:rPr>
      </w:pPr>
      <w:r w:rsidRPr="003F7D5E">
        <w:rPr>
          <w:rFonts w:asciiTheme="minorHAnsi" w:hAnsiTheme="minorHAnsi" w:cstheme="minorHAnsi"/>
          <w:iCs/>
          <w:sz w:val="22"/>
          <w:szCs w:val="22"/>
          <w:lang w:val="fr-CH"/>
        </w:rPr>
        <w:t>b.  Dans le cas où le Maître d’Ouvrage en est le destinataire:</w:t>
      </w:r>
    </w:p>
    <w:p w:rsidR="00ED70A5" w:rsidRPr="003F7D5E" w:rsidRDefault="00ED70A5" w:rsidP="003F7D5E">
      <w:pPr>
        <w:spacing w:before="120"/>
        <w:jc w:val="both"/>
        <w:rPr>
          <w:rFonts w:asciiTheme="minorHAnsi" w:hAnsiTheme="minorHAnsi" w:cstheme="minorHAnsi"/>
          <w:sz w:val="22"/>
          <w:szCs w:val="22"/>
          <w:lang w:val="fr-CH"/>
        </w:rPr>
      </w:pPr>
      <w:r w:rsidRPr="003F7D5E">
        <w:rPr>
          <w:rFonts w:asciiTheme="minorHAnsi" w:hAnsiTheme="minorHAnsi" w:cstheme="minorHAnsi"/>
          <w:sz w:val="22"/>
          <w:szCs w:val="22"/>
          <w:lang w:val="fr-CH"/>
        </w:rPr>
        <w:t xml:space="preserve">Monsieur le </w:t>
      </w:r>
      <w:r w:rsidRPr="003F7D5E">
        <w:rPr>
          <w:rFonts w:asciiTheme="minorHAnsi" w:hAnsiTheme="minorHAnsi" w:cstheme="minorHAnsi"/>
          <w:sz w:val="22"/>
          <w:szCs w:val="22"/>
        </w:rPr>
        <w:t>Maire de la Commune de Bertoua 1</w:t>
      </w:r>
      <w:r w:rsidRPr="003F7D5E">
        <w:rPr>
          <w:rFonts w:asciiTheme="minorHAnsi" w:hAnsiTheme="minorHAnsi" w:cstheme="minorHAnsi"/>
          <w:sz w:val="22"/>
          <w:szCs w:val="22"/>
          <w:vertAlign w:val="superscript"/>
        </w:rPr>
        <w:t>er</w:t>
      </w:r>
      <w:r w:rsidRPr="003F7D5E">
        <w:rPr>
          <w:rFonts w:asciiTheme="minorHAnsi" w:hAnsiTheme="minorHAnsi" w:cstheme="minorHAnsi"/>
          <w:sz w:val="22"/>
          <w:szCs w:val="22"/>
          <w:lang w:val="fr-CH"/>
        </w:rPr>
        <w:t xml:space="preserve"> avec copie adressée dans les mêmes délais, au Chef de service de la lettre commande et à l’ingénieur de la lettre commande le cas échéant.</w:t>
      </w:r>
    </w:p>
    <w:p w:rsidR="00ED70A5" w:rsidRPr="003F7D5E" w:rsidRDefault="00ED70A5" w:rsidP="003F7D5E">
      <w:pPr>
        <w:spacing w:before="120"/>
        <w:jc w:val="both"/>
        <w:rPr>
          <w:rFonts w:asciiTheme="minorHAnsi" w:hAnsiTheme="minorHAnsi" w:cstheme="minorHAnsi"/>
          <w:sz w:val="22"/>
          <w:szCs w:val="22"/>
          <w:lang w:val="fr-CH"/>
        </w:rPr>
      </w:pPr>
      <w:r w:rsidRPr="003F7D5E">
        <w:rPr>
          <w:rFonts w:asciiTheme="minorHAnsi" w:hAnsiTheme="minorHAnsi" w:cstheme="minorHAnsi"/>
          <w:sz w:val="22"/>
          <w:szCs w:val="22"/>
          <w:lang w:val="fr-CH"/>
        </w:rPr>
        <w:t>7.2  Le prestataire adressera toutes notifications écrites ou correspondances à l’Ingénieur de la lettre commande avec copie au Chef de service de la lettre commande.</w:t>
      </w:r>
    </w:p>
    <w:p w:rsidR="006C095E" w:rsidRPr="003F7D5E" w:rsidRDefault="006C095E" w:rsidP="003F7D5E">
      <w:pPr>
        <w:numPr>
          <w:ilvl w:val="0"/>
          <w:numId w:val="63"/>
        </w:numPr>
        <w:spacing w:before="120" w:after="120"/>
        <w:ind w:left="1134" w:hanging="1134"/>
        <w:jc w:val="both"/>
        <w:rPr>
          <w:rFonts w:asciiTheme="minorHAnsi" w:hAnsiTheme="minorHAnsi" w:cstheme="minorHAnsi"/>
          <w:b/>
          <w:bCs/>
          <w:sz w:val="22"/>
          <w:szCs w:val="22"/>
        </w:rPr>
      </w:pPr>
      <w:r w:rsidRPr="003F7D5E">
        <w:rPr>
          <w:rFonts w:asciiTheme="minorHAnsi" w:hAnsiTheme="minorHAnsi" w:cstheme="minorHAnsi"/>
          <w:b/>
          <w:bCs/>
          <w:sz w:val="22"/>
          <w:szCs w:val="22"/>
        </w:rPr>
        <w:t>ORDRE DE SERVICE (CCAG Article 8)</w:t>
      </w:r>
    </w:p>
    <w:p w:rsidR="006C095E" w:rsidRPr="003F7D5E" w:rsidRDefault="006C095E" w:rsidP="003F7D5E">
      <w:pPr>
        <w:spacing w:before="120"/>
        <w:jc w:val="both"/>
        <w:rPr>
          <w:rFonts w:asciiTheme="minorHAnsi" w:hAnsiTheme="minorHAnsi" w:cstheme="minorHAnsi"/>
          <w:sz w:val="22"/>
          <w:szCs w:val="22"/>
        </w:rPr>
      </w:pPr>
      <w:r w:rsidRPr="003F7D5E">
        <w:rPr>
          <w:rFonts w:asciiTheme="minorHAnsi" w:hAnsiTheme="minorHAnsi" w:cstheme="minorHAnsi"/>
          <w:sz w:val="22"/>
          <w:szCs w:val="22"/>
        </w:rPr>
        <w:t xml:space="preserve">8.1. L’Ordre de Service de commencer les travaux est signé par l’Autorité Contractante et notifié par le </w:t>
      </w:r>
      <w:r w:rsidR="00E732E3" w:rsidRPr="003F7D5E">
        <w:rPr>
          <w:rFonts w:asciiTheme="minorHAnsi" w:hAnsiTheme="minorHAnsi" w:cstheme="minorHAnsi"/>
          <w:sz w:val="22"/>
          <w:szCs w:val="22"/>
        </w:rPr>
        <w:t>Maitre d’Ouvrage</w:t>
      </w:r>
      <w:r w:rsidR="00A23903" w:rsidRPr="003F7D5E">
        <w:rPr>
          <w:rFonts w:asciiTheme="minorHAnsi" w:hAnsiTheme="minorHAnsi" w:cstheme="minorHAnsi"/>
          <w:sz w:val="22"/>
          <w:szCs w:val="22"/>
        </w:rPr>
        <w:t xml:space="preserve"> </w:t>
      </w:r>
      <w:r w:rsidR="00034DA2" w:rsidRPr="003F7D5E">
        <w:rPr>
          <w:rFonts w:asciiTheme="minorHAnsi" w:hAnsiTheme="minorHAnsi" w:cstheme="minorHAnsi"/>
          <w:sz w:val="22"/>
          <w:szCs w:val="22"/>
        </w:rPr>
        <w:t>de la Lettre Commande</w:t>
      </w:r>
      <w:r w:rsidRPr="003F7D5E">
        <w:rPr>
          <w:rFonts w:asciiTheme="minorHAnsi" w:hAnsiTheme="minorHAnsi" w:cstheme="minorHAnsi"/>
          <w:sz w:val="22"/>
          <w:szCs w:val="22"/>
        </w:rPr>
        <w:t>.</w:t>
      </w:r>
    </w:p>
    <w:p w:rsidR="006C095E" w:rsidRPr="003F7D5E" w:rsidRDefault="006C095E" w:rsidP="003F7D5E">
      <w:pPr>
        <w:jc w:val="both"/>
        <w:rPr>
          <w:rFonts w:asciiTheme="minorHAnsi" w:hAnsiTheme="minorHAnsi" w:cstheme="minorHAnsi"/>
          <w:sz w:val="22"/>
          <w:szCs w:val="22"/>
        </w:rPr>
      </w:pPr>
      <w:r w:rsidRPr="003F7D5E">
        <w:rPr>
          <w:rFonts w:asciiTheme="minorHAnsi" w:hAnsiTheme="minorHAnsi" w:cstheme="minorHAnsi"/>
          <w:sz w:val="22"/>
          <w:szCs w:val="22"/>
        </w:rPr>
        <w:t xml:space="preserve">8.2. Les Ordres de Services à incidence financière ou susceptibles de modifier les délais seront signés par l’Autorité Contractante et notifié par </w:t>
      </w:r>
      <w:r w:rsidR="00A23903" w:rsidRPr="003F7D5E">
        <w:rPr>
          <w:rFonts w:asciiTheme="minorHAnsi" w:hAnsiTheme="minorHAnsi" w:cstheme="minorHAnsi"/>
          <w:sz w:val="22"/>
          <w:szCs w:val="22"/>
        </w:rPr>
        <w:t xml:space="preserve">le </w:t>
      </w:r>
      <w:r w:rsidR="00E732E3" w:rsidRPr="003F7D5E">
        <w:rPr>
          <w:rFonts w:asciiTheme="minorHAnsi" w:hAnsiTheme="minorHAnsi" w:cstheme="minorHAnsi"/>
          <w:sz w:val="22"/>
          <w:szCs w:val="22"/>
        </w:rPr>
        <w:t>Maitre d’Ouvrage</w:t>
      </w:r>
      <w:r w:rsidR="00A23903" w:rsidRPr="003F7D5E">
        <w:rPr>
          <w:rFonts w:asciiTheme="minorHAnsi" w:hAnsiTheme="minorHAnsi" w:cstheme="minorHAnsi"/>
          <w:sz w:val="22"/>
          <w:szCs w:val="22"/>
        </w:rPr>
        <w:t xml:space="preserve"> </w:t>
      </w:r>
      <w:r w:rsidR="00034DA2" w:rsidRPr="003F7D5E">
        <w:rPr>
          <w:rFonts w:asciiTheme="minorHAnsi" w:hAnsiTheme="minorHAnsi" w:cstheme="minorHAnsi"/>
          <w:sz w:val="22"/>
          <w:szCs w:val="22"/>
        </w:rPr>
        <w:t>de la Lettre Commande</w:t>
      </w:r>
      <w:r w:rsidRPr="003F7D5E">
        <w:rPr>
          <w:rFonts w:asciiTheme="minorHAnsi" w:hAnsiTheme="minorHAnsi" w:cstheme="minorHAnsi"/>
          <w:sz w:val="22"/>
          <w:szCs w:val="22"/>
        </w:rPr>
        <w:t>.</w:t>
      </w:r>
    </w:p>
    <w:p w:rsidR="006C095E" w:rsidRPr="003F7D5E" w:rsidRDefault="006C095E" w:rsidP="003F7D5E">
      <w:pPr>
        <w:spacing w:before="120"/>
        <w:jc w:val="both"/>
        <w:rPr>
          <w:rFonts w:asciiTheme="minorHAnsi" w:hAnsiTheme="minorHAnsi" w:cstheme="minorHAnsi"/>
          <w:sz w:val="22"/>
          <w:szCs w:val="22"/>
        </w:rPr>
      </w:pPr>
      <w:r w:rsidRPr="003F7D5E">
        <w:rPr>
          <w:rFonts w:asciiTheme="minorHAnsi" w:hAnsiTheme="minorHAnsi" w:cstheme="minorHAnsi"/>
          <w:sz w:val="22"/>
          <w:szCs w:val="22"/>
        </w:rPr>
        <w:t>8.3. Les Ordres de Service à caractères technique liés au déroulement normal du chantier et sans incidence ni sur le montant, ni sur le délai des travaux seront signés et notifiés par l’</w:t>
      </w:r>
      <w:r w:rsidR="00A23903" w:rsidRPr="003F7D5E">
        <w:rPr>
          <w:rFonts w:asciiTheme="minorHAnsi" w:hAnsiTheme="minorHAnsi" w:cstheme="minorHAnsi"/>
          <w:sz w:val="22"/>
          <w:szCs w:val="22"/>
        </w:rPr>
        <w:t xml:space="preserve">Ingénieur </w:t>
      </w:r>
      <w:r w:rsidR="009939A0" w:rsidRPr="003F7D5E">
        <w:rPr>
          <w:rFonts w:asciiTheme="minorHAnsi" w:hAnsiTheme="minorHAnsi" w:cstheme="minorHAnsi"/>
          <w:sz w:val="22"/>
          <w:szCs w:val="22"/>
        </w:rPr>
        <w:t>de la Lettre Commande</w:t>
      </w:r>
      <w:r w:rsidRPr="003F7D5E">
        <w:rPr>
          <w:rFonts w:asciiTheme="minorHAnsi" w:hAnsiTheme="minorHAnsi" w:cstheme="minorHAnsi"/>
          <w:sz w:val="22"/>
          <w:szCs w:val="22"/>
        </w:rPr>
        <w:t>.</w:t>
      </w:r>
    </w:p>
    <w:p w:rsidR="006C095E" w:rsidRPr="003F7D5E" w:rsidRDefault="006C095E" w:rsidP="003F7D5E">
      <w:pPr>
        <w:spacing w:before="120"/>
        <w:jc w:val="both"/>
        <w:rPr>
          <w:rFonts w:asciiTheme="minorHAnsi" w:hAnsiTheme="minorHAnsi" w:cstheme="minorHAnsi"/>
          <w:sz w:val="22"/>
          <w:szCs w:val="22"/>
        </w:rPr>
      </w:pPr>
      <w:r w:rsidRPr="003F7D5E">
        <w:rPr>
          <w:rFonts w:asciiTheme="minorHAnsi" w:hAnsiTheme="minorHAnsi" w:cstheme="minorHAnsi"/>
          <w:sz w:val="22"/>
          <w:szCs w:val="22"/>
        </w:rPr>
        <w:lastRenderedPageBreak/>
        <w:t xml:space="preserve">8.4. Les Ordres de Service valant mise en demeure seront signés par l’Autorité Contractante et notifié par le </w:t>
      </w:r>
      <w:r w:rsidR="00A23903" w:rsidRPr="003F7D5E">
        <w:rPr>
          <w:rFonts w:asciiTheme="minorHAnsi" w:hAnsiTheme="minorHAnsi" w:cstheme="minorHAnsi"/>
          <w:sz w:val="22"/>
          <w:szCs w:val="22"/>
        </w:rPr>
        <w:t xml:space="preserve">Chef de Service </w:t>
      </w:r>
      <w:r w:rsidR="00034DA2" w:rsidRPr="003F7D5E">
        <w:rPr>
          <w:rFonts w:asciiTheme="minorHAnsi" w:hAnsiTheme="minorHAnsi" w:cstheme="minorHAnsi"/>
          <w:sz w:val="22"/>
          <w:szCs w:val="22"/>
        </w:rPr>
        <w:t>de la Lettre Commande</w:t>
      </w:r>
      <w:r w:rsidRPr="003F7D5E">
        <w:rPr>
          <w:rFonts w:asciiTheme="minorHAnsi" w:hAnsiTheme="minorHAnsi" w:cstheme="minorHAnsi"/>
          <w:sz w:val="22"/>
          <w:szCs w:val="22"/>
        </w:rPr>
        <w:t>.</w:t>
      </w:r>
    </w:p>
    <w:p w:rsidR="006C095E" w:rsidRPr="003F7D5E" w:rsidRDefault="006C095E" w:rsidP="003F7D5E">
      <w:pPr>
        <w:spacing w:before="60"/>
        <w:jc w:val="both"/>
        <w:rPr>
          <w:rFonts w:asciiTheme="minorHAnsi" w:hAnsiTheme="minorHAnsi" w:cstheme="minorHAnsi"/>
          <w:sz w:val="22"/>
          <w:szCs w:val="22"/>
        </w:rPr>
      </w:pPr>
      <w:r w:rsidRPr="003F7D5E">
        <w:rPr>
          <w:rFonts w:asciiTheme="minorHAnsi" w:hAnsiTheme="minorHAnsi" w:cstheme="minorHAnsi"/>
          <w:sz w:val="22"/>
          <w:szCs w:val="22"/>
        </w:rPr>
        <w:t>8.5. L’Entrepreneur dispose d’un délai de quinze (15) jours pour émettre des réserves sur tout Ordre de Service reçu. Le fait d’émettre des réserves ne dispense pas l’entreprise d’exécuter les ordres de service reçus.</w:t>
      </w:r>
    </w:p>
    <w:p w:rsidR="008846BB" w:rsidRPr="003F7D5E" w:rsidRDefault="001F3793" w:rsidP="003F7D5E">
      <w:pPr>
        <w:numPr>
          <w:ilvl w:val="0"/>
          <w:numId w:val="63"/>
        </w:numPr>
        <w:spacing w:before="120" w:after="120"/>
        <w:ind w:left="1134" w:hanging="1134"/>
        <w:jc w:val="both"/>
        <w:rPr>
          <w:rFonts w:asciiTheme="minorHAnsi" w:hAnsiTheme="minorHAnsi" w:cstheme="minorHAnsi"/>
          <w:b/>
          <w:bCs/>
          <w:sz w:val="22"/>
          <w:szCs w:val="22"/>
        </w:rPr>
      </w:pPr>
      <w:r w:rsidRPr="003F7D5E">
        <w:rPr>
          <w:rFonts w:asciiTheme="minorHAnsi" w:hAnsiTheme="minorHAnsi" w:cstheme="minorHAnsi"/>
          <w:b/>
          <w:bCs/>
          <w:sz w:val="22"/>
          <w:szCs w:val="22"/>
        </w:rPr>
        <w:t> LETTRE COMMANDE</w:t>
      </w:r>
      <w:r w:rsidR="008846BB" w:rsidRPr="003F7D5E">
        <w:rPr>
          <w:rFonts w:asciiTheme="minorHAnsi" w:hAnsiTheme="minorHAnsi" w:cstheme="minorHAnsi"/>
          <w:b/>
          <w:bCs/>
          <w:sz w:val="22"/>
          <w:szCs w:val="22"/>
        </w:rPr>
        <w:t xml:space="preserve"> A TRANCHES CONDITIONNELLES</w:t>
      </w:r>
      <w:bookmarkEnd w:id="16"/>
      <w:bookmarkEnd w:id="17"/>
      <w:bookmarkEnd w:id="18"/>
      <w:bookmarkEnd w:id="19"/>
      <w:bookmarkEnd w:id="20"/>
    </w:p>
    <w:p w:rsidR="008846BB" w:rsidRPr="003F7D5E" w:rsidRDefault="00034DA2"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9.1. La Lettre Commande</w:t>
      </w:r>
      <w:r w:rsidR="008846BB" w:rsidRPr="003F7D5E">
        <w:rPr>
          <w:rFonts w:asciiTheme="minorHAnsi" w:hAnsiTheme="minorHAnsi" w:cstheme="minorHAnsi"/>
          <w:sz w:val="22"/>
          <w:szCs w:val="22"/>
        </w:rPr>
        <w:t xml:space="preserve"> comporte une seule tranche.</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21" w:name="_Toc320701312"/>
      <w:bookmarkStart w:id="22" w:name="_Toc320705234"/>
      <w:bookmarkStart w:id="23" w:name="_Toc320708740"/>
      <w:bookmarkStart w:id="24" w:name="_Toc320709807"/>
      <w:bookmarkStart w:id="25" w:name="_Toc320710365"/>
      <w:r w:rsidRPr="003F7D5E">
        <w:rPr>
          <w:rFonts w:asciiTheme="minorHAnsi" w:hAnsiTheme="minorHAnsi" w:cstheme="minorHAnsi"/>
          <w:b/>
          <w:bCs/>
          <w:sz w:val="22"/>
          <w:szCs w:val="22"/>
        </w:rPr>
        <w:t>PERSONNEL DE L’ATTRIBUTAIRE</w:t>
      </w:r>
      <w:bookmarkEnd w:id="21"/>
      <w:bookmarkEnd w:id="22"/>
      <w:bookmarkEnd w:id="23"/>
      <w:bookmarkEnd w:id="24"/>
      <w:bookmarkEnd w:id="2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10.1. Toute modification même partielle apportée aux propositions de l’offre technique n’interviendra qu’après agrément écrit du Chef de service. En cas de modification, l’attributaire se fera remplacer par un personnel de compétence (qualifications et expérience) au moins égale.</w:t>
      </w:r>
    </w:p>
    <w:p w:rsidR="008846BB" w:rsidRPr="003F7D5E" w:rsidRDefault="008846BB" w:rsidP="003F7D5E">
      <w:pPr>
        <w:widowControl w:val="0"/>
        <w:autoSpaceDE w:val="0"/>
        <w:autoSpaceDN w:val="0"/>
        <w:adjustRightInd w:val="0"/>
        <w:spacing w:line="276" w:lineRule="auto"/>
        <w:jc w:val="both"/>
        <w:rPr>
          <w:rFonts w:asciiTheme="minorHAnsi" w:hAnsiTheme="minorHAnsi" w:cstheme="minorHAnsi"/>
          <w:sz w:val="22"/>
          <w:szCs w:val="22"/>
        </w:rPr>
      </w:pPr>
      <w:r w:rsidRPr="003F7D5E">
        <w:rPr>
          <w:rFonts w:asciiTheme="minorHAnsi" w:hAnsiTheme="minorHAnsi" w:cstheme="minorHAnsi"/>
          <w:sz w:val="22"/>
          <w:szCs w:val="22"/>
        </w:rPr>
        <w:t>10.2. En tout état de cause, les listes du personnel d’encadrement à mettre en place seront soumises à l’agrément du Chef de service, dans les quinze (15) jours qui suivent la notification de l’ordre de service de commencer les travaux. Le Chef de service disposera de huit (8) jours pour notifier par écrit son avis avec copie au Contractant. Passé ce délai, les listes seront considérées comme approuvées.</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10.3. Toute modification unilatérale apportée aux propositions en personnel d’encadrement de l’offre technique, avant et pendant les travaux constitue un motif de résiliation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xml:space="preserve"> tel que visé à l’article 45 ci-dessous ou d’application de pénalités.</w:t>
      </w:r>
    </w:p>
    <w:p w:rsidR="00B83A03" w:rsidRPr="003F7D5E" w:rsidRDefault="00B83A03" w:rsidP="003F7D5E">
      <w:pPr>
        <w:widowControl w:val="0"/>
        <w:autoSpaceDE w:val="0"/>
        <w:autoSpaceDN w:val="0"/>
        <w:adjustRightInd w:val="0"/>
        <w:spacing w:before="120" w:after="120" w:line="276" w:lineRule="auto"/>
        <w:jc w:val="both"/>
        <w:rPr>
          <w:rFonts w:asciiTheme="minorHAnsi" w:hAnsiTheme="minorHAnsi" w:cstheme="minorHAnsi"/>
          <w:sz w:val="22"/>
          <w:szCs w:val="22"/>
        </w:rPr>
      </w:pPr>
    </w:p>
    <w:p w:rsidR="00B83A03" w:rsidRPr="003F7D5E" w:rsidRDefault="00B83A03" w:rsidP="003F7D5E">
      <w:pPr>
        <w:widowControl w:val="0"/>
        <w:autoSpaceDE w:val="0"/>
        <w:autoSpaceDN w:val="0"/>
        <w:adjustRightInd w:val="0"/>
        <w:spacing w:before="120" w:after="120" w:line="276" w:lineRule="auto"/>
        <w:jc w:val="both"/>
        <w:rPr>
          <w:rFonts w:asciiTheme="minorHAnsi" w:hAnsiTheme="minorHAnsi" w:cstheme="minorHAnsi"/>
          <w:sz w:val="22"/>
          <w:szCs w:val="22"/>
        </w:rPr>
      </w:pPr>
    </w:p>
    <w:p w:rsidR="008846BB" w:rsidRPr="003F7D5E" w:rsidRDefault="008846BB" w:rsidP="003F7D5E">
      <w:pPr>
        <w:pStyle w:val="Titre10"/>
        <w:spacing w:after="120" w:line="276" w:lineRule="auto"/>
        <w:jc w:val="both"/>
        <w:rPr>
          <w:rFonts w:asciiTheme="minorHAnsi" w:hAnsiTheme="minorHAnsi" w:cstheme="minorHAnsi"/>
          <w:sz w:val="22"/>
          <w:szCs w:val="22"/>
        </w:rPr>
      </w:pPr>
      <w:bookmarkStart w:id="26" w:name="_Toc320701313"/>
      <w:bookmarkStart w:id="27" w:name="_Toc320705235"/>
      <w:bookmarkStart w:id="28" w:name="_Toc320708741"/>
      <w:bookmarkStart w:id="29" w:name="_Toc320709808"/>
      <w:bookmarkStart w:id="30" w:name="_Toc320710366"/>
      <w:r w:rsidRPr="003F7D5E">
        <w:rPr>
          <w:rFonts w:asciiTheme="minorHAnsi" w:hAnsiTheme="minorHAnsi" w:cstheme="minorHAnsi"/>
          <w:sz w:val="22"/>
          <w:szCs w:val="22"/>
        </w:rPr>
        <w:t>CHAPITRE II : CLAUSES FINANCIERES</w:t>
      </w:r>
      <w:bookmarkEnd w:id="26"/>
      <w:bookmarkEnd w:id="27"/>
      <w:bookmarkEnd w:id="28"/>
      <w:bookmarkEnd w:id="29"/>
      <w:bookmarkEnd w:id="30"/>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31" w:name="_Toc320701314"/>
      <w:bookmarkStart w:id="32" w:name="_Toc320705236"/>
      <w:bookmarkStart w:id="33" w:name="_Toc320708742"/>
      <w:bookmarkStart w:id="34" w:name="_Toc320709809"/>
      <w:bookmarkStart w:id="35" w:name="_Toc320710367"/>
      <w:r w:rsidRPr="003F7D5E">
        <w:rPr>
          <w:rFonts w:asciiTheme="minorHAnsi" w:hAnsiTheme="minorHAnsi" w:cstheme="minorHAnsi"/>
          <w:b/>
          <w:bCs/>
          <w:sz w:val="22"/>
          <w:szCs w:val="22"/>
        </w:rPr>
        <w:t>GARANTIES ET CAUTIONS</w:t>
      </w:r>
      <w:bookmarkEnd w:id="31"/>
      <w:bookmarkEnd w:id="32"/>
      <w:bookmarkEnd w:id="33"/>
      <w:bookmarkEnd w:id="34"/>
      <w:bookmarkEnd w:id="35"/>
    </w:p>
    <w:p w:rsidR="008846BB" w:rsidRPr="003F7D5E" w:rsidRDefault="008846BB" w:rsidP="003F7D5E">
      <w:pPr>
        <w:autoSpaceDE w:val="0"/>
        <w:autoSpaceDN w:val="0"/>
        <w:adjustRightInd w:val="0"/>
        <w:spacing w:before="120" w:after="120" w:line="276" w:lineRule="auto"/>
        <w:jc w:val="both"/>
        <w:rPr>
          <w:rFonts w:asciiTheme="minorHAnsi" w:hAnsiTheme="minorHAnsi" w:cstheme="minorHAnsi"/>
          <w:i/>
          <w:iCs/>
          <w:color w:val="231F20"/>
          <w:sz w:val="22"/>
          <w:szCs w:val="22"/>
        </w:rPr>
      </w:pPr>
      <w:r w:rsidRPr="003F7D5E">
        <w:rPr>
          <w:rFonts w:asciiTheme="minorHAnsi" w:hAnsiTheme="minorHAnsi" w:cstheme="minorHAnsi"/>
          <w:i/>
          <w:iCs/>
          <w:color w:val="231F20"/>
          <w:sz w:val="22"/>
          <w:szCs w:val="22"/>
        </w:rPr>
        <w:t>11.1. Cautionnement définitif</w:t>
      </w:r>
    </w:p>
    <w:p w:rsidR="008846BB" w:rsidRPr="003F7D5E" w:rsidRDefault="008846BB" w:rsidP="003F7D5E">
      <w:pPr>
        <w:widowControl w:val="0"/>
        <w:autoSpaceDE w:val="0"/>
        <w:autoSpaceDN w:val="0"/>
        <w:adjustRightInd w:val="0"/>
        <w:spacing w:before="60" w:after="6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L’Attributaire, dans les vingt (20) jours suivant la réception de la notification de la signature </w:t>
      </w:r>
      <w:r w:rsidR="00034DA2"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fournira au Chef de Service un cautionnement définitif, égal à cinq pour cent (5%) du coût prévisionnel toutes taxes comprises </w:t>
      </w:r>
      <w:r w:rsidR="00A23903" w:rsidRPr="003F7D5E">
        <w:rPr>
          <w:rFonts w:asciiTheme="minorHAnsi" w:hAnsiTheme="minorHAnsi" w:cstheme="minorHAnsi"/>
          <w:sz w:val="22"/>
          <w:szCs w:val="22"/>
        </w:rPr>
        <w:t>d</w:t>
      </w:r>
      <w:r w:rsidR="00251632" w:rsidRPr="003F7D5E">
        <w:rPr>
          <w:rFonts w:asciiTheme="minorHAnsi" w:hAnsiTheme="minorHAnsi" w:cstheme="minorHAnsi"/>
          <w:sz w:val="22"/>
          <w:szCs w:val="22"/>
        </w:rPr>
        <w:t>e la Lettre Commande</w:t>
      </w:r>
      <w:r w:rsidRPr="003F7D5E">
        <w:rPr>
          <w:rFonts w:asciiTheme="minorHAnsi" w:hAnsiTheme="minorHAnsi" w:cstheme="minorHAnsi"/>
          <w:sz w:val="22"/>
          <w:szCs w:val="22"/>
        </w:rPr>
        <w:t xml:space="preserve">. Le cautionnement sera restitué, ou la garantie libérée, dans un délai d’un mois suivant la date de réception provisoire des travaux, à la suite d’une main levée délivrée par le Contractant après demande de l’attributaire </w:t>
      </w:r>
      <w:r w:rsidR="00A23903" w:rsidRPr="003F7D5E">
        <w:rPr>
          <w:rFonts w:asciiTheme="minorHAnsi" w:hAnsiTheme="minorHAnsi" w:cstheme="minorHAnsi"/>
          <w:sz w:val="22"/>
          <w:szCs w:val="22"/>
        </w:rPr>
        <w:t>d</w:t>
      </w:r>
      <w:r w:rsidR="00251632" w:rsidRPr="003F7D5E">
        <w:rPr>
          <w:rFonts w:asciiTheme="minorHAnsi" w:hAnsiTheme="minorHAnsi" w:cstheme="minorHAnsi"/>
          <w:sz w:val="22"/>
          <w:szCs w:val="22"/>
        </w:rPr>
        <w:t>e la Lettre Commande</w:t>
      </w:r>
      <w:r w:rsidRPr="003F7D5E">
        <w:rPr>
          <w:rFonts w:asciiTheme="minorHAnsi" w:hAnsiTheme="minorHAnsi" w:cstheme="minorHAnsi"/>
          <w:sz w:val="22"/>
          <w:szCs w:val="22"/>
        </w:rPr>
        <w:t>.</w:t>
      </w:r>
    </w:p>
    <w:p w:rsidR="008846BB" w:rsidRPr="003F7D5E" w:rsidRDefault="008846BB" w:rsidP="003F7D5E">
      <w:pPr>
        <w:widowControl w:val="0"/>
        <w:autoSpaceDE w:val="0"/>
        <w:autoSpaceDN w:val="0"/>
        <w:adjustRightInd w:val="0"/>
        <w:spacing w:before="60" w:after="6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 cautionnement définitif sera libellé en Francs CFA et se présentera sous la forme d’une garantie bancaire émise par une banque commerciale </w:t>
      </w:r>
      <w:r w:rsidRPr="003F7D5E">
        <w:rPr>
          <w:rFonts w:asciiTheme="minorHAnsi" w:hAnsiTheme="minorHAnsi" w:cstheme="minorHAnsi"/>
          <w:bCs/>
          <w:sz w:val="22"/>
          <w:szCs w:val="22"/>
        </w:rPr>
        <w:t>de premier ordre</w:t>
      </w:r>
      <w:r w:rsidRPr="003F7D5E">
        <w:rPr>
          <w:rFonts w:asciiTheme="minorHAnsi" w:hAnsiTheme="minorHAnsi" w:cstheme="minorHAnsi"/>
          <w:sz w:val="22"/>
          <w:szCs w:val="22"/>
        </w:rPr>
        <w:t xml:space="preserve"> agréée par le Ministère des Finances, conformément à la réglementation en vigueur et dont le modèle sera conforme à celui présenté par </w:t>
      </w:r>
      <w:r w:rsidR="00A84DB6" w:rsidRPr="003F7D5E">
        <w:rPr>
          <w:rFonts w:asciiTheme="minorHAnsi" w:hAnsiTheme="minorHAnsi" w:cstheme="minorHAnsi"/>
          <w:sz w:val="22"/>
          <w:szCs w:val="22"/>
        </w:rPr>
        <w:t>l’Autorité Contractante</w:t>
      </w:r>
      <w:r w:rsidRPr="003F7D5E">
        <w:rPr>
          <w:rFonts w:asciiTheme="minorHAnsi" w:hAnsiTheme="minorHAnsi" w:cstheme="minorHAnsi"/>
          <w:sz w:val="22"/>
          <w:szCs w:val="22"/>
        </w:rPr>
        <w:t xml:space="preserve"> dans le présent Dossier d’Appel d’Offres.</w:t>
      </w:r>
    </w:p>
    <w:p w:rsidR="008846BB" w:rsidRPr="003F7D5E" w:rsidRDefault="008846BB" w:rsidP="003F7D5E">
      <w:pPr>
        <w:autoSpaceDE w:val="0"/>
        <w:autoSpaceDN w:val="0"/>
        <w:adjustRightInd w:val="0"/>
        <w:spacing w:before="120" w:line="276" w:lineRule="auto"/>
        <w:jc w:val="both"/>
        <w:rPr>
          <w:rFonts w:asciiTheme="minorHAnsi" w:hAnsiTheme="minorHAnsi" w:cstheme="minorHAnsi"/>
          <w:i/>
          <w:iCs/>
          <w:color w:val="231F20"/>
          <w:sz w:val="22"/>
          <w:szCs w:val="22"/>
        </w:rPr>
      </w:pPr>
      <w:r w:rsidRPr="003F7D5E">
        <w:rPr>
          <w:rFonts w:asciiTheme="minorHAnsi" w:hAnsiTheme="minorHAnsi" w:cstheme="minorHAnsi"/>
          <w:i/>
          <w:iCs/>
          <w:color w:val="231F20"/>
          <w:sz w:val="22"/>
          <w:szCs w:val="22"/>
        </w:rPr>
        <w:t>11.2. Cautionnement de garantie</w:t>
      </w:r>
    </w:p>
    <w:p w:rsidR="008846BB" w:rsidRPr="003F7D5E" w:rsidRDefault="008846BB" w:rsidP="003F7D5E">
      <w:pPr>
        <w:widowControl w:val="0"/>
        <w:autoSpaceDE w:val="0"/>
        <w:autoSpaceDN w:val="0"/>
        <w:adjustRightInd w:val="0"/>
        <w:spacing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 retenue de garantie est fixée à dix pour cent (10%) du montant </w:t>
      </w:r>
      <w:r w:rsidR="00A23903" w:rsidRPr="003F7D5E">
        <w:rPr>
          <w:rFonts w:asciiTheme="minorHAnsi" w:hAnsiTheme="minorHAnsi" w:cstheme="minorHAnsi"/>
          <w:sz w:val="22"/>
          <w:szCs w:val="22"/>
        </w:rPr>
        <w:t>d</w:t>
      </w:r>
      <w:r w:rsidR="00251632" w:rsidRPr="003F7D5E">
        <w:rPr>
          <w:rFonts w:asciiTheme="minorHAnsi" w:hAnsiTheme="minorHAnsi" w:cstheme="minorHAnsi"/>
          <w:sz w:val="22"/>
          <w:szCs w:val="22"/>
        </w:rPr>
        <w:t>e la Lettre Commande</w:t>
      </w:r>
      <w:r w:rsidRPr="003F7D5E">
        <w:rPr>
          <w:rFonts w:asciiTheme="minorHAnsi" w:hAnsiTheme="minorHAnsi" w:cstheme="minorHAnsi"/>
          <w:sz w:val="22"/>
          <w:szCs w:val="22"/>
        </w:rPr>
        <w:t xml:space="preserve"> toutes taxes comprises garantissant le bon fonctionnem</w:t>
      </w:r>
      <w:r w:rsidR="00251632" w:rsidRPr="003F7D5E">
        <w:rPr>
          <w:rFonts w:asciiTheme="minorHAnsi" w:hAnsiTheme="minorHAnsi" w:cstheme="minorHAnsi"/>
          <w:sz w:val="22"/>
          <w:szCs w:val="22"/>
        </w:rPr>
        <w:t>ent de l’ouvrage pendant les douze</w:t>
      </w:r>
      <w:r w:rsidRPr="003F7D5E">
        <w:rPr>
          <w:rFonts w:asciiTheme="minorHAnsi" w:hAnsiTheme="minorHAnsi" w:cstheme="minorHAnsi"/>
          <w:sz w:val="22"/>
          <w:szCs w:val="22"/>
        </w:rPr>
        <w:t xml:space="preserve"> mois qui suivent la réception provisoire. La restitution de la retenue de garantie ou du cautionnement sera effectuée dans un délai d’un mois après la réception définitive sur main levée délivrée par le Contractant après demande de l’attributaire.</w:t>
      </w:r>
    </w:p>
    <w:p w:rsidR="00704E1C" w:rsidRPr="003F7D5E" w:rsidRDefault="008846BB" w:rsidP="003F7D5E">
      <w:pPr>
        <w:widowControl w:val="0"/>
        <w:numPr>
          <w:ilvl w:val="0"/>
          <w:numId w:val="63"/>
        </w:numPr>
        <w:autoSpaceDE w:val="0"/>
        <w:autoSpaceDN w:val="0"/>
        <w:adjustRightInd w:val="0"/>
        <w:spacing w:before="120" w:after="120" w:line="276" w:lineRule="auto"/>
        <w:ind w:left="1134" w:hanging="1134"/>
        <w:jc w:val="both"/>
        <w:rPr>
          <w:rFonts w:asciiTheme="minorHAnsi" w:hAnsiTheme="minorHAnsi" w:cstheme="minorHAnsi"/>
          <w:sz w:val="22"/>
          <w:szCs w:val="22"/>
        </w:rPr>
      </w:pPr>
      <w:bookmarkStart w:id="36" w:name="_Toc320701315"/>
      <w:bookmarkStart w:id="37" w:name="_Toc320705237"/>
      <w:bookmarkStart w:id="38" w:name="_Toc320708743"/>
      <w:bookmarkStart w:id="39" w:name="_Toc320709810"/>
      <w:bookmarkStart w:id="40" w:name="_Toc320710368"/>
      <w:r w:rsidRPr="003F7D5E">
        <w:rPr>
          <w:rFonts w:asciiTheme="minorHAnsi" w:hAnsiTheme="minorHAnsi" w:cstheme="minorHAnsi"/>
          <w:b/>
          <w:bCs/>
          <w:sz w:val="22"/>
          <w:szCs w:val="22"/>
        </w:rPr>
        <w:t xml:space="preserve">MONTANT </w:t>
      </w:r>
      <w:bookmarkEnd w:id="36"/>
      <w:bookmarkEnd w:id="37"/>
      <w:bookmarkEnd w:id="38"/>
      <w:bookmarkEnd w:id="39"/>
      <w:bookmarkEnd w:id="40"/>
      <w:r w:rsidR="006C5A0A" w:rsidRPr="003F7D5E">
        <w:rPr>
          <w:rFonts w:asciiTheme="minorHAnsi" w:hAnsiTheme="minorHAnsi" w:cstheme="minorHAnsi"/>
          <w:b/>
          <w:bCs/>
          <w:sz w:val="22"/>
          <w:szCs w:val="22"/>
        </w:rPr>
        <w:t>D</w:t>
      </w:r>
      <w:r w:rsidR="00704E1C" w:rsidRPr="003F7D5E">
        <w:rPr>
          <w:rFonts w:asciiTheme="minorHAnsi" w:hAnsiTheme="minorHAnsi" w:cstheme="minorHAnsi"/>
          <w:b/>
          <w:bCs/>
          <w:sz w:val="22"/>
          <w:szCs w:val="22"/>
        </w:rPr>
        <w:t>E LA LETTRE COMMANDE</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 montant </w:t>
      </w:r>
      <w:r w:rsidR="00251632" w:rsidRPr="003F7D5E">
        <w:rPr>
          <w:rFonts w:asciiTheme="minorHAnsi" w:hAnsiTheme="minorHAnsi" w:cstheme="minorHAnsi"/>
          <w:sz w:val="22"/>
          <w:szCs w:val="22"/>
        </w:rPr>
        <w:t>de la présente Lettre Commande</w:t>
      </w:r>
      <w:r w:rsidRPr="003F7D5E">
        <w:rPr>
          <w:rFonts w:asciiTheme="minorHAnsi" w:hAnsiTheme="minorHAnsi" w:cstheme="minorHAnsi"/>
          <w:sz w:val="22"/>
          <w:szCs w:val="22"/>
        </w:rPr>
        <w:t>, tel qu’il ressort du [détail ou devis estimatif] ci-joint, est de ______(en chiffres) ____ (en lettres) francs CFA Toutes Taxes Comprises (TTC) ; soit :</w:t>
      </w:r>
    </w:p>
    <w:p w:rsidR="008846BB" w:rsidRPr="003F7D5E" w:rsidRDefault="008846BB" w:rsidP="003F7D5E">
      <w:pPr>
        <w:widowControl w:val="0"/>
        <w:autoSpaceDE w:val="0"/>
        <w:autoSpaceDN w:val="0"/>
        <w:adjustRightInd w:val="0"/>
        <w:spacing w:before="120" w:after="120" w:line="276" w:lineRule="auto"/>
        <w:ind w:firstLine="720"/>
        <w:jc w:val="both"/>
        <w:rPr>
          <w:rFonts w:asciiTheme="minorHAnsi" w:hAnsiTheme="minorHAnsi" w:cstheme="minorHAnsi"/>
          <w:sz w:val="22"/>
          <w:szCs w:val="22"/>
        </w:rPr>
      </w:pPr>
      <w:r w:rsidRPr="003F7D5E">
        <w:rPr>
          <w:rFonts w:asciiTheme="minorHAnsi" w:hAnsiTheme="minorHAnsi" w:cstheme="minorHAnsi"/>
          <w:sz w:val="22"/>
          <w:szCs w:val="22"/>
        </w:rPr>
        <w:t xml:space="preserve"> - Montant HTVA : ________( ____) francs CFA </w:t>
      </w:r>
    </w:p>
    <w:p w:rsidR="008846BB" w:rsidRPr="003F7D5E" w:rsidRDefault="008846BB" w:rsidP="003F7D5E">
      <w:pPr>
        <w:widowControl w:val="0"/>
        <w:autoSpaceDE w:val="0"/>
        <w:autoSpaceDN w:val="0"/>
        <w:adjustRightInd w:val="0"/>
        <w:spacing w:before="120" w:after="120" w:line="276" w:lineRule="auto"/>
        <w:ind w:firstLine="720"/>
        <w:jc w:val="both"/>
        <w:rPr>
          <w:rFonts w:asciiTheme="minorHAnsi" w:hAnsiTheme="minorHAnsi" w:cstheme="minorHAnsi"/>
          <w:sz w:val="22"/>
          <w:szCs w:val="22"/>
        </w:rPr>
      </w:pPr>
      <w:r w:rsidRPr="003F7D5E">
        <w:rPr>
          <w:rFonts w:asciiTheme="minorHAnsi" w:hAnsiTheme="minorHAnsi" w:cstheme="minorHAnsi"/>
          <w:sz w:val="22"/>
          <w:szCs w:val="22"/>
        </w:rPr>
        <w:lastRenderedPageBreak/>
        <w:t>- Montant de la TVA :________(___) francs CFA</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 montant </w:t>
      </w:r>
      <w:r w:rsidR="00251632"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calculé dans les conditions prévues à l’article 19 du CCAG, résulte de l’application au montant hors TVA, du taux de la taxe sur la valeur ajoutée (TVA) et du rabais éventuellement consenti par l’attributaire.</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41" w:name="_Toc320701316"/>
      <w:bookmarkStart w:id="42" w:name="_Toc320705238"/>
      <w:bookmarkStart w:id="43" w:name="_Toc320708744"/>
      <w:bookmarkStart w:id="44" w:name="_Toc320709811"/>
      <w:bookmarkStart w:id="45" w:name="_Toc320710369"/>
      <w:r w:rsidRPr="003F7D5E">
        <w:rPr>
          <w:rFonts w:asciiTheme="minorHAnsi" w:hAnsiTheme="minorHAnsi" w:cstheme="minorHAnsi"/>
          <w:b/>
          <w:bCs/>
          <w:sz w:val="22"/>
          <w:szCs w:val="22"/>
        </w:rPr>
        <w:t>LIEU ET MODE DE PAIEMENT</w:t>
      </w:r>
      <w:bookmarkEnd w:id="41"/>
      <w:bookmarkEnd w:id="42"/>
      <w:bookmarkEnd w:id="43"/>
      <w:bookmarkEnd w:id="44"/>
      <w:bookmarkEnd w:id="45"/>
    </w:p>
    <w:p w:rsidR="008846BB" w:rsidRPr="003F7D5E" w:rsidRDefault="008846BB" w:rsidP="003F7D5E">
      <w:pPr>
        <w:widowControl w:val="0"/>
        <w:autoSpaceDE w:val="0"/>
        <w:autoSpaceDN w:val="0"/>
        <w:adjustRightInd w:val="0"/>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13.1. </w:t>
      </w:r>
      <w:r w:rsidRPr="003F7D5E">
        <w:rPr>
          <w:rFonts w:asciiTheme="minorHAnsi" w:hAnsiTheme="minorHAnsi" w:cstheme="minorHAnsi"/>
          <w:sz w:val="22"/>
          <w:szCs w:val="22"/>
        </w:rPr>
        <w:tab/>
        <w:t>En contrepartie des paiements à effectuer par le Contractant à l’attributaire, dan</w:t>
      </w:r>
      <w:r w:rsidR="00034DA2" w:rsidRPr="003F7D5E">
        <w:rPr>
          <w:rFonts w:asciiTheme="minorHAnsi" w:hAnsiTheme="minorHAnsi" w:cstheme="minorHAnsi"/>
          <w:sz w:val="22"/>
          <w:szCs w:val="22"/>
        </w:rPr>
        <w:t>s les conditions indiquées dans la Lettre Commande</w:t>
      </w:r>
      <w:r w:rsidRPr="003F7D5E">
        <w:rPr>
          <w:rFonts w:asciiTheme="minorHAnsi" w:hAnsiTheme="minorHAnsi" w:cstheme="minorHAnsi"/>
          <w:sz w:val="22"/>
          <w:szCs w:val="22"/>
        </w:rPr>
        <w:t>, l’attributaire s’engage</w:t>
      </w:r>
      <w:r w:rsidR="00251632" w:rsidRPr="003F7D5E">
        <w:rPr>
          <w:rFonts w:asciiTheme="minorHAnsi" w:hAnsiTheme="minorHAnsi" w:cstheme="minorHAnsi"/>
          <w:sz w:val="22"/>
          <w:szCs w:val="22"/>
        </w:rPr>
        <w:t xml:space="preserve"> par les présentes à exécuter</w:t>
      </w:r>
      <w:r w:rsidRPr="003F7D5E">
        <w:rPr>
          <w:rFonts w:asciiTheme="minorHAnsi" w:hAnsiTheme="minorHAnsi" w:cstheme="minorHAnsi"/>
          <w:sz w:val="22"/>
          <w:szCs w:val="22"/>
        </w:rPr>
        <w:t xml:space="preserve"> </w:t>
      </w:r>
      <w:r w:rsidR="00251632" w:rsidRPr="003F7D5E">
        <w:rPr>
          <w:rFonts w:asciiTheme="minorHAnsi" w:hAnsiTheme="minorHAnsi" w:cstheme="minorHAnsi"/>
          <w:sz w:val="22"/>
          <w:szCs w:val="22"/>
        </w:rPr>
        <w:t xml:space="preserve">les travaux </w:t>
      </w:r>
      <w:r w:rsidRPr="003F7D5E">
        <w:rPr>
          <w:rFonts w:asciiTheme="minorHAnsi" w:hAnsiTheme="minorHAnsi" w:cstheme="minorHAnsi"/>
          <w:sz w:val="22"/>
          <w:szCs w:val="22"/>
        </w:rPr>
        <w:t xml:space="preserve">conformément aux dispositions </w:t>
      </w:r>
      <w:r w:rsidR="00251632" w:rsidRPr="003F7D5E">
        <w:rPr>
          <w:rFonts w:asciiTheme="minorHAnsi" w:hAnsiTheme="minorHAnsi" w:cstheme="minorHAnsi"/>
          <w:sz w:val="22"/>
          <w:szCs w:val="22"/>
        </w:rPr>
        <w:t>de la Lettre Commande</w:t>
      </w:r>
      <w:r w:rsidRPr="003F7D5E">
        <w:rPr>
          <w:rFonts w:asciiTheme="minorHAnsi" w:hAnsiTheme="minorHAnsi" w:cstheme="minorHAnsi"/>
          <w:sz w:val="22"/>
          <w:szCs w:val="22"/>
        </w:rPr>
        <w:t>.</w:t>
      </w:r>
    </w:p>
    <w:p w:rsidR="008846BB" w:rsidRPr="003F7D5E" w:rsidRDefault="008846BB" w:rsidP="003F7D5E">
      <w:pPr>
        <w:widowControl w:val="0"/>
        <w:autoSpaceDE w:val="0"/>
        <w:autoSpaceDN w:val="0"/>
        <w:adjustRightInd w:val="0"/>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13.2. </w:t>
      </w:r>
      <w:r w:rsidRPr="003F7D5E">
        <w:rPr>
          <w:rFonts w:asciiTheme="minorHAnsi" w:hAnsiTheme="minorHAnsi" w:cstheme="minorHAnsi"/>
          <w:sz w:val="22"/>
          <w:szCs w:val="22"/>
        </w:rPr>
        <w:tab/>
        <w:t xml:space="preserve">Le </w:t>
      </w:r>
      <w:r w:rsidR="00704E1C" w:rsidRPr="003F7D5E">
        <w:rPr>
          <w:rFonts w:asciiTheme="minorHAnsi" w:hAnsiTheme="minorHAnsi" w:cstheme="minorHAnsi"/>
          <w:sz w:val="22"/>
          <w:szCs w:val="22"/>
        </w:rPr>
        <w:t>Maitre d’ouvrage</w:t>
      </w:r>
      <w:r w:rsidR="00A23903" w:rsidRPr="003F7D5E">
        <w:rPr>
          <w:rFonts w:asciiTheme="minorHAnsi" w:hAnsiTheme="minorHAnsi" w:cstheme="minorHAnsi"/>
          <w:sz w:val="22"/>
          <w:szCs w:val="22"/>
        </w:rPr>
        <w:t xml:space="preserve"> </w:t>
      </w:r>
      <w:r w:rsidR="00034DA2" w:rsidRPr="003F7D5E">
        <w:rPr>
          <w:rFonts w:asciiTheme="minorHAnsi" w:hAnsiTheme="minorHAnsi" w:cstheme="minorHAnsi"/>
          <w:sz w:val="22"/>
          <w:szCs w:val="22"/>
        </w:rPr>
        <w:t xml:space="preserve">de la Lettre Commande </w:t>
      </w:r>
      <w:r w:rsidRPr="003F7D5E">
        <w:rPr>
          <w:rFonts w:asciiTheme="minorHAnsi" w:hAnsiTheme="minorHAnsi" w:cstheme="minorHAnsi"/>
          <w:sz w:val="22"/>
          <w:szCs w:val="22"/>
        </w:rPr>
        <w:t>se libérera des sommes dues ; soit (montant en chiffres et en lettres HTVA), par crédit au compte n°_________ ouvert au nom de l’attributaire à la banque______________</w:t>
      </w:r>
    </w:p>
    <w:p w:rsidR="00270C72" w:rsidRPr="003F7D5E" w:rsidRDefault="008846BB" w:rsidP="003F7D5E">
      <w:pPr>
        <w:widowControl w:val="0"/>
        <w:autoSpaceDE w:val="0"/>
        <w:autoSpaceDN w:val="0"/>
        <w:adjustRightInd w:val="0"/>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Pour les règlements en devises, soit (montant en chiffres et en lettres HTVA), par crédit au compte n°_________ ouvert au nom de l’attributaire à la banque______________</w:t>
      </w:r>
    </w:p>
    <w:p w:rsidR="008846BB" w:rsidRPr="003F7D5E" w:rsidRDefault="008846BB" w:rsidP="003F7D5E">
      <w:pPr>
        <w:numPr>
          <w:ilvl w:val="0"/>
          <w:numId w:val="63"/>
        </w:numPr>
        <w:spacing w:before="240" w:after="120"/>
        <w:ind w:left="1134" w:hanging="1134"/>
        <w:jc w:val="both"/>
        <w:rPr>
          <w:rFonts w:asciiTheme="minorHAnsi" w:hAnsiTheme="minorHAnsi" w:cstheme="minorHAnsi"/>
          <w:b/>
          <w:bCs/>
          <w:sz w:val="22"/>
          <w:szCs w:val="22"/>
        </w:rPr>
      </w:pPr>
      <w:bookmarkStart w:id="46" w:name="_Toc320701317"/>
      <w:bookmarkStart w:id="47" w:name="_Toc320705239"/>
      <w:bookmarkStart w:id="48" w:name="_Toc320708745"/>
      <w:bookmarkStart w:id="49" w:name="_Toc320709812"/>
      <w:bookmarkStart w:id="50" w:name="_Toc320710370"/>
      <w:r w:rsidRPr="003F7D5E">
        <w:rPr>
          <w:rFonts w:asciiTheme="minorHAnsi" w:hAnsiTheme="minorHAnsi" w:cstheme="minorHAnsi"/>
          <w:b/>
          <w:bCs/>
          <w:sz w:val="22"/>
          <w:szCs w:val="22"/>
        </w:rPr>
        <w:t>VARIATION DES PRIX</w:t>
      </w:r>
      <w:bookmarkEnd w:id="46"/>
      <w:bookmarkEnd w:id="47"/>
      <w:bookmarkEnd w:id="48"/>
      <w:bookmarkEnd w:id="49"/>
      <w:bookmarkEnd w:id="50"/>
    </w:p>
    <w:p w:rsidR="008846BB" w:rsidRPr="003F7D5E" w:rsidRDefault="008846BB" w:rsidP="003F7D5E">
      <w:pPr>
        <w:widowControl w:val="0"/>
        <w:autoSpaceDE w:val="0"/>
        <w:autoSpaceDN w:val="0"/>
        <w:adjustRightInd w:val="0"/>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 Les prix sont fermes. </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Les acomptes ne sont pas prévus ;</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La révision n</w:t>
      </w:r>
      <w:r w:rsidR="008B7783" w:rsidRPr="003F7D5E">
        <w:rPr>
          <w:rFonts w:asciiTheme="minorHAnsi" w:hAnsiTheme="minorHAnsi" w:cstheme="minorHAnsi"/>
          <w:sz w:val="22"/>
          <w:szCs w:val="22"/>
        </w:rPr>
        <w:t>’est pas prévue dans le cadre de la</w:t>
      </w:r>
      <w:r w:rsidRPr="003F7D5E">
        <w:rPr>
          <w:rFonts w:asciiTheme="minorHAnsi" w:hAnsiTheme="minorHAnsi" w:cstheme="minorHAnsi"/>
          <w:sz w:val="22"/>
          <w:szCs w:val="22"/>
        </w:rPr>
        <w:t xml:space="preserve"> présent</w:t>
      </w:r>
      <w:r w:rsidR="008B7783" w:rsidRPr="003F7D5E">
        <w:rPr>
          <w:rFonts w:asciiTheme="minorHAnsi" w:hAnsiTheme="minorHAnsi" w:cstheme="minorHAnsi"/>
          <w:sz w:val="22"/>
          <w:szCs w:val="22"/>
        </w:rPr>
        <w:t>e lettre commande</w:t>
      </w:r>
      <w:r w:rsidRPr="003F7D5E">
        <w:rPr>
          <w:rFonts w:asciiTheme="minorHAnsi" w:hAnsiTheme="minorHAnsi" w:cstheme="minorHAnsi"/>
          <w:sz w:val="22"/>
          <w:szCs w:val="22"/>
        </w:rPr>
        <w:t>.</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51" w:name="_Toc320701318"/>
      <w:bookmarkStart w:id="52" w:name="_Toc320705240"/>
      <w:bookmarkStart w:id="53" w:name="_Toc320708746"/>
      <w:bookmarkStart w:id="54" w:name="_Toc320709813"/>
      <w:bookmarkStart w:id="55" w:name="_Toc320710371"/>
      <w:r w:rsidRPr="003F7D5E">
        <w:rPr>
          <w:rFonts w:asciiTheme="minorHAnsi" w:hAnsiTheme="minorHAnsi" w:cstheme="minorHAnsi"/>
          <w:b/>
          <w:bCs/>
          <w:sz w:val="22"/>
          <w:szCs w:val="22"/>
        </w:rPr>
        <w:t>FORMULE DE REVISION DES PRIX</w:t>
      </w:r>
      <w:bookmarkEnd w:id="51"/>
      <w:bookmarkEnd w:id="52"/>
      <w:bookmarkEnd w:id="53"/>
      <w:bookmarkEnd w:id="54"/>
      <w:bookmarkEnd w:id="5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Les prix sont fermes, globaux, forfaitaires et non révisables en fonction des variations des conditions économiques. </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Ils tiennent compte des divers impôts et taxes, de d</w:t>
      </w:r>
      <w:r w:rsidR="009E74C0" w:rsidRPr="003F7D5E">
        <w:rPr>
          <w:rFonts w:asciiTheme="minorHAnsi" w:hAnsiTheme="minorHAnsi" w:cstheme="minorHAnsi"/>
          <w:sz w:val="22"/>
          <w:szCs w:val="22"/>
        </w:rPr>
        <w:t>ivers frais généraux</w:t>
      </w:r>
      <w:r w:rsidRPr="003F7D5E">
        <w:rPr>
          <w:rFonts w:asciiTheme="minorHAnsi" w:hAnsiTheme="minorHAnsi" w:cstheme="minorHAnsi"/>
          <w:sz w:val="22"/>
          <w:szCs w:val="22"/>
        </w:rPr>
        <w:t xml:space="preserve"> et bénéfices.</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Ils sont établis en considérant comme normalement prévisibles les intempéries et autres phénomènes naturels ne dépassant pas anormalement les limites usuellement relevées par les Services Officiels compétents.</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 xml:space="preserve">Ils tiennent compte de toutes les prescriptions, garanties, suggestions et obligations résultant </w:t>
      </w:r>
      <w:r w:rsidR="009E74C0"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Ils comprennent notamment le transport de toutes les fournitures à pied d'œuvre des matériaux et matériels nécessaires.</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Les prix tiennent compte de toutes les reprises de travaux résultant des malfaçons n’entrant pas dans les normes de tolérance usuelle.</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Les prix tiennent compte de toutes les fournitures d'eau et d'énergie nécessaires à la réalisation des travaux.</w:t>
      </w:r>
    </w:p>
    <w:p w:rsidR="008846BB" w:rsidRPr="003F7D5E" w:rsidRDefault="008846BB" w:rsidP="003F7D5E">
      <w:pPr>
        <w:widowControl w:val="0"/>
        <w:numPr>
          <w:ilvl w:val="0"/>
          <w:numId w:val="50"/>
        </w:numPr>
        <w:autoSpaceDE w:val="0"/>
        <w:autoSpaceDN w:val="0"/>
        <w:adjustRightInd w:val="0"/>
        <w:spacing w:before="60"/>
        <w:ind w:left="714" w:hanging="357"/>
        <w:jc w:val="both"/>
        <w:rPr>
          <w:rFonts w:asciiTheme="minorHAnsi" w:hAnsiTheme="minorHAnsi" w:cstheme="minorHAnsi"/>
          <w:sz w:val="22"/>
          <w:szCs w:val="22"/>
        </w:rPr>
      </w:pPr>
      <w:r w:rsidRPr="003F7D5E">
        <w:rPr>
          <w:rFonts w:asciiTheme="minorHAnsi" w:hAnsiTheme="minorHAnsi" w:cstheme="minorHAnsi"/>
          <w:sz w:val="22"/>
          <w:szCs w:val="22"/>
        </w:rPr>
        <w:t>Les prix tiennent compte de toutes les obligations résultant de l'application des prescriptions de l'ensemble des documents contractuels énumérés à l'article 4 du présent CCAP.</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En conséquence, l'Attributaire ne pourra prétendre à aucun supplément de prix pour travaux supplémentaires éventuels qu'il aura l'obligation d'exécuter et qui seraient consécutifs au redressement à un manque de conformité du projet par rapport aux exigences réglementaires citées avant.</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Il en est de même des exigences des services concessionnaires et de l'Inspection du Travail et de la Prévoyance Sociale à l'exception de celles qui proviendraient de modifications du fait de ces services par rapport aux accords passés antérieurement à la signature </w:t>
      </w:r>
      <w:r w:rsidR="00A23903" w:rsidRPr="003F7D5E">
        <w:rPr>
          <w:rFonts w:asciiTheme="minorHAnsi" w:hAnsiTheme="minorHAnsi" w:cstheme="minorHAnsi"/>
          <w:sz w:val="22"/>
          <w:szCs w:val="22"/>
        </w:rPr>
        <w:t>d</w:t>
      </w:r>
      <w:r w:rsidR="009E44FF" w:rsidRPr="003F7D5E">
        <w:rPr>
          <w:rFonts w:asciiTheme="minorHAnsi" w:hAnsiTheme="minorHAnsi" w:cstheme="minorHAnsi"/>
          <w:sz w:val="22"/>
          <w:szCs w:val="22"/>
        </w:rPr>
        <w:t xml:space="preserve">u </w:t>
      </w:r>
      <w:r w:rsidR="009E74C0" w:rsidRPr="003F7D5E">
        <w:rPr>
          <w:rFonts w:asciiTheme="minorHAnsi" w:hAnsiTheme="minorHAnsi" w:cstheme="minorHAnsi"/>
          <w:sz w:val="22"/>
          <w:szCs w:val="22"/>
        </w:rPr>
        <w:t>la Lettre Commande.</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56" w:name="_Toc320701319"/>
      <w:bookmarkStart w:id="57" w:name="_Toc320705241"/>
      <w:bookmarkStart w:id="58" w:name="_Toc320708747"/>
      <w:bookmarkStart w:id="59" w:name="_Toc320709814"/>
      <w:bookmarkStart w:id="60" w:name="_Toc320710372"/>
      <w:r w:rsidRPr="003F7D5E">
        <w:rPr>
          <w:rFonts w:asciiTheme="minorHAnsi" w:hAnsiTheme="minorHAnsi" w:cstheme="minorHAnsi"/>
          <w:b/>
          <w:bCs/>
          <w:sz w:val="22"/>
          <w:szCs w:val="22"/>
        </w:rPr>
        <w:t>FORMULE D’ACTUALISATION DES PRIX</w:t>
      </w:r>
      <w:bookmarkEnd w:id="56"/>
      <w:bookmarkEnd w:id="57"/>
      <w:bookmarkEnd w:id="58"/>
      <w:bookmarkEnd w:id="59"/>
      <w:bookmarkEnd w:id="6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Les prix du bordereau des prix unitaires ne sont pas actualisables.</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61" w:name="_Toc320701320"/>
      <w:bookmarkStart w:id="62" w:name="_Toc320705242"/>
      <w:bookmarkStart w:id="63" w:name="_Toc320708748"/>
      <w:bookmarkStart w:id="64" w:name="_Toc320709815"/>
      <w:bookmarkStart w:id="65" w:name="_Toc320710373"/>
      <w:r w:rsidRPr="003F7D5E">
        <w:rPr>
          <w:rFonts w:asciiTheme="minorHAnsi" w:hAnsiTheme="minorHAnsi" w:cstheme="minorHAnsi"/>
          <w:b/>
          <w:bCs/>
          <w:sz w:val="22"/>
          <w:szCs w:val="22"/>
        </w:rPr>
        <w:t>VALORISATION DES TRAVAUX</w:t>
      </w:r>
      <w:bookmarkEnd w:id="61"/>
      <w:bookmarkEnd w:id="62"/>
      <w:bookmarkEnd w:id="63"/>
      <w:bookmarkEnd w:id="64"/>
      <w:bookmarkEnd w:id="6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Ce</w:t>
      </w:r>
      <w:r w:rsidR="009E74C0" w:rsidRPr="003F7D5E">
        <w:rPr>
          <w:rFonts w:asciiTheme="minorHAnsi" w:hAnsiTheme="minorHAnsi" w:cstheme="minorHAnsi"/>
          <w:sz w:val="22"/>
          <w:szCs w:val="22"/>
        </w:rPr>
        <w:t>tte Lettre Commande</w:t>
      </w:r>
      <w:r w:rsidRPr="003F7D5E">
        <w:rPr>
          <w:rFonts w:asciiTheme="minorHAnsi" w:hAnsiTheme="minorHAnsi" w:cstheme="minorHAnsi"/>
          <w:sz w:val="22"/>
          <w:szCs w:val="22"/>
        </w:rPr>
        <w:t xml:space="preserve"> est à prix unitaires et forfaitaires. Ces prix sont fermes et non révisables.</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66" w:name="_Toc320701321"/>
      <w:bookmarkStart w:id="67" w:name="_Toc320705243"/>
      <w:bookmarkStart w:id="68" w:name="_Toc320708749"/>
      <w:bookmarkStart w:id="69" w:name="_Toc320709816"/>
      <w:bookmarkStart w:id="70" w:name="_Toc320710374"/>
      <w:r w:rsidRPr="003F7D5E">
        <w:rPr>
          <w:rFonts w:asciiTheme="minorHAnsi" w:hAnsiTheme="minorHAnsi" w:cstheme="minorHAnsi"/>
          <w:b/>
          <w:bCs/>
          <w:sz w:val="22"/>
          <w:szCs w:val="22"/>
        </w:rPr>
        <w:lastRenderedPageBreak/>
        <w:t>VALORISATION DES APPROVISIONNEMENTS</w:t>
      </w:r>
      <w:bookmarkEnd w:id="66"/>
      <w:bookmarkEnd w:id="67"/>
      <w:bookmarkEnd w:id="68"/>
      <w:bookmarkEnd w:id="69"/>
      <w:bookmarkEnd w:id="7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18.1. Il n’est pas de règlement des approvisionnements</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18.2. Il n’est pas demandé de caution pour les acomptes sur approvisionnements.</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71" w:name="_Toc320701322"/>
      <w:bookmarkStart w:id="72" w:name="_Toc320705244"/>
      <w:bookmarkStart w:id="73" w:name="_Toc320708750"/>
      <w:bookmarkStart w:id="74" w:name="_Toc320709817"/>
      <w:bookmarkStart w:id="75" w:name="_Toc320710375"/>
      <w:r w:rsidRPr="003F7D5E">
        <w:rPr>
          <w:rFonts w:asciiTheme="minorHAnsi" w:hAnsiTheme="minorHAnsi" w:cstheme="minorHAnsi"/>
          <w:b/>
          <w:bCs/>
          <w:sz w:val="22"/>
          <w:szCs w:val="22"/>
        </w:rPr>
        <w:t>REGLEMENT DES TRAVAUX</w:t>
      </w:r>
      <w:bookmarkEnd w:id="71"/>
      <w:bookmarkEnd w:id="72"/>
      <w:bookmarkEnd w:id="73"/>
      <w:bookmarkEnd w:id="74"/>
      <w:bookmarkEnd w:id="75"/>
    </w:p>
    <w:p w:rsidR="006B05A9" w:rsidRPr="003F7D5E" w:rsidRDefault="006B05A9" w:rsidP="003F7D5E">
      <w:pPr>
        <w:tabs>
          <w:tab w:val="left" w:pos="567"/>
        </w:tabs>
        <w:spacing w:before="120"/>
        <w:jc w:val="both"/>
        <w:rPr>
          <w:rFonts w:asciiTheme="minorHAnsi" w:hAnsiTheme="minorHAnsi" w:cstheme="minorHAnsi"/>
          <w:sz w:val="22"/>
          <w:szCs w:val="22"/>
        </w:rPr>
      </w:pPr>
      <w:r w:rsidRPr="003F7D5E">
        <w:rPr>
          <w:rFonts w:asciiTheme="minorHAnsi" w:hAnsiTheme="minorHAnsi" w:cstheme="minorHAnsi"/>
          <w:sz w:val="22"/>
          <w:szCs w:val="22"/>
        </w:rPr>
        <w:t>19</w:t>
      </w:r>
      <w:r w:rsidRPr="003F7D5E">
        <w:rPr>
          <w:rFonts w:asciiTheme="minorHAnsi" w:hAnsiTheme="minorHAnsi" w:cstheme="minorHAnsi"/>
          <w:i/>
          <w:sz w:val="22"/>
          <w:szCs w:val="22"/>
        </w:rPr>
        <w:t xml:space="preserve">.1  </w:t>
      </w:r>
      <w:bookmarkStart w:id="76" w:name="_Toc320701323"/>
      <w:bookmarkStart w:id="77" w:name="_Toc320705245"/>
      <w:bookmarkStart w:id="78" w:name="_Toc320708751"/>
      <w:bookmarkStart w:id="79" w:name="_Toc320709818"/>
      <w:bookmarkStart w:id="80" w:name="_Toc320710376"/>
      <w:r w:rsidRPr="003F7D5E">
        <w:rPr>
          <w:rFonts w:asciiTheme="minorHAnsi" w:hAnsiTheme="minorHAnsi" w:cstheme="minorHAnsi"/>
          <w:sz w:val="22"/>
          <w:szCs w:val="22"/>
        </w:rPr>
        <w:t>Le Cocontractant est rémunéré par décomptes établis en appliquant des prix du bordereau des prix unitaires aux prestations réellement exécutées.</w:t>
      </w:r>
    </w:p>
    <w:p w:rsidR="006B05A9" w:rsidRPr="003F7D5E" w:rsidRDefault="006B05A9" w:rsidP="003F7D5E">
      <w:pPr>
        <w:numPr>
          <w:ilvl w:val="1"/>
          <w:numId w:val="64"/>
        </w:numPr>
        <w:tabs>
          <w:tab w:val="left" w:pos="567"/>
        </w:tabs>
        <w:spacing w:before="120"/>
        <w:ind w:left="142" w:hanging="142"/>
        <w:jc w:val="both"/>
        <w:rPr>
          <w:rFonts w:asciiTheme="minorHAnsi" w:hAnsiTheme="minorHAnsi" w:cstheme="minorHAnsi"/>
          <w:sz w:val="22"/>
          <w:szCs w:val="22"/>
        </w:rPr>
      </w:pPr>
      <w:r w:rsidRPr="003F7D5E">
        <w:rPr>
          <w:rFonts w:asciiTheme="minorHAnsi" w:hAnsiTheme="minorHAnsi" w:cstheme="minorHAnsi"/>
          <w:sz w:val="22"/>
          <w:szCs w:val="22"/>
        </w:rPr>
        <w:t>A l’issue de chaque réception partielle des travaux, le Cocontractant et l’Ingénieur établissent un attachement contradictoire qui récapitule et fixe les quantités réalisées et constatées pour chaque poste du bordereau des prix pouvant donner droit au paiement.</w:t>
      </w:r>
    </w:p>
    <w:p w:rsidR="006B05A9" w:rsidRPr="003F7D5E" w:rsidRDefault="006B05A9" w:rsidP="003F7D5E">
      <w:pPr>
        <w:numPr>
          <w:ilvl w:val="1"/>
          <w:numId w:val="64"/>
        </w:numPr>
        <w:tabs>
          <w:tab w:val="left" w:pos="567"/>
        </w:tabs>
        <w:spacing w:before="120"/>
        <w:ind w:left="0" w:firstLine="0"/>
        <w:jc w:val="both"/>
        <w:rPr>
          <w:rFonts w:asciiTheme="minorHAnsi" w:hAnsiTheme="minorHAnsi" w:cstheme="minorHAnsi"/>
          <w:sz w:val="22"/>
          <w:szCs w:val="22"/>
        </w:rPr>
      </w:pPr>
      <w:r w:rsidRPr="003F7D5E">
        <w:rPr>
          <w:rFonts w:asciiTheme="minorHAnsi" w:hAnsiTheme="minorHAnsi" w:cstheme="minorHAnsi"/>
          <w:sz w:val="22"/>
          <w:szCs w:val="22"/>
        </w:rPr>
        <w:t>Les projets de décompte provisoire des travaux effectivement réalisés en sept (07) exemplaires, sont transmis à l’</w:t>
      </w:r>
      <w:r w:rsidR="009E74C0" w:rsidRPr="003F7D5E">
        <w:rPr>
          <w:rFonts w:asciiTheme="minorHAnsi" w:hAnsiTheme="minorHAnsi" w:cstheme="minorHAnsi"/>
          <w:sz w:val="22"/>
          <w:szCs w:val="22"/>
        </w:rPr>
        <w:t>Ingénieur de</w:t>
      </w:r>
      <w:r w:rsidR="00A23903" w:rsidRPr="003F7D5E">
        <w:rPr>
          <w:rFonts w:asciiTheme="minorHAnsi" w:hAnsiTheme="minorHAnsi" w:cstheme="minorHAnsi"/>
          <w:sz w:val="22"/>
          <w:szCs w:val="22"/>
        </w:rPr>
        <w:t xml:space="preserve"> </w:t>
      </w:r>
      <w:r w:rsidR="009E74C0" w:rsidRPr="003F7D5E">
        <w:rPr>
          <w:rFonts w:asciiTheme="minorHAnsi" w:hAnsiTheme="minorHAnsi" w:cstheme="minorHAnsi"/>
          <w:sz w:val="22"/>
          <w:szCs w:val="22"/>
        </w:rPr>
        <w:t>la Lettre Commande</w:t>
      </w:r>
      <w:r w:rsidRPr="003F7D5E">
        <w:rPr>
          <w:rFonts w:asciiTheme="minorHAnsi" w:hAnsiTheme="minorHAnsi" w:cstheme="minorHAnsi"/>
          <w:sz w:val="22"/>
          <w:szCs w:val="22"/>
        </w:rPr>
        <w:t>.</w:t>
      </w:r>
    </w:p>
    <w:p w:rsidR="006B05A9" w:rsidRPr="003F7D5E" w:rsidRDefault="006B05A9" w:rsidP="003F7D5E">
      <w:pPr>
        <w:numPr>
          <w:ilvl w:val="1"/>
          <w:numId w:val="64"/>
        </w:numPr>
        <w:tabs>
          <w:tab w:val="left" w:pos="567"/>
        </w:tabs>
        <w:spacing w:before="120"/>
        <w:ind w:left="0" w:firstLine="0"/>
        <w:jc w:val="both"/>
        <w:rPr>
          <w:rFonts w:asciiTheme="minorHAnsi" w:hAnsiTheme="minorHAnsi" w:cstheme="minorHAnsi"/>
          <w:sz w:val="22"/>
          <w:szCs w:val="22"/>
        </w:rPr>
      </w:pPr>
      <w:r w:rsidRPr="003F7D5E">
        <w:rPr>
          <w:rFonts w:asciiTheme="minorHAnsi" w:hAnsiTheme="minorHAnsi" w:cstheme="minorHAnsi"/>
          <w:sz w:val="22"/>
          <w:szCs w:val="22"/>
        </w:rPr>
        <w:t>L’</w:t>
      </w:r>
      <w:r w:rsidR="00A23903" w:rsidRPr="003F7D5E">
        <w:rPr>
          <w:rFonts w:asciiTheme="minorHAnsi" w:hAnsiTheme="minorHAnsi" w:cstheme="minorHAnsi"/>
          <w:sz w:val="22"/>
          <w:szCs w:val="22"/>
        </w:rPr>
        <w:t xml:space="preserve">Ingénieur </w:t>
      </w:r>
      <w:r w:rsidR="009E74C0" w:rsidRPr="003F7D5E">
        <w:rPr>
          <w:rFonts w:asciiTheme="minorHAnsi" w:hAnsiTheme="minorHAnsi" w:cstheme="minorHAnsi"/>
          <w:sz w:val="22"/>
          <w:szCs w:val="22"/>
        </w:rPr>
        <w:t>de la Lettre Commande</w:t>
      </w:r>
      <w:r w:rsidR="00C67C6B" w:rsidRPr="003F7D5E">
        <w:rPr>
          <w:rFonts w:asciiTheme="minorHAnsi" w:hAnsiTheme="minorHAnsi" w:cstheme="minorHAnsi"/>
          <w:sz w:val="22"/>
          <w:szCs w:val="22"/>
        </w:rPr>
        <w:t>,</w:t>
      </w:r>
      <w:r w:rsidRPr="003F7D5E">
        <w:rPr>
          <w:rFonts w:asciiTheme="minorHAnsi" w:hAnsiTheme="minorHAnsi" w:cstheme="minorHAnsi"/>
          <w:sz w:val="22"/>
          <w:szCs w:val="22"/>
        </w:rPr>
        <w:t xml:space="preserve"> après vérifications, signe le projet de décompte et le transmet au </w:t>
      </w:r>
      <w:r w:rsidR="00A23903" w:rsidRPr="003F7D5E">
        <w:rPr>
          <w:rFonts w:asciiTheme="minorHAnsi" w:hAnsiTheme="minorHAnsi" w:cstheme="minorHAnsi"/>
          <w:sz w:val="22"/>
          <w:szCs w:val="22"/>
        </w:rPr>
        <w:t xml:space="preserve">Chef de Service </w:t>
      </w:r>
      <w:r w:rsidR="00034DA2"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pour liquidation et transmission </w:t>
      </w:r>
      <w:r w:rsidR="00913351" w:rsidRPr="003F7D5E">
        <w:rPr>
          <w:rFonts w:asciiTheme="minorHAnsi" w:hAnsiTheme="minorHAnsi" w:cstheme="minorHAnsi"/>
          <w:sz w:val="22"/>
          <w:szCs w:val="22"/>
        </w:rPr>
        <w:t>à l’Autorité contractante</w:t>
      </w:r>
      <w:r w:rsidRPr="003F7D5E">
        <w:rPr>
          <w:rFonts w:asciiTheme="minorHAnsi" w:hAnsiTheme="minorHAnsi" w:cstheme="minorHAnsi"/>
          <w:sz w:val="22"/>
          <w:szCs w:val="22"/>
        </w:rPr>
        <w:t>, accompagné du dossier de paiement.</w:t>
      </w:r>
    </w:p>
    <w:p w:rsidR="006B05A9" w:rsidRPr="003F7D5E" w:rsidRDefault="00913351" w:rsidP="003F7D5E">
      <w:pPr>
        <w:numPr>
          <w:ilvl w:val="1"/>
          <w:numId w:val="64"/>
        </w:numPr>
        <w:tabs>
          <w:tab w:val="left" w:pos="567"/>
        </w:tabs>
        <w:spacing w:before="120"/>
        <w:ind w:left="0" w:firstLine="0"/>
        <w:jc w:val="both"/>
        <w:rPr>
          <w:rFonts w:asciiTheme="minorHAnsi" w:hAnsiTheme="minorHAnsi" w:cstheme="minorHAnsi"/>
          <w:sz w:val="22"/>
          <w:szCs w:val="22"/>
        </w:rPr>
      </w:pPr>
      <w:r w:rsidRPr="003F7D5E">
        <w:rPr>
          <w:rFonts w:asciiTheme="minorHAnsi" w:hAnsiTheme="minorHAnsi" w:cstheme="minorHAnsi"/>
          <w:sz w:val="22"/>
          <w:szCs w:val="22"/>
        </w:rPr>
        <w:t>L’Autorité contractante</w:t>
      </w:r>
      <w:r w:rsidR="006B05A9" w:rsidRPr="003F7D5E">
        <w:rPr>
          <w:rFonts w:asciiTheme="minorHAnsi" w:hAnsiTheme="minorHAnsi" w:cstheme="minorHAnsi"/>
          <w:sz w:val="22"/>
          <w:szCs w:val="22"/>
        </w:rPr>
        <w:t xml:space="preserve">, dans un délai de trois (03) jours soit appose le visa de conformité et transmet le dossier de paiement au Contrôleur Financier Départemental, soit retourne le dossier au </w:t>
      </w:r>
      <w:r w:rsidR="00A23903" w:rsidRPr="003F7D5E">
        <w:rPr>
          <w:rFonts w:asciiTheme="minorHAnsi" w:hAnsiTheme="minorHAnsi" w:cstheme="minorHAnsi"/>
          <w:sz w:val="22"/>
          <w:szCs w:val="22"/>
        </w:rPr>
        <w:t xml:space="preserve">Chef de Service </w:t>
      </w:r>
      <w:r w:rsidR="00034DA2" w:rsidRPr="003F7D5E">
        <w:rPr>
          <w:rFonts w:asciiTheme="minorHAnsi" w:hAnsiTheme="minorHAnsi" w:cstheme="minorHAnsi"/>
          <w:sz w:val="22"/>
          <w:szCs w:val="22"/>
        </w:rPr>
        <w:t>de la Lettre Commande</w:t>
      </w:r>
      <w:r w:rsidR="006B05A9" w:rsidRPr="003F7D5E">
        <w:rPr>
          <w:rFonts w:asciiTheme="minorHAnsi" w:hAnsiTheme="minorHAnsi" w:cstheme="minorHAnsi"/>
          <w:sz w:val="22"/>
          <w:szCs w:val="22"/>
        </w:rPr>
        <w:t xml:space="preserve"> en motivant les raisons du rejet.</w:t>
      </w:r>
    </w:p>
    <w:p w:rsidR="006B05A9" w:rsidRPr="003F7D5E" w:rsidRDefault="006B05A9" w:rsidP="003F7D5E">
      <w:pPr>
        <w:numPr>
          <w:ilvl w:val="1"/>
          <w:numId w:val="64"/>
        </w:numPr>
        <w:tabs>
          <w:tab w:val="left" w:pos="567"/>
        </w:tabs>
        <w:spacing w:before="120"/>
        <w:ind w:left="0" w:firstLine="0"/>
        <w:jc w:val="both"/>
        <w:rPr>
          <w:rFonts w:asciiTheme="minorHAnsi" w:hAnsiTheme="minorHAnsi" w:cstheme="minorHAnsi"/>
          <w:sz w:val="22"/>
          <w:szCs w:val="22"/>
        </w:rPr>
      </w:pPr>
      <w:r w:rsidRPr="003F7D5E">
        <w:rPr>
          <w:rFonts w:asciiTheme="minorHAnsi" w:hAnsiTheme="minorHAnsi" w:cstheme="minorHAnsi"/>
          <w:sz w:val="22"/>
          <w:szCs w:val="22"/>
        </w:rPr>
        <w:t xml:space="preserve">Le projet de décompte final, une fois accepté ou rectifié par </w:t>
      </w:r>
      <w:r w:rsidR="00913351" w:rsidRPr="003F7D5E">
        <w:rPr>
          <w:rFonts w:asciiTheme="minorHAnsi" w:hAnsiTheme="minorHAnsi" w:cstheme="minorHAnsi"/>
          <w:sz w:val="22"/>
          <w:szCs w:val="22"/>
        </w:rPr>
        <w:t>l’Autorité contractante</w:t>
      </w:r>
      <w:r w:rsidRPr="003F7D5E">
        <w:rPr>
          <w:rFonts w:asciiTheme="minorHAnsi" w:hAnsiTheme="minorHAnsi" w:cstheme="minorHAnsi"/>
          <w:sz w:val="22"/>
          <w:szCs w:val="22"/>
        </w:rPr>
        <w:t xml:space="preserve">, constitue le décompte final. Il sert à l’établissement de l’acompte pour solde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établi dans les mêmes conditions que celles définies pour l’établissement des décomptes mensuels.</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r w:rsidRPr="003F7D5E">
        <w:rPr>
          <w:rFonts w:asciiTheme="minorHAnsi" w:hAnsiTheme="minorHAnsi" w:cstheme="minorHAnsi"/>
          <w:b/>
          <w:bCs/>
          <w:sz w:val="22"/>
          <w:szCs w:val="22"/>
        </w:rPr>
        <w:t>INTERETS MORATOIRES</w:t>
      </w:r>
      <w:bookmarkEnd w:id="76"/>
      <w:bookmarkEnd w:id="77"/>
      <w:bookmarkEnd w:id="78"/>
      <w:bookmarkEnd w:id="79"/>
      <w:bookmarkEnd w:id="8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Les intérêts moratoires éventuels sont payés par état des sommes dues conformément </w:t>
      </w:r>
      <w:r w:rsidR="000421A6" w:rsidRPr="003F7D5E">
        <w:rPr>
          <w:rFonts w:asciiTheme="minorHAnsi" w:hAnsiTheme="minorHAnsi" w:cstheme="minorHAnsi"/>
          <w:sz w:val="22"/>
          <w:szCs w:val="22"/>
        </w:rPr>
        <w:t>aux articles 166 et 167 du décret</w:t>
      </w:r>
      <w:r w:rsidR="000421A6" w:rsidRPr="003F7D5E">
        <w:rPr>
          <w:rFonts w:asciiTheme="minorHAnsi" w:hAnsiTheme="minorHAnsi" w:cstheme="minorHAnsi"/>
          <w:color w:val="FF0000"/>
          <w:sz w:val="22"/>
          <w:szCs w:val="22"/>
        </w:rPr>
        <w:t xml:space="preserve"> </w:t>
      </w:r>
      <w:r w:rsidR="000421A6" w:rsidRPr="003F7D5E">
        <w:rPr>
          <w:rFonts w:asciiTheme="minorHAnsi" w:hAnsiTheme="minorHAnsi" w:cstheme="minorHAnsi"/>
          <w:sz w:val="22"/>
          <w:szCs w:val="22"/>
        </w:rPr>
        <w:t>N° 2018/366</w:t>
      </w:r>
      <w:r w:rsidRPr="003F7D5E">
        <w:rPr>
          <w:rFonts w:asciiTheme="minorHAnsi" w:hAnsiTheme="minorHAnsi" w:cstheme="minorHAnsi"/>
          <w:sz w:val="22"/>
          <w:szCs w:val="22"/>
        </w:rPr>
        <w:t xml:space="preserve"> du </w:t>
      </w:r>
      <w:r w:rsidR="000421A6" w:rsidRPr="003F7D5E">
        <w:rPr>
          <w:rFonts w:asciiTheme="minorHAnsi" w:hAnsiTheme="minorHAnsi" w:cstheme="minorHAnsi"/>
          <w:sz w:val="22"/>
          <w:szCs w:val="22"/>
        </w:rPr>
        <w:t>20 juin 2018</w:t>
      </w:r>
      <w:r w:rsidRPr="003F7D5E">
        <w:rPr>
          <w:rFonts w:asciiTheme="minorHAnsi" w:hAnsiTheme="minorHAnsi" w:cstheme="minorHAnsi"/>
          <w:sz w:val="22"/>
          <w:szCs w:val="22"/>
        </w:rPr>
        <w:t xml:space="preserve"> portant Code des Marchés Publics.</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81" w:name="_Toc320701324"/>
      <w:bookmarkStart w:id="82" w:name="_Toc320705246"/>
      <w:bookmarkStart w:id="83" w:name="_Toc320708752"/>
      <w:bookmarkStart w:id="84" w:name="_Toc320709819"/>
      <w:bookmarkStart w:id="85" w:name="_Toc320710377"/>
      <w:r w:rsidRPr="003F7D5E">
        <w:rPr>
          <w:rFonts w:asciiTheme="minorHAnsi" w:hAnsiTheme="minorHAnsi" w:cstheme="minorHAnsi"/>
          <w:b/>
          <w:bCs/>
          <w:sz w:val="22"/>
          <w:szCs w:val="22"/>
        </w:rPr>
        <w:t>PENALITES DE RETARD</w:t>
      </w:r>
      <w:bookmarkEnd w:id="81"/>
      <w:bookmarkEnd w:id="82"/>
      <w:bookmarkEnd w:id="83"/>
      <w:bookmarkEnd w:id="84"/>
      <w:bookmarkEnd w:id="8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21.1. Le montant des pénalités de retard est fixé comme suit :</w:t>
      </w:r>
    </w:p>
    <w:p w:rsidR="008846BB" w:rsidRPr="003F7D5E" w:rsidRDefault="008846BB" w:rsidP="003F7D5E">
      <w:pPr>
        <w:widowControl w:val="0"/>
        <w:numPr>
          <w:ilvl w:val="1"/>
          <w:numId w:val="53"/>
        </w:numPr>
        <w:tabs>
          <w:tab w:val="left" w:pos="851"/>
        </w:tabs>
        <w:autoSpaceDE w:val="0"/>
        <w:autoSpaceDN w:val="0"/>
        <w:adjustRightInd w:val="0"/>
        <w:spacing w:before="60" w:line="276" w:lineRule="auto"/>
        <w:ind w:left="993" w:hanging="567"/>
        <w:jc w:val="both"/>
        <w:rPr>
          <w:rFonts w:asciiTheme="minorHAnsi" w:hAnsiTheme="minorHAnsi" w:cstheme="minorHAnsi"/>
          <w:sz w:val="22"/>
          <w:szCs w:val="22"/>
        </w:rPr>
      </w:pPr>
      <w:r w:rsidRPr="003F7D5E">
        <w:rPr>
          <w:rFonts w:asciiTheme="minorHAnsi" w:hAnsiTheme="minorHAnsi" w:cstheme="minorHAnsi"/>
          <w:sz w:val="22"/>
          <w:szCs w:val="22"/>
        </w:rPr>
        <w:t>Un deux millième (1/2000</w:t>
      </w:r>
      <w:r w:rsidRPr="003F7D5E">
        <w:rPr>
          <w:rFonts w:asciiTheme="minorHAnsi" w:hAnsiTheme="minorHAnsi" w:cstheme="minorHAnsi"/>
          <w:sz w:val="22"/>
          <w:szCs w:val="22"/>
          <w:vertAlign w:val="superscript"/>
        </w:rPr>
        <w:t>ème</w:t>
      </w:r>
      <w:r w:rsidRPr="003F7D5E">
        <w:rPr>
          <w:rFonts w:asciiTheme="minorHAnsi" w:hAnsiTheme="minorHAnsi" w:cstheme="minorHAnsi"/>
          <w:sz w:val="22"/>
          <w:szCs w:val="22"/>
        </w:rPr>
        <w:t xml:space="preserve">) du montant TTC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xml:space="preserve"> de base par jour calendaire de retard du premier au trentième jour au-delà du délai contractuel fixé par </w:t>
      </w:r>
      <w:r w:rsidR="00541775" w:rsidRPr="003F7D5E">
        <w:rPr>
          <w:rFonts w:asciiTheme="minorHAnsi" w:hAnsiTheme="minorHAnsi" w:cstheme="minorHAnsi"/>
          <w:sz w:val="22"/>
          <w:szCs w:val="22"/>
        </w:rPr>
        <w:t xml:space="preserve"> la Lettre Commande</w:t>
      </w:r>
      <w:r w:rsidRPr="003F7D5E">
        <w:rPr>
          <w:rFonts w:asciiTheme="minorHAnsi" w:hAnsiTheme="minorHAnsi" w:cstheme="minorHAnsi"/>
          <w:sz w:val="22"/>
          <w:szCs w:val="22"/>
        </w:rPr>
        <w:t>;</w:t>
      </w:r>
    </w:p>
    <w:p w:rsidR="008846BB" w:rsidRPr="003F7D5E" w:rsidRDefault="008846BB" w:rsidP="003F7D5E">
      <w:pPr>
        <w:widowControl w:val="0"/>
        <w:numPr>
          <w:ilvl w:val="1"/>
          <w:numId w:val="53"/>
        </w:numPr>
        <w:tabs>
          <w:tab w:val="left" w:pos="851"/>
        </w:tabs>
        <w:autoSpaceDE w:val="0"/>
        <w:autoSpaceDN w:val="0"/>
        <w:adjustRightInd w:val="0"/>
        <w:spacing w:before="60" w:line="276" w:lineRule="auto"/>
        <w:ind w:left="993" w:hanging="567"/>
        <w:jc w:val="both"/>
        <w:rPr>
          <w:rFonts w:asciiTheme="minorHAnsi" w:hAnsiTheme="minorHAnsi" w:cstheme="minorHAnsi"/>
          <w:sz w:val="22"/>
          <w:szCs w:val="22"/>
        </w:rPr>
      </w:pPr>
      <w:r w:rsidRPr="003F7D5E">
        <w:rPr>
          <w:rFonts w:asciiTheme="minorHAnsi" w:hAnsiTheme="minorHAnsi" w:cstheme="minorHAnsi"/>
          <w:sz w:val="22"/>
          <w:szCs w:val="22"/>
        </w:rPr>
        <w:t>Un millième (1/1000</w:t>
      </w:r>
      <w:r w:rsidRPr="003F7D5E">
        <w:rPr>
          <w:rFonts w:asciiTheme="minorHAnsi" w:hAnsiTheme="minorHAnsi" w:cstheme="minorHAnsi"/>
          <w:sz w:val="22"/>
          <w:szCs w:val="22"/>
          <w:vertAlign w:val="superscript"/>
        </w:rPr>
        <w:t>ème</w:t>
      </w:r>
      <w:r w:rsidRPr="003F7D5E">
        <w:rPr>
          <w:rFonts w:asciiTheme="minorHAnsi" w:hAnsiTheme="minorHAnsi" w:cstheme="minorHAnsi"/>
          <w:sz w:val="22"/>
          <w:szCs w:val="22"/>
        </w:rPr>
        <w:t xml:space="preserve">) du montant TTC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xml:space="preserve"> de base par jour calendaire de retard au-delà du trentième jour.</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 maintien final du délai étant subordonné au respect de la cadence ou de l'échelonnement des travaux fixés par le planning, tout dépassement en cours d'exécution des délais correspondant aux phases de travaux qui y sont figurées, donne le droit </w:t>
      </w:r>
      <w:r w:rsidR="00233978" w:rsidRPr="003F7D5E">
        <w:rPr>
          <w:rFonts w:asciiTheme="minorHAnsi" w:hAnsiTheme="minorHAnsi" w:cstheme="minorHAnsi"/>
          <w:sz w:val="22"/>
          <w:szCs w:val="22"/>
        </w:rPr>
        <w:t>à l’Autorité</w:t>
      </w:r>
      <w:r w:rsidRPr="003F7D5E">
        <w:rPr>
          <w:rFonts w:asciiTheme="minorHAnsi" w:hAnsiTheme="minorHAnsi" w:cstheme="minorHAnsi"/>
          <w:sz w:val="22"/>
          <w:szCs w:val="22"/>
        </w:rPr>
        <w:t xml:space="preserve"> Contractant</w:t>
      </w:r>
      <w:r w:rsidR="00233978" w:rsidRPr="003F7D5E">
        <w:rPr>
          <w:rFonts w:asciiTheme="minorHAnsi" w:hAnsiTheme="minorHAnsi" w:cstheme="minorHAnsi"/>
          <w:sz w:val="22"/>
          <w:szCs w:val="22"/>
        </w:rPr>
        <w:t>e</w:t>
      </w:r>
      <w:r w:rsidRPr="003F7D5E">
        <w:rPr>
          <w:rFonts w:asciiTheme="minorHAnsi" w:hAnsiTheme="minorHAnsi" w:cstheme="minorHAnsi"/>
          <w:sz w:val="22"/>
          <w:szCs w:val="22"/>
        </w:rPr>
        <w:t>, d'exiger de l'Attributaire la constitution immédiate d'une provision qui est effectuée par une retenue sur le montant de l'acompte.</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La constatation du retard est établie chaque mois par comparaison de l'état d'avancement réel des travaux à l'état d'avancement déterminé par le planning, la date d'origine de ce dernier étant prise égale à celle prescrite pour le commencement des travaux. Pour chaque phase de travaux, en l'absence de précision de cadence au planning, celle-ci est, pour l'état d'avancement, réputée uniforme dans le délai imparti à cette phase.</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Le montant de la provision est calculé par l'application au nombre de jours de retard du montant journalier de la pénalité. Lorsqu'à la suite d'une première constatation de retard une provision est constituée dans les conditions ci-dessus, son montant est le cas échéant, au cours des mois suivants, réduit ou augmenté selon la diminution ou l'augmentation constatée du retard de l'Attributaire.</w:t>
      </w:r>
    </w:p>
    <w:p w:rsidR="008846BB" w:rsidRPr="003F7D5E" w:rsidRDefault="008846BB" w:rsidP="003F7D5E">
      <w:pPr>
        <w:tabs>
          <w:tab w:val="left" w:pos="567"/>
        </w:tabs>
        <w:spacing w:before="120"/>
        <w:jc w:val="both"/>
        <w:rPr>
          <w:rFonts w:asciiTheme="minorHAnsi" w:hAnsiTheme="minorHAnsi" w:cstheme="minorHAnsi"/>
          <w:sz w:val="22"/>
          <w:szCs w:val="22"/>
        </w:rPr>
      </w:pPr>
      <w:r w:rsidRPr="003F7D5E">
        <w:rPr>
          <w:rFonts w:asciiTheme="minorHAnsi" w:hAnsiTheme="minorHAnsi" w:cstheme="minorHAnsi"/>
          <w:sz w:val="22"/>
          <w:szCs w:val="22"/>
        </w:rPr>
        <w:lastRenderedPageBreak/>
        <w:t>21.</w:t>
      </w:r>
      <w:r w:rsidR="00233978" w:rsidRPr="003F7D5E">
        <w:rPr>
          <w:rFonts w:asciiTheme="minorHAnsi" w:hAnsiTheme="minorHAnsi" w:cstheme="minorHAnsi"/>
          <w:sz w:val="22"/>
          <w:szCs w:val="22"/>
        </w:rPr>
        <w:t>3</w:t>
      </w:r>
      <w:r w:rsidRPr="003F7D5E">
        <w:rPr>
          <w:rFonts w:asciiTheme="minorHAnsi" w:hAnsiTheme="minorHAnsi" w:cstheme="minorHAnsi"/>
          <w:sz w:val="22"/>
          <w:szCs w:val="22"/>
        </w:rPr>
        <w:t xml:space="preserve">. Le montant cumulé des pénalités de retard </w:t>
      </w:r>
      <w:r w:rsidR="001314ED" w:rsidRPr="003F7D5E">
        <w:rPr>
          <w:rFonts w:asciiTheme="minorHAnsi" w:hAnsiTheme="minorHAnsi" w:cstheme="minorHAnsi"/>
          <w:sz w:val="22"/>
          <w:szCs w:val="22"/>
        </w:rPr>
        <w:t>ne peut excéder</w:t>
      </w:r>
      <w:r w:rsidRPr="003F7D5E">
        <w:rPr>
          <w:rFonts w:asciiTheme="minorHAnsi" w:hAnsiTheme="minorHAnsi" w:cstheme="minorHAnsi"/>
          <w:sz w:val="22"/>
          <w:szCs w:val="22"/>
        </w:rPr>
        <w:t xml:space="preserve"> dix pour cent (10%) du montant TTC </w:t>
      </w:r>
      <w:r w:rsidR="008B7783" w:rsidRPr="003F7D5E">
        <w:rPr>
          <w:rFonts w:asciiTheme="minorHAnsi" w:hAnsiTheme="minorHAnsi" w:cstheme="minorHAnsi"/>
          <w:sz w:val="22"/>
          <w:szCs w:val="22"/>
        </w:rPr>
        <w:t>de la lettre commande</w:t>
      </w:r>
      <w:r w:rsidR="006B05A9" w:rsidRPr="003F7D5E">
        <w:rPr>
          <w:rFonts w:asciiTheme="minorHAnsi" w:hAnsiTheme="minorHAnsi" w:cstheme="minorHAnsi"/>
          <w:sz w:val="22"/>
          <w:szCs w:val="22"/>
        </w:rPr>
        <w:t xml:space="preserve"> sous peine de résiliation</w:t>
      </w:r>
      <w:r w:rsidRPr="003F7D5E">
        <w:rPr>
          <w:rFonts w:asciiTheme="minorHAnsi" w:hAnsiTheme="minorHAnsi" w:cstheme="minorHAnsi"/>
          <w:sz w:val="22"/>
          <w:szCs w:val="22"/>
        </w:rPr>
        <w:t>.</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Il n’est pas prévu de prime en cas d’achèvement des travaux en avance sur le délai contractuel.</w:t>
      </w:r>
    </w:p>
    <w:p w:rsidR="006B05A9" w:rsidRPr="003F7D5E" w:rsidRDefault="006B05A9" w:rsidP="003F7D5E">
      <w:pPr>
        <w:widowControl w:val="0"/>
        <w:autoSpaceDE w:val="0"/>
        <w:autoSpaceDN w:val="0"/>
        <w:adjustRightInd w:val="0"/>
        <w:spacing w:before="120" w:after="120" w:line="276" w:lineRule="auto"/>
        <w:jc w:val="both"/>
        <w:rPr>
          <w:rFonts w:asciiTheme="minorHAnsi" w:hAnsiTheme="minorHAnsi" w:cstheme="minorHAnsi"/>
          <w:sz w:val="22"/>
          <w:szCs w:val="22"/>
        </w:rPr>
      </w:pP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86" w:name="_Toc320701325"/>
      <w:bookmarkStart w:id="87" w:name="_Toc320705247"/>
      <w:bookmarkStart w:id="88" w:name="_Toc320708753"/>
      <w:bookmarkStart w:id="89" w:name="_Toc320709820"/>
      <w:bookmarkStart w:id="90" w:name="_Toc320710378"/>
      <w:r w:rsidRPr="003F7D5E">
        <w:rPr>
          <w:rFonts w:asciiTheme="minorHAnsi" w:hAnsiTheme="minorHAnsi" w:cstheme="minorHAnsi"/>
          <w:b/>
          <w:bCs/>
          <w:sz w:val="22"/>
          <w:szCs w:val="22"/>
        </w:rPr>
        <w:t>DECOMPTE FINAL</w:t>
      </w:r>
      <w:bookmarkEnd w:id="86"/>
      <w:bookmarkEnd w:id="87"/>
      <w:bookmarkEnd w:id="88"/>
      <w:bookmarkEnd w:id="89"/>
      <w:bookmarkEnd w:id="9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22.1. Après achèvement des travaux </w:t>
      </w:r>
      <w:r w:rsidR="00F31967" w:rsidRPr="003F7D5E">
        <w:rPr>
          <w:rFonts w:asciiTheme="minorHAnsi" w:hAnsiTheme="minorHAnsi" w:cstheme="minorHAnsi"/>
          <w:sz w:val="22"/>
          <w:szCs w:val="22"/>
        </w:rPr>
        <w:t>et dans un délai maximum de quinze (1</w:t>
      </w:r>
      <w:r w:rsidRPr="003F7D5E">
        <w:rPr>
          <w:rFonts w:asciiTheme="minorHAnsi" w:hAnsiTheme="minorHAnsi" w:cstheme="minorHAnsi"/>
          <w:sz w:val="22"/>
          <w:szCs w:val="22"/>
        </w:rPr>
        <w:t xml:space="preserve">5) jours après la date de réception provisoire, l’attributaire établira à partir des constats contradictoires, le projet de décompte final des travaux effectivement réalisés qui récapitule le montant total des sommes auxquelles il peut prétendre du fait de l’exécution </w:t>
      </w:r>
      <w:r w:rsidR="00541775" w:rsidRPr="003F7D5E">
        <w:rPr>
          <w:rFonts w:asciiTheme="minorHAnsi" w:hAnsiTheme="minorHAnsi" w:cstheme="minorHAnsi"/>
          <w:sz w:val="22"/>
          <w:szCs w:val="22"/>
        </w:rPr>
        <w:t xml:space="preserve">de la Lettre Commande </w:t>
      </w:r>
      <w:r w:rsidRPr="003F7D5E">
        <w:rPr>
          <w:rFonts w:asciiTheme="minorHAnsi" w:hAnsiTheme="minorHAnsi" w:cstheme="minorHAnsi"/>
          <w:sz w:val="22"/>
          <w:szCs w:val="22"/>
        </w:rPr>
        <w:t>dans son ensemble.</w:t>
      </w:r>
    </w:p>
    <w:p w:rsidR="008846BB" w:rsidRPr="003F7D5E" w:rsidRDefault="008846BB" w:rsidP="003F7D5E">
      <w:pPr>
        <w:widowControl w:val="0"/>
        <w:autoSpaceDE w:val="0"/>
        <w:autoSpaceDN w:val="0"/>
        <w:adjustRightInd w:val="0"/>
        <w:spacing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22.2. Le Chef de service dispose </w:t>
      </w:r>
      <w:r w:rsidR="00F96B55" w:rsidRPr="003F7D5E">
        <w:rPr>
          <w:rFonts w:asciiTheme="minorHAnsi" w:hAnsiTheme="minorHAnsi" w:cstheme="minorHAnsi"/>
          <w:sz w:val="22"/>
          <w:szCs w:val="22"/>
        </w:rPr>
        <w:t xml:space="preserve">de quinze (15) jours </w:t>
      </w:r>
      <w:r w:rsidRPr="003F7D5E">
        <w:rPr>
          <w:rFonts w:asciiTheme="minorHAnsi" w:hAnsiTheme="minorHAnsi" w:cstheme="minorHAnsi"/>
          <w:sz w:val="22"/>
          <w:szCs w:val="22"/>
        </w:rPr>
        <w:t xml:space="preserve">pour notifier le projet rectifié et accepté </w:t>
      </w:r>
      <w:r w:rsidR="00F96B55" w:rsidRPr="003F7D5E">
        <w:rPr>
          <w:rFonts w:asciiTheme="minorHAnsi" w:hAnsiTheme="minorHAnsi" w:cstheme="minorHAnsi"/>
          <w:sz w:val="22"/>
          <w:szCs w:val="22"/>
        </w:rPr>
        <w:t>par</w:t>
      </w:r>
      <w:r w:rsidRPr="003F7D5E">
        <w:rPr>
          <w:rFonts w:asciiTheme="minorHAnsi" w:hAnsiTheme="minorHAnsi" w:cstheme="minorHAnsi"/>
          <w:sz w:val="22"/>
          <w:szCs w:val="22"/>
        </w:rPr>
        <w:t xml:space="preserve"> l’Ingénieur.</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22.3.</w:t>
      </w:r>
      <w:r w:rsidR="00F96B55" w:rsidRPr="003F7D5E">
        <w:rPr>
          <w:rFonts w:asciiTheme="minorHAnsi" w:hAnsiTheme="minorHAnsi" w:cstheme="minorHAnsi"/>
          <w:sz w:val="22"/>
          <w:szCs w:val="22"/>
        </w:rPr>
        <w:t xml:space="preserve"> L’attributaire dispose de (07</w:t>
      </w:r>
      <w:r w:rsidRPr="003F7D5E">
        <w:rPr>
          <w:rFonts w:asciiTheme="minorHAnsi" w:hAnsiTheme="minorHAnsi" w:cstheme="minorHAnsi"/>
          <w:sz w:val="22"/>
          <w:szCs w:val="22"/>
        </w:rPr>
        <w:t>) mois pour renvoyer le décompte final revêtu de sa signature.</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91" w:name="_Toc320701326"/>
      <w:bookmarkStart w:id="92" w:name="_Toc320705248"/>
      <w:bookmarkStart w:id="93" w:name="_Toc320708754"/>
      <w:bookmarkStart w:id="94" w:name="_Toc320709821"/>
      <w:bookmarkStart w:id="95" w:name="_Toc320710379"/>
      <w:r w:rsidRPr="003F7D5E">
        <w:rPr>
          <w:rFonts w:asciiTheme="minorHAnsi" w:hAnsiTheme="minorHAnsi" w:cstheme="minorHAnsi"/>
          <w:b/>
          <w:bCs/>
          <w:sz w:val="22"/>
          <w:szCs w:val="22"/>
        </w:rPr>
        <w:t>DECOMPTE GENERAL ET DEFINITIF</w:t>
      </w:r>
      <w:bookmarkEnd w:id="91"/>
      <w:bookmarkEnd w:id="92"/>
      <w:bookmarkEnd w:id="93"/>
      <w:bookmarkEnd w:id="94"/>
      <w:bookmarkEnd w:id="95"/>
    </w:p>
    <w:p w:rsidR="00DF750D" w:rsidRPr="003F7D5E" w:rsidRDefault="00DF750D" w:rsidP="003F7D5E">
      <w:pPr>
        <w:numPr>
          <w:ilvl w:val="1"/>
          <w:numId w:val="65"/>
        </w:numPr>
        <w:tabs>
          <w:tab w:val="left" w:pos="567"/>
        </w:tabs>
        <w:spacing w:before="120"/>
        <w:jc w:val="both"/>
        <w:rPr>
          <w:rFonts w:asciiTheme="minorHAnsi" w:hAnsiTheme="minorHAnsi" w:cstheme="minorHAnsi"/>
          <w:sz w:val="22"/>
          <w:szCs w:val="22"/>
        </w:rPr>
      </w:pPr>
      <w:bookmarkStart w:id="96" w:name="_Toc320701327"/>
      <w:bookmarkStart w:id="97" w:name="_Toc320705249"/>
      <w:bookmarkStart w:id="98" w:name="_Toc320708755"/>
      <w:bookmarkStart w:id="99" w:name="_Toc320709822"/>
      <w:bookmarkStart w:id="100" w:name="_Toc320710380"/>
      <w:r w:rsidRPr="003F7D5E">
        <w:rPr>
          <w:rFonts w:asciiTheme="minorHAnsi" w:hAnsiTheme="minorHAnsi" w:cstheme="minorHAnsi"/>
          <w:sz w:val="22"/>
          <w:szCs w:val="22"/>
        </w:rPr>
        <w:t xml:space="preserve">A la fin de la période de garantie qui donne lieu à la réception définitive des travaux, l’Ingénieur </w:t>
      </w:r>
      <w:r w:rsidR="00F96B55" w:rsidRPr="003F7D5E">
        <w:rPr>
          <w:rFonts w:asciiTheme="minorHAnsi" w:hAnsiTheme="minorHAnsi" w:cstheme="minorHAnsi"/>
          <w:sz w:val="22"/>
          <w:szCs w:val="22"/>
        </w:rPr>
        <w:t xml:space="preserve">dispose d’un délai de dix (10) jours pour </w:t>
      </w:r>
      <w:r w:rsidRPr="003F7D5E">
        <w:rPr>
          <w:rFonts w:asciiTheme="minorHAnsi" w:hAnsiTheme="minorHAnsi" w:cstheme="minorHAnsi"/>
          <w:sz w:val="22"/>
          <w:szCs w:val="22"/>
        </w:rPr>
        <w:t>dresse</w:t>
      </w:r>
      <w:r w:rsidR="00F96B55" w:rsidRPr="003F7D5E">
        <w:rPr>
          <w:rFonts w:asciiTheme="minorHAnsi" w:hAnsiTheme="minorHAnsi" w:cstheme="minorHAnsi"/>
          <w:sz w:val="22"/>
          <w:szCs w:val="22"/>
        </w:rPr>
        <w:t>r</w:t>
      </w:r>
      <w:r w:rsidRPr="003F7D5E">
        <w:rPr>
          <w:rFonts w:asciiTheme="minorHAnsi" w:hAnsiTheme="minorHAnsi" w:cstheme="minorHAnsi"/>
          <w:sz w:val="22"/>
          <w:szCs w:val="22"/>
        </w:rPr>
        <w:t xml:space="preserve"> le décompte général et définitif </w:t>
      </w:r>
      <w:r w:rsidR="00A23903" w:rsidRPr="003F7D5E">
        <w:rPr>
          <w:rFonts w:asciiTheme="minorHAnsi" w:hAnsiTheme="minorHAnsi" w:cstheme="minorHAnsi"/>
          <w:sz w:val="22"/>
          <w:szCs w:val="22"/>
        </w:rPr>
        <w:t>de la Lettre-Commande</w:t>
      </w:r>
      <w:r w:rsidRPr="003F7D5E">
        <w:rPr>
          <w:rFonts w:asciiTheme="minorHAnsi" w:hAnsiTheme="minorHAnsi" w:cstheme="minorHAnsi"/>
          <w:sz w:val="22"/>
          <w:szCs w:val="22"/>
        </w:rPr>
        <w:t xml:space="preserve"> qu’il fait signer contradict</w:t>
      </w:r>
      <w:r w:rsidR="00F96B55" w:rsidRPr="003F7D5E">
        <w:rPr>
          <w:rFonts w:asciiTheme="minorHAnsi" w:hAnsiTheme="minorHAnsi" w:cstheme="minorHAnsi"/>
          <w:sz w:val="22"/>
          <w:szCs w:val="22"/>
        </w:rPr>
        <w:t>oirement par le Cocontractant,</w:t>
      </w:r>
      <w:r w:rsidRPr="003F7D5E">
        <w:rPr>
          <w:rFonts w:asciiTheme="minorHAnsi" w:hAnsiTheme="minorHAnsi" w:cstheme="minorHAnsi"/>
          <w:sz w:val="22"/>
          <w:szCs w:val="22"/>
        </w:rPr>
        <w:t xml:space="preserve"> le </w:t>
      </w:r>
      <w:r w:rsidR="00A23903" w:rsidRPr="003F7D5E">
        <w:rPr>
          <w:rFonts w:asciiTheme="minorHAnsi" w:hAnsiTheme="minorHAnsi" w:cstheme="minorHAnsi"/>
          <w:sz w:val="22"/>
          <w:szCs w:val="22"/>
        </w:rPr>
        <w:t xml:space="preserve">Chef de Service </w:t>
      </w:r>
      <w:r w:rsidR="00F96B55"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w:t>
      </w:r>
      <w:r w:rsidR="00F96B55" w:rsidRPr="003F7D5E">
        <w:rPr>
          <w:rFonts w:asciiTheme="minorHAnsi" w:hAnsiTheme="minorHAnsi" w:cstheme="minorHAnsi"/>
          <w:sz w:val="22"/>
          <w:szCs w:val="22"/>
        </w:rPr>
        <w:t>et le Maitre d’Ouvrage</w:t>
      </w:r>
      <w:r w:rsidRPr="003F7D5E">
        <w:rPr>
          <w:rFonts w:asciiTheme="minorHAnsi" w:hAnsiTheme="minorHAnsi" w:cstheme="minorHAnsi"/>
          <w:sz w:val="22"/>
          <w:szCs w:val="22"/>
        </w:rPr>
        <w:t>. Ce décompte comprend :</w:t>
      </w:r>
    </w:p>
    <w:p w:rsidR="00DF750D" w:rsidRPr="003F7D5E" w:rsidRDefault="00DF750D" w:rsidP="003F7D5E">
      <w:pPr>
        <w:numPr>
          <w:ilvl w:val="0"/>
          <w:numId w:val="59"/>
        </w:numPr>
        <w:spacing w:before="20"/>
        <w:jc w:val="both"/>
        <w:rPr>
          <w:rFonts w:asciiTheme="minorHAnsi" w:hAnsiTheme="minorHAnsi" w:cstheme="minorHAnsi"/>
          <w:sz w:val="22"/>
          <w:szCs w:val="22"/>
        </w:rPr>
      </w:pPr>
      <w:r w:rsidRPr="003F7D5E">
        <w:rPr>
          <w:rFonts w:asciiTheme="minorHAnsi" w:hAnsiTheme="minorHAnsi" w:cstheme="minorHAnsi"/>
          <w:sz w:val="22"/>
          <w:szCs w:val="22"/>
        </w:rPr>
        <w:t>le décompte final,</w:t>
      </w:r>
    </w:p>
    <w:p w:rsidR="00DF750D" w:rsidRPr="003F7D5E" w:rsidRDefault="00DF750D" w:rsidP="003F7D5E">
      <w:pPr>
        <w:numPr>
          <w:ilvl w:val="0"/>
          <w:numId w:val="59"/>
        </w:numPr>
        <w:spacing w:before="20"/>
        <w:jc w:val="both"/>
        <w:rPr>
          <w:rFonts w:asciiTheme="minorHAnsi" w:hAnsiTheme="minorHAnsi" w:cstheme="minorHAnsi"/>
          <w:sz w:val="22"/>
          <w:szCs w:val="22"/>
        </w:rPr>
      </w:pPr>
      <w:r w:rsidRPr="003F7D5E">
        <w:rPr>
          <w:rFonts w:asciiTheme="minorHAnsi" w:hAnsiTheme="minorHAnsi" w:cstheme="minorHAnsi"/>
          <w:sz w:val="22"/>
          <w:szCs w:val="22"/>
        </w:rPr>
        <w:t>l’acompte pour solde,</w:t>
      </w:r>
    </w:p>
    <w:p w:rsidR="00DF750D" w:rsidRPr="003F7D5E" w:rsidRDefault="00DF750D" w:rsidP="003F7D5E">
      <w:pPr>
        <w:numPr>
          <w:ilvl w:val="0"/>
          <w:numId w:val="59"/>
        </w:numPr>
        <w:spacing w:before="20"/>
        <w:jc w:val="both"/>
        <w:rPr>
          <w:rFonts w:asciiTheme="minorHAnsi" w:hAnsiTheme="minorHAnsi" w:cstheme="minorHAnsi"/>
          <w:sz w:val="22"/>
          <w:szCs w:val="22"/>
        </w:rPr>
      </w:pPr>
      <w:r w:rsidRPr="003F7D5E">
        <w:rPr>
          <w:rFonts w:asciiTheme="minorHAnsi" w:hAnsiTheme="minorHAnsi" w:cstheme="minorHAnsi"/>
          <w:sz w:val="22"/>
          <w:szCs w:val="22"/>
        </w:rPr>
        <w:t>la récapitulation des acomptes mensuels.</w:t>
      </w:r>
    </w:p>
    <w:p w:rsidR="00DF750D" w:rsidRPr="003F7D5E" w:rsidRDefault="00DF750D" w:rsidP="003F7D5E">
      <w:pPr>
        <w:numPr>
          <w:ilvl w:val="1"/>
          <w:numId w:val="65"/>
        </w:numPr>
        <w:tabs>
          <w:tab w:val="left" w:pos="567"/>
        </w:tabs>
        <w:spacing w:before="120"/>
        <w:ind w:left="0" w:firstLine="0"/>
        <w:jc w:val="both"/>
        <w:rPr>
          <w:rFonts w:asciiTheme="minorHAnsi" w:hAnsiTheme="minorHAnsi" w:cstheme="minorHAnsi"/>
          <w:sz w:val="22"/>
          <w:szCs w:val="22"/>
        </w:rPr>
      </w:pPr>
      <w:r w:rsidRPr="003F7D5E">
        <w:rPr>
          <w:rFonts w:asciiTheme="minorHAnsi" w:hAnsiTheme="minorHAnsi" w:cstheme="minorHAnsi"/>
          <w:sz w:val="22"/>
          <w:szCs w:val="22"/>
        </w:rPr>
        <w:t xml:space="preserve">La signature du décompte général et définitif sans réserve par le Cocontractant, lie définitivement les parties et met fin </w:t>
      </w:r>
      <w:r w:rsidR="00541775" w:rsidRPr="003F7D5E">
        <w:rPr>
          <w:rFonts w:asciiTheme="minorHAnsi" w:hAnsiTheme="minorHAnsi" w:cstheme="minorHAnsi"/>
          <w:sz w:val="22"/>
          <w:szCs w:val="22"/>
        </w:rPr>
        <w:t>à la Lettre Commande</w:t>
      </w:r>
      <w:r w:rsidRPr="003F7D5E">
        <w:rPr>
          <w:rFonts w:asciiTheme="minorHAnsi" w:hAnsiTheme="minorHAnsi" w:cstheme="minorHAnsi"/>
          <w:sz w:val="22"/>
          <w:szCs w:val="22"/>
        </w:rPr>
        <w:t>, sauf en ce qui concerne les intérêts moratoires.</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r w:rsidRPr="003F7D5E">
        <w:rPr>
          <w:rFonts w:asciiTheme="minorHAnsi" w:hAnsiTheme="minorHAnsi" w:cstheme="minorHAnsi"/>
          <w:b/>
          <w:bCs/>
          <w:sz w:val="22"/>
          <w:szCs w:val="22"/>
        </w:rPr>
        <w:t>REGIME FISCAL ET DOUANIER</w:t>
      </w:r>
      <w:bookmarkEnd w:id="96"/>
      <w:bookmarkEnd w:id="97"/>
      <w:bookmarkEnd w:id="98"/>
      <w:bookmarkEnd w:id="99"/>
      <w:bookmarkEnd w:id="100"/>
    </w:p>
    <w:p w:rsidR="0034515D" w:rsidRPr="003F7D5E" w:rsidRDefault="0034515D"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La présente lettre commande est soumises en matière de fiscalité à la réglementation camerounaise en vigueur notamment la circulaire</w:t>
      </w:r>
      <w:r w:rsidR="008846BB" w:rsidRPr="003F7D5E">
        <w:rPr>
          <w:rFonts w:asciiTheme="minorHAnsi" w:hAnsiTheme="minorHAnsi" w:cstheme="minorHAnsi"/>
          <w:sz w:val="22"/>
          <w:szCs w:val="22"/>
        </w:rPr>
        <w:t xml:space="preserve"> </w:t>
      </w:r>
      <w:bookmarkStart w:id="101" w:name="_Toc320701328"/>
      <w:bookmarkStart w:id="102" w:name="_Toc320705250"/>
      <w:bookmarkStart w:id="103" w:name="_Toc320708756"/>
      <w:bookmarkStart w:id="104" w:name="_Toc320709823"/>
      <w:bookmarkStart w:id="105" w:name="_Toc320710381"/>
      <w:r w:rsidRPr="003F7D5E">
        <w:rPr>
          <w:rFonts w:asciiTheme="minorHAnsi" w:hAnsiTheme="minorHAnsi" w:cstheme="minorHAnsi"/>
          <w:sz w:val="22"/>
          <w:szCs w:val="22"/>
        </w:rPr>
        <w:t>N°00008349/C/MINFI du 30 décembre 2019 portant Instructions Relatives à l’Exécution des Lois de Finances, au Suivi et au Contrôle de l’Exécution du Budget de l’Etat et des Autres Entités Publiques pour l’Exercice 2020.</w:t>
      </w:r>
    </w:p>
    <w:p w:rsidR="008846BB" w:rsidRPr="003F7D5E" w:rsidRDefault="0054203A" w:rsidP="003F7D5E">
      <w:pPr>
        <w:widowControl w:val="0"/>
        <w:autoSpaceDE w:val="0"/>
        <w:autoSpaceDN w:val="0"/>
        <w:adjustRightInd w:val="0"/>
        <w:spacing w:before="120" w:after="120" w:line="276" w:lineRule="auto"/>
        <w:jc w:val="both"/>
        <w:rPr>
          <w:rFonts w:asciiTheme="minorHAnsi" w:hAnsiTheme="minorHAnsi" w:cstheme="minorHAnsi"/>
          <w:b/>
          <w:bCs/>
          <w:sz w:val="22"/>
          <w:szCs w:val="22"/>
        </w:rPr>
      </w:pPr>
      <w:r w:rsidRPr="003F7D5E">
        <w:rPr>
          <w:rFonts w:asciiTheme="minorHAnsi" w:hAnsiTheme="minorHAnsi" w:cstheme="minorHAnsi"/>
          <w:b/>
          <w:bCs/>
          <w:sz w:val="22"/>
          <w:szCs w:val="22"/>
        </w:rPr>
        <w:t>TIMBRES ET ENREGISTREMENT DE LA LETTRE COMMANDE</w:t>
      </w:r>
      <w:bookmarkEnd w:id="101"/>
      <w:bookmarkEnd w:id="102"/>
      <w:bookmarkEnd w:id="103"/>
      <w:bookmarkEnd w:id="104"/>
      <w:bookmarkEnd w:id="10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Sept (07) exemplaires originaux </w:t>
      </w:r>
      <w:r w:rsidR="00541775"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seront timbrés et enregistrés par les soins et aux frais de l’attributaire, conformément à la réglementation</w:t>
      </w:r>
      <w:r w:rsidR="0034515D" w:rsidRPr="003F7D5E">
        <w:rPr>
          <w:rFonts w:asciiTheme="minorHAnsi" w:hAnsiTheme="minorHAnsi" w:cstheme="minorHAnsi"/>
          <w:sz w:val="22"/>
          <w:szCs w:val="22"/>
        </w:rPr>
        <w:t>.</w:t>
      </w:r>
    </w:p>
    <w:p w:rsidR="008846BB" w:rsidRPr="003F7D5E" w:rsidRDefault="008846BB" w:rsidP="003F7D5E">
      <w:pPr>
        <w:pStyle w:val="Titre10"/>
        <w:spacing w:after="120" w:line="276" w:lineRule="auto"/>
        <w:jc w:val="both"/>
        <w:rPr>
          <w:rFonts w:asciiTheme="minorHAnsi" w:hAnsiTheme="minorHAnsi" w:cstheme="minorHAnsi"/>
          <w:sz w:val="22"/>
          <w:szCs w:val="22"/>
        </w:rPr>
      </w:pPr>
      <w:bookmarkStart w:id="106" w:name="_Toc320701329"/>
      <w:bookmarkStart w:id="107" w:name="_Toc320705251"/>
      <w:bookmarkStart w:id="108" w:name="_Toc320708757"/>
      <w:bookmarkStart w:id="109" w:name="_Toc320709824"/>
      <w:bookmarkStart w:id="110" w:name="_Toc320710382"/>
      <w:r w:rsidRPr="003F7D5E">
        <w:rPr>
          <w:rFonts w:asciiTheme="minorHAnsi" w:hAnsiTheme="minorHAnsi" w:cstheme="minorHAnsi"/>
          <w:sz w:val="22"/>
          <w:szCs w:val="22"/>
        </w:rPr>
        <w:t>CHAPITRE III : EXECUTION DES TRAVAUX</w:t>
      </w:r>
      <w:bookmarkEnd w:id="106"/>
      <w:bookmarkEnd w:id="107"/>
      <w:bookmarkEnd w:id="108"/>
      <w:bookmarkEnd w:id="109"/>
      <w:bookmarkEnd w:id="110"/>
    </w:p>
    <w:p w:rsidR="008846BB" w:rsidRPr="003F7D5E" w:rsidRDefault="008846BB" w:rsidP="003F7D5E">
      <w:pPr>
        <w:numPr>
          <w:ilvl w:val="0"/>
          <w:numId w:val="63"/>
        </w:numPr>
        <w:spacing w:before="240" w:after="120"/>
        <w:ind w:left="1134" w:hanging="1134"/>
        <w:jc w:val="both"/>
        <w:rPr>
          <w:rFonts w:asciiTheme="minorHAnsi" w:hAnsiTheme="minorHAnsi" w:cstheme="minorHAnsi"/>
          <w:b/>
          <w:bCs/>
          <w:sz w:val="22"/>
          <w:szCs w:val="22"/>
        </w:rPr>
      </w:pPr>
      <w:bookmarkStart w:id="111" w:name="_Toc320701330"/>
      <w:bookmarkStart w:id="112" w:name="_Toc320705252"/>
      <w:bookmarkStart w:id="113" w:name="_Toc320708758"/>
      <w:bookmarkStart w:id="114" w:name="_Toc320709825"/>
      <w:bookmarkStart w:id="115" w:name="_Toc320710383"/>
      <w:r w:rsidRPr="003F7D5E">
        <w:rPr>
          <w:rFonts w:asciiTheme="minorHAnsi" w:hAnsiTheme="minorHAnsi" w:cstheme="minorHAnsi"/>
          <w:b/>
          <w:bCs/>
          <w:sz w:val="22"/>
          <w:szCs w:val="22"/>
        </w:rPr>
        <w:t>DELAIS D’EXECUTION DU MARCHE</w:t>
      </w:r>
      <w:bookmarkEnd w:id="111"/>
      <w:bookmarkEnd w:id="112"/>
      <w:bookmarkEnd w:id="113"/>
      <w:bookmarkEnd w:id="114"/>
      <w:bookmarkEnd w:id="11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26.1. Le délai </w:t>
      </w:r>
      <w:r w:rsidR="00DA26BC" w:rsidRPr="003F7D5E">
        <w:rPr>
          <w:rFonts w:asciiTheme="minorHAnsi" w:hAnsiTheme="minorHAnsi" w:cstheme="minorHAnsi"/>
          <w:sz w:val="22"/>
          <w:szCs w:val="22"/>
        </w:rPr>
        <w:t>d’exécution des travaux objet de la</w:t>
      </w:r>
      <w:r w:rsidRPr="003F7D5E">
        <w:rPr>
          <w:rFonts w:asciiTheme="minorHAnsi" w:hAnsiTheme="minorHAnsi" w:cstheme="minorHAnsi"/>
          <w:sz w:val="22"/>
          <w:szCs w:val="22"/>
        </w:rPr>
        <w:t xml:space="preserve"> présent</w:t>
      </w:r>
      <w:r w:rsidR="00DA26BC" w:rsidRPr="003F7D5E">
        <w:rPr>
          <w:rFonts w:asciiTheme="minorHAnsi" w:hAnsiTheme="minorHAnsi" w:cstheme="minorHAnsi"/>
          <w:sz w:val="22"/>
          <w:szCs w:val="22"/>
        </w:rPr>
        <w:t>e Lettre Commande</w:t>
      </w:r>
      <w:r w:rsidR="005A4246" w:rsidRPr="003F7D5E">
        <w:rPr>
          <w:rFonts w:asciiTheme="minorHAnsi" w:hAnsiTheme="minorHAnsi" w:cstheme="minorHAnsi"/>
          <w:sz w:val="22"/>
          <w:szCs w:val="22"/>
        </w:rPr>
        <w:t xml:space="preserve"> est de</w:t>
      </w:r>
      <w:r w:rsidRPr="003F7D5E">
        <w:rPr>
          <w:rFonts w:asciiTheme="minorHAnsi" w:hAnsiTheme="minorHAnsi" w:cstheme="minorHAnsi"/>
          <w:sz w:val="22"/>
          <w:szCs w:val="22"/>
        </w:rPr>
        <w:t xml:space="preserve"> </w:t>
      </w:r>
      <w:r w:rsidR="00DA26BC" w:rsidRPr="003F7D5E">
        <w:rPr>
          <w:rFonts w:asciiTheme="minorHAnsi" w:hAnsiTheme="minorHAnsi" w:cstheme="minorHAnsi"/>
          <w:b/>
          <w:sz w:val="22"/>
          <w:szCs w:val="22"/>
        </w:rPr>
        <w:t>quatre (04</w:t>
      </w:r>
      <w:r w:rsidRPr="003F7D5E">
        <w:rPr>
          <w:rFonts w:asciiTheme="minorHAnsi" w:hAnsiTheme="minorHAnsi" w:cstheme="minorHAnsi"/>
          <w:b/>
          <w:sz w:val="22"/>
          <w:szCs w:val="22"/>
        </w:rPr>
        <w:t>) mois</w:t>
      </w:r>
      <w:r w:rsidRPr="003F7D5E">
        <w:rPr>
          <w:rFonts w:asciiTheme="minorHAnsi" w:hAnsiTheme="minorHAnsi" w:cstheme="minorHAnsi"/>
          <w:sz w:val="22"/>
          <w:szCs w:val="22"/>
        </w:rPr>
        <w:t>.</w:t>
      </w:r>
    </w:p>
    <w:p w:rsidR="00C4189F"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26.2. Ce délai court à compter de la date fixée dans la notification de l’ordre de service de commencer les travaux.</w:t>
      </w:r>
    </w:p>
    <w:p w:rsidR="008846BB" w:rsidRPr="003F7D5E" w:rsidRDefault="008846BB" w:rsidP="003F7D5E">
      <w:pPr>
        <w:numPr>
          <w:ilvl w:val="0"/>
          <w:numId w:val="63"/>
        </w:numPr>
        <w:spacing w:before="240" w:after="120"/>
        <w:ind w:left="1134" w:hanging="1134"/>
        <w:jc w:val="both"/>
        <w:rPr>
          <w:rFonts w:asciiTheme="minorHAnsi" w:hAnsiTheme="minorHAnsi" w:cstheme="minorHAnsi"/>
          <w:b/>
          <w:bCs/>
          <w:sz w:val="22"/>
          <w:szCs w:val="22"/>
        </w:rPr>
      </w:pPr>
      <w:bookmarkStart w:id="116" w:name="_Toc320701331"/>
      <w:bookmarkStart w:id="117" w:name="_Toc320705253"/>
      <w:bookmarkStart w:id="118" w:name="_Toc320708759"/>
      <w:bookmarkStart w:id="119" w:name="_Toc320709826"/>
      <w:bookmarkStart w:id="120" w:name="_Toc320710384"/>
      <w:r w:rsidRPr="003F7D5E">
        <w:rPr>
          <w:rFonts w:asciiTheme="minorHAnsi" w:hAnsiTheme="minorHAnsi" w:cstheme="minorHAnsi"/>
          <w:b/>
          <w:bCs/>
          <w:sz w:val="22"/>
          <w:szCs w:val="22"/>
        </w:rPr>
        <w:t>ROLES ET RESPONSABILITES DE L’ATTRIBUTAIRE</w:t>
      </w:r>
      <w:bookmarkEnd w:id="116"/>
      <w:bookmarkEnd w:id="117"/>
      <w:bookmarkEnd w:id="118"/>
      <w:bookmarkEnd w:id="119"/>
      <w:bookmarkEnd w:id="12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 planning détaillé et général d’avancement des travaux sera communiqué à l’Ingénieur en cinq (05) exemplaires à chaque début de </w:t>
      </w:r>
      <w:r w:rsidR="0034515D" w:rsidRPr="003F7D5E">
        <w:rPr>
          <w:rFonts w:asciiTheme="minorHAnsi" w:hAnsiTheme="minorHAnsi" w:cstheme="minorHAnsi"/>
          <w:sz w:val="22"/>
          <w:szCs w:val="22"/>
        </w:rPr>
        <w:t>la phase des travaux</w:t>
      </w:r>
      <w:r w:rsidRPr="003F7D5E">
        <w:rPr>
          <w:rFonts w:asciiTheme="minorHAnsi" w:hAnsiTheme="minorHAnsi" w:cstheme="minorHAnsi"/>
          <w:sz w:val="22"/>
          <w:szCs w:val="22"/>
        </w:rPr>
        <w:t>. L’attributaire a pour mission de réaliser le projet tel qu’il est décrit dans le devis technique ci</w:t>
      </w:r>
      <w:r w:rsidR="005A4246" w:rsidRPr="003F7D5E">
        <w:rPr>
          <w:rFonts w:asciiTheme="minorHAnsi" w:hAnsiTheme="minorHAnsi" w:cstheme="minorHAnsi"/>
          <w:sz w:val="22"/>
          <w:szCs w:val="22"/>
        </w:rPr>
        <w:t xml:space="preserve">-dessous sous le contrôle de l’Ingénieur et ce conformément à la </w:t>
      </w:r>
      <w:r w:rsidRPr="003F7D5E">
        <w:rPr>
          <w:rFonts w:asciiTheme="minorHAnsi" w:hAnsiTheme="minorHAnsi" w:cstheme="minorHAnsi"/>
          <w:sz w:val="22"/>
          <w:szCs w:val="22"/>
        </w:rPr>
        <w:t>présent</w:t>
      </w:r>
      <w:r w:rsidR="005A4246" w:rsidRPr="003F7D5E">
        <w:rPr>
          <w:rFonts w:asciiTheme="minorHAnsi" w:hAnsiTheme="minorHAnsi" w:cstheme="minorHAnsi"/>
          <w:sz w:val="22"/>
          <w:szCs w:val="22"/>
        </w:rPr>
        <w:t>e Lettre Commande</w:t>
      </w:r>
      <w:r w:rsidRPr="003F7D5E">
        <w:rPr>
          <w:rFonts w:asciiTheme="minorHAnsi" w:hAnsiTheme="minorHAnsi" w:cstheme="minorHAnsi"/>
          <w:sz w:val="22"/>
          <w:szCs w:val="22"/>
        </w:rPr>
        <w:t xml:space="preserve"> et aux normes en vigueur.</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L’attributaire est responsable vis-à-vis de l’Administration, de l’organisation et de la conduite du chantier, </w:t>
      </w:r>
      <w:r w:rsidRPr="003F7D5E">
        <w:rPr>
          <w:rFonts w:asciiTheme="minorHAnsi" w:hAnsiTheme="minorHAnsi" w:cstheme="minorHAnsi"/>
          <w:sz w:val="22"/>
          <w:szCs w:val="22"/>
        </w:rPr>
        <w:lastRenderedPageBreak/>
        <w:t>de la qualité des matériaux et des fournitures dont la charge lui incombe de leur parfaite adaptation aux besoins du chantier et de la bonne exécution des travaux.</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Les travaux seront réalisés conformément au plan de spécifications techniques selon les règles de l’art conformément aux pratiques en usage.</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A cet effet, l’attributaire devra prendre toutes les mesures pour fournir tous les moyens nécessaires et engager tout le personnel spécialisé.</w:t>
      </w:r>
    </w:p>
    <w:p w:rsidR="008846BB" w:rsidRPr="003F7D5E" w:rsidRDefault="008846BB" w:rsidP="003F7D5E">
      <w:pPr>
        <w:numPr>
          <w:ilvl w:val="0"/>
          <w:numId w:val="63"/>
        </w:numPr>
        <w:spacing w:before="240" w:after="120"/>
        <w:ind w:left="1134" w:hanging="1134"/>
        <w:jc w:val="both"/>
        <w:rPr>
          <w:rFonts w:asciiTheme="minorHAnsi" w:hAnsiTheme="minorHAnsi" w:cstheme="minorHAnsi"/>
          <w:b/>
          <w:bCs/>
          <w:sz w:val="22"/>
          <w:szCs w:val="22"/>
        </w:rPr>
      </w:pPr>
      <w:bookmarkStart w:id="121" w:name="_Toc320701332"/>
      <w:bookmarkStart w:id="122" w:name="_Toc320705254"/>
      <w:bookmarkStart w:id="123" w:name="_Toc320708760"/>
      <w:bookmarkStart w:id="124" w:name="_Toc320709827"/>
      <w:bookmarkStart w:id="125" w:name="_Toc320710385"/>
      <w:r w:rsidRPr="003F7D5E">
        <w:rPr>
          <w:rFonts w:asciiTheme="minorHAnsi" w:hAnsiTheme="minorHAnsi" w:cstheme="minorHAnsi"/>
          <w:b/>
          <w:bCs/>
          <w:sz w:val="22"/>
          <w:szCs w:val="22"/>
        </w:rPr>
        <w:t>MISE A DISPOSITION DES DOCUMENTS ET DU SITE</w:t>
      </w:r>
      <w:bookmarkEnd w:id="121"/>
      <w:bookmarkEnd w:id="122"/>
      <w:bookmarkEnd w:id="123"/>
      <w:bookmarkEnd w:id="124"/>
      <w:bookmarkEnd w:id="12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L’exemplaire reproductible des plans figurant dans le Dossier d’Appel d’Offres sera remis </w:t>
      </w:r>
      <w:r w:rsidR="00157375" w:rsidRPr="003F7D5E">
        <w:rPr>
          <w:rFonts w:asciiTheme="minorHAnsi" w:hAnsiTheme="minorHAnsi" w:cstheme="minorHAnsi"/>
          <w:sz w:val="22"/>
          <w:szCs w:val="22"/>
        </w:rPr>
        <w:t>au</w:t>
      </w:r>
      <w:r w:rsidRPr="003F7D5E">
        <w:rPr>
          <w:rFonts w:asciiTheme="minorHAnsi" w:hAnsiTheme="minorHAnsi" w:cstheme="minorHAnsi"/>
          <w:sz w:val="22"/>
          <w:szCs w:val="22"/>
        </w:rPr>
        <w:t xml:space="preserve"> </w:t>
      </w:r>
      <w:r w:rsidR="006C6313" w:rsidRPr="003F7D5E">
        <w:rPr>
          <w:rFonts w:asciiTheme="minorHAnsi" w:hAnsiTheme="minorHAnsi" w:cstheme="minorHAnsi"/>
          <w:sz w:val="22"/>
          <w:szCs w:val="22"/>
        </w:rPr>
        <w:t xml:space="preserve">Chef </w:t>
      </w:r>
      <w:r w:rsidRPr="003F7D5E">
        <w:rPr>
          <w:rFonts w:asciiTheme="minorHAnsi" w:hAnsiTheme="minorHAnsi" w:cstheme="minorHAnsi"/>
          <w:sz w:val="22"/>
          <w:szCs w:val="22"/>
        </w:rPr>
        <w:t>de service.</w:t>
      </w:r>
    </w:p>
    <w:p w:rsidR="008846BB" w:rsidRPr="003F7D5E" w:rsidRDefault="008846BB" w:rsidP="003F7D5E">
      <w:pPr>
        <w:numPr>
          <w:ilvl w:val="0"/>
          <w:numId w:val="63"/>
        </w:numPr>
        <w:spacing w:before="240" w:after="120"/>
        <w:ind w:left="1134" w:hanging="1134"/>
        <w:jc w:val="both"/>
        <w:rPr>
          <w:rFonts w:asciiTheme="minorHAnsi" w:hAnsiTheme="minorHAnsi" w:cstheme="minorHAnsi"/>
          <w:b/>
          <w:bCs/>
          <w:sz w:val="22"/>
          <w:szCs w:val="22"/>
        </w:rPr>
      </w:pPr>
      <w:bookmarkStart w:id="126" w:name="_Toc320701333"/>
      <w:bookmarkStart w:id="127" w:name="_Toc320705255"/>
      <w:bookmarkStart w:id="128" w:name="_Toc320708761"/>
      <w:bookmarkStart w:id="129" w:name="_Toc320709828"/>
      <w:bookmarkStart w:id="130" w:name="_Toc320710386"/>
      <w:r w:rsidRPr="003F7D5E">
        <w:rPr>
          <w:rFonts w:asciiTheme="minorHAnsi" w:hAnsiTheme="minorHAnsi" w:cstheme="minorHAnsi"/>
          <w:b/>
          <w:bCs/>
          <w:sz w:val="22"/>
          <w:szCs w:val="22"/>
        </w:rPr>
        <w:t>ASSURANCES DES OUVRAGES ET RESPONSABILITES CIVILES</w:t>
      </w:r>
      <w:bookmarkEnd w:id="126"/>
      <w:bookmarkEnd w:id="127"/>
      <w:bookmarkEnd w:id="128"/>
      <w:bookmarkEnd w:id="129"/>
      <w:bookmarkEnd w:id="13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Dans un délai de 15 jours à compter de la notification </w:t>
      </w:r>
      <w:r w:rsidR="005A4246" w:rsidRPr="003F7D5E">
        <w:rPr>
          <w:rFonts w:asciiTheme="minorHAnsi" w:hAnsiTheme="minorHAnsi" w:cstheme="minorHAnsi"/>
          <w:sz w:val="22"/>
          <w:szCs w:val="22"/>
        </w:rPr>
        <w:t xml:space="preserve">de la Lettre Commande </w:t>
      </w:r>
      <w:r w:rsidRPr="003F7D5E">
        <w:rPr>
          <w:rFonts w:asciiTheme="minorHAnsi" w:hAnsiTheme="minorHAnsi" w:cstheme="minorHAnsi"/>
          <w:sz w:val="22"/>
          <w:szCs w:val="22"/>
        </w:rPr>
        <w:t xml:space="preserve">et avant tout commencement d'exécution, l'Attributaire ainsi que les </w:t>
      </w:r>
      <w:r w:rsidR="006C6313" w:rsidRPr="003F7D5E">
        <w:rPr>
          <w:rFonts w:asciiTheme="minorHAnsi" w:hAnsiTheme="minorHAnsi" w:cstheme="minorHAnsi"/>
          <w:sz w:val="22"/>
          <w:szCs w:val="22"/>
        </w:rPr>
        <w:t>cotraitants</w:t>
      </w:r>
      <w:r w:rsidRPr="003F7D5E">
        <w:rPr>
          <w:rFonts w:asciiTheme="minorHAnsi" w:hAnsiTheme="minorHAnsi" w:cstheme="minorHAnsi"/>
          <w:sz w:val="22"/>
          <w:szCs w:val="22"/>
        </w:rPr>
        <w:t xml:space="preserve"> et l</w:t>
      </w:r>
      <w:r w:rsidR="005A4246" w:rsidRPr="003F7D5E">
        <w:rPr>
          <w:rFonts w:asciiTheme="minorHAnsi" w:hAnsiTheme="minorHAnsi" w:cstheme="minorHAnsi"/>
          <w:sz w:val="22"/>
          <w:szCs w:val="22"/>
        </w:rPr>
        <w:t>es sous-traitants désignés dans la Lettre Commande</w:t>
      </w:r>
      <w:r w:rsidRPr="003F7D5E">
        <w:rPr>
          <w:rFonts w:asciiTheme="minorHAnsi" w:hAnsiTheme="minorHAnsi" w:cstheme="minorHAnsi"/>
          <w:sz w:val="22"/>
          <w:szCs w:val="22"/>
        </w:rPr>
        <w:t xml:space="preserve">, devront justifier non seulement qu'ils sont en règle vis-à-vis de la réglementation en matière d'assurance à la construction, mais en particulier qu'ils sont titulaires d'une assurance individuelle de </w:t>
      </w:r>
      <w:r w:rsidRPr="003F7D5E">
        <w:rPr>
          <w:rFonts w:asciiTheme="minorHAnsi" w:hAnsiTheme="minorHAnsi" w:cstheme="minorHAnsi"/>
          <w:i/>
          <w:sz w:val="22"/>
          <w:szCs w:val="22"/>
        </w:rPr>
        <w:t>« Responsabilité Civile de Chef d'Entreprise</w:t>
      </w:r>
      <w:r w:rsidRPr="003F7D5E">
        <w:rPr>
          <w:rFonts w:asciiTheme="minorHAnsi" w:hAnsiTheme="minorHAnsi" w:cstheme="minorHAnsi"/>
          <w:sz w:val="22"/>
          <w:szCs w:val="22"/>
        </w:rPr>
        <w:t>», couvrant les risques qu'il encourt du fait de son activité dans le chantier, au titre des articles 1382 et suivants du Code Civil, et notamment des conséquences pécuniaires des dommages corporels, matériels ou immatériels.</w:t>
      </w:r>
    </w:p>
    <w:p w:rsidR="008846BB" w:rsidRPr="003F7D5E" w:rsidRDefault="008846BB" w:rsidP="003F7D5E">
      <w:pPr>
        <w:widowControl w:val="0"/>
        <w:autoSpaceDE w:val="0"/>
        <w:autoSpaceDN w:val="0"/>
        <w:adjustRightInd w:val="0"/>
        <w:spacing w:before="240" w:after="120" w:line="276" w:lineRule="auto"/>
        <w:jc w:val="both"/>
        <w:rPr>
          <w:rFonts w:asciiTheme="minorHAnsi" w:hAnsiTheme="minorHAnsi" w:cstheme="minorHAnsi"/>
          <w:b/>
          <w:bCs/>
          <w:i/>
          <w:sz w:val="22"/>
          <w:szCs w:val="22"/>
        </w:rPr>
      </w:pPr>
      <w:r w:rsidRPr="003F7D5E">
        <w:rPr>
          <w:rFonts w:asciiTheme="minorHAnsi" w:hAnsiTheme="minorHAnsi" w:cstheme="minorHAnsi"/>
          <w:b/>
          <w:bCs/>
          <w:i/>
          <w:sz w:val="22"/>
          <w:szCs w:val="22"/>
        </w:rPr>
        <w:t>Assurances complémentaires</w:t>
      </w:r>
    </w:p>
    <w:p w:rsidR="008846BB" w:rsidRPr="003F7D5E" w:rsidRDefault="008846BB" w:rsidP="003F7D5E">
      <w:pPr>
        <w:widowControl w:val="0"/>
        <w:autoSpaceDE w:val="0"/>
        <w:autoSpaceDN w:val="0"/>
        <w:adjustRightInd w:val="0"/>
        <w:spacing w:before="120" w:after="60" w:line="276" w:lineRule="auto"/>
        <w:jc w:val="both"/>
        <w:rPr>
          <w:rFonts w:asciiTheme="minorHAnsi" w:hAnsiTheme="minorHAnsi" w:cstheme="minorHAnsi"/>
          <w:sz w:val="22"/>
          <w:szCs w:val="22"/>
        </w:rPr>
      </w:pPr>
      <w:r w:rsidRPr="003F7D5E">
        <w:rPr>
          <w:rFonts w:asciiTheme="minorHAnsi" w:hAnsiTheme="minorHAnsi" w:cstheme="minorHAnsi"/>
          <w:sz w:val="22"/>
          <w:szCs w:val="22"/>
        </w:rPr>
        <w:t>Dans le cas où la réalisation des travaux nécessite des appuis ou accrochages sur certaines parties d'ouvrages ou toute autre sollicitation d'ouvrages susceptibles de provoquer des désordres sur les « existants », l'Attributaire doit demander une extension des garanties de sa police « responsabilité civile» prévoyant au premier franc, la couverture de dommages qui pourraient être causés aux ouvrages ex</w:t>
      </w:r>
      <w:r w:rsidR="0066341F" w:rsidRPr="003F7D5E">
        <w:rPr>
          <w:rFonts w:asciiTheme="minorHAnsi" w:hAnsiTheme="minorHAnsi" w:cstheme="minorHAnsi"/>
          <w:sz w:val="22"/>
          <w:szCs w:val="22"/>
        </w:rPr>
        <w:t>istants du fait des activités de la</w:t>
      </w:r>
      <w:r w:rsidRPr="003F7D5E">
        <w:rPr>
          <w:rFonts w:asciiTheme="minorHAnsi" w:hAnsiTheme="minorHAnsi" w:cstheme="minorHAnsi"/>
          <w:sz w:val="22"/>
          <w:szCs w:val="22"/>
        </w:rPr>
        <w:t xml:space="preserve"> présent</w:t>
      </w:r>
      <w:r w:rsidR="0066341F" w:rsidRPr="003F7D5E">
        <w:rPr>
          <w:rFonts w:asciiTheme="minorHAnsi" w:hAnsiTheme="minorHAnsi" w:cstheme="minorHAnsi"/>
          <w:sz w:val="22"/>
          <w:szCs w:val="22"/>
        </w:rPr>
        <w:t>e Lettre Commande</w:t>
      </w:r>
      <w:r w:rsidRPr="003F7D5E">
        <w:rPr>
          <w:rFonts w:asciiTheme="minorHAnsi" w:hAnsiTheme="minorHAnsi" w:cstheme="minorHAnsi"/>
          <w:sz w:val="22"/>
          <w:szCs w:val="22"/>
        </w:rPr>
        <w:t>.</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w:t>
      </w:r>
      <w:r w:rsidR="006C6313" w:rsidRPr="003F7D5E">
        <w:rPr>
          <w:rFonts w:asciiTheme="minorHAnsi" w:hAnsiTheme="minorHAnsi" w:cstheme="minorHAnsi"/>
          <w:sz w:val="22"/>
          <w:szCs w:val="22"/>
        </w:rPr>
        <w:t xml:space="preserve">’Autorité </w:t>
      </w:r>
      <w:r w:rsidRPr="003F7D5E">
        <w:rPr>
          <w:rFonts w:asciiTheme="minorHAnsi" w:hAnsiTheme="minorHAnsi" w:cstheme="minorHAnsi"/>
          <w:sz w:val="22"/>
          <w:szCs w:val="22"/>
        </w:rPr>
        <w:t>Contractant</w:t>
      </w:r>
      <w:r w:rsidR="006C6313" w:rsidRPr="003F7D5E">
        <w:rPr>
          <w:rFonts w:asciiTheme="minorHAnsi" w:hAnsiTheme="minorHAnsi" w:cstheme="minorHAnsi"/>
          <w:sz w:val="22"/>
          <w:szCs w:val="22"/>
        </w:rPr>
        <w:t>e</w:t>
      </w:r>
      <w:r w:rsidRPr="003F7D5E">
        <w:rPr>
          <w:rFonts w:asciiTheme="minorHAnsi" w:hAnsiTheme="minorHAnsi" w:cstheme="minorHAnsi"/>
          <w:sz w:val="22"/>
          <w:szCs w:val="22"/>
        </w:rPr>
        <w:t xml:space="preserve"> se réserve le droit de demander à l'Attributaire (y compris pour dégâts des eaux et incendie) communication des plafonds de garantie par catégorie de risques et d'exiger, si les circonstances le justifient, l'augmentation de tel ou tel de ces plafonds.</w:t>
      </w:r>
    </w:p>
    <w:p w:rsidR="008846BB" w:rsidRPr="003F7D5E" w:rsidRDefault="006C6313"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L’Autorité Contractante </w:t>
      </w:r>
      <w:r w:rsidR="008846BB" w:rsidRPr="003F7D5E">
        <w:rPr>
          <w:rFonts w:asciiTheme="minorHAnsi" w:hAnsiTheme="minorHAnsi" w:cstheme="minorHAnsi"/>
          <w:sz w:val="22"/>
          <w:szCs w:val="22"/>
        </w:rPr>
        <w:t>pourra, à tout moment, demander à l'Attributaire de justifier le paiement des primes afférentes aux assurances.</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Aucun règlement, aucun remboursement de la retenue de garantie ou de cautionnement ne sera effectué au profit de l'Attributaire s'il ne parvient pas à produire les quittances nécessaires, attestant qu'il a intégralement payé la part des primes à sa charge.</w:t>
      </w:r>
    </w:p>
    <w:p w:rsidR="008846BB" w:rsidRPr="003F7D5E" w:rsidRDefault="006C6313"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L’Autorité Contractante </w:t>
      </w:r>
      <w:r w:rsidR="008846BB" w:rsidRPr="003F7D5E">
        <w:rPr>
          <w:rFonts w:asciiTheme="minorHAnsi" w:hAnsiTheme="minorHAnsi" w:cstheme="minorHAnsi"/>
          <w:sz w:val="22"/>
          <w:szCs w:val="22"/>
        </w:rPr>
        <w:t>se réserve le droit, sans préjudice de l'application des dispositions du CCAG, de payer directement les primes à la compagnie d'assurances et d'en imputer le montant sur les sommes dues à l'Attributaire.</w:t>
      </w:r>
    </w:p>
    <w:p w:rsidR="008846BB" w:rsidRPr="003F7D5E" w:rsidRDefault="008846BB" w:rsidP="003F7D5E">
      <w:pPr>
        <w:numPr>
          <w:ilvl w:val="0"/>
          <w:numId w:val="63"/>
        </w:numPr>
        <w:spacing w:before="240" w:after="120"/>
        <w:ind w:left="1134" w:hanging="1134"/>
        <w:jc w:val="both"/>
        <w:rPr>
          <w:rFonts w:asciiTheme="minorHAnsi" w:hAnsiTheme="minorHAnsi" w:cstheme="minorHAnsi"/>
          <w:b/>
          <w:bCs/>
          <w:sz w:val="22"/>
          <w:szCs w:val="22"/>
        </w:rPr>
      </w:pPr>
      <w:bookmarkStart w:id="131" w:name="_Toc320701334"/>
      <w:bookmarkStart w:id="132" w:name="_Toc320705256"/>
      <w:bookmarkStart w:id="133" w:name="_Toc320708762"/>
      <w:bookmarkStart w:id="134" w:name="_Toc320709829"/>
      <w:bookmarkStart w:id="135" w:name="_Toc320710387"/>
      <w:r w:rsidRPr="003F7D5E">
        <w:rPr>
          <w:rFonts w:asciiTheme="minorHAnsi" w:hAnsiTheme="minorHAnsi" w:cstheme="minorHAnsi"/>
          <w:b/>
          <w:bCs/>
          <w:sz w:val="22"/>
          <w:szCs w:val="22"/>
        </w:rPr>
        <w:t>CONSISTANCE DES TRAVAUX</w:t>
      </w:r>
      <w:bookmarkEnd w:id="131"/>
      <w:bookmarkEnd w:id="132"/>
      <w:bookmarkEnd w:id="133"/>
      <w:bookmarkEnd w:id="134"/>
      <w:bookmarkEnd w:id="13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 consistance des travaux </w:t>
      </w:r>
      <w:r w:rsidR="00A8058B" w:rsidRPr="003F7D5E">
        <w:rPr>
          <w:rFonts w:asciiTheme="minorHAnsi" w:hAnsiTheme="minorHAnsi" w:cstheme="minorHAnsi"/>
          <w:sz w:val="22"/>
          <w:szCs w:val="22"/>
        </w:rPr>
        <w:t>comprend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L’installation de chantier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Les études de reconnaissance de site, études géophysiques et hydrologiques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L’implantation de l’ouvrage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L’exécution du forage ;</w:t>
      </w:r>
    </w:p>
    <w:p w:rsidR="00A8058B" w:rsidRPr="003F7D5E" w:rsidRDefault="00DA26BC"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L’équipement du forage</w:t>
      </w:r>
      <w:r w:rsidR="00A8058B" w:rsidRPr="003F7D5E">
        <w:rPr>
          <w:rFonts w:asciiTheme="minorHAnsi" w:hAnsiTheme="minorHAnsi" w:cstheme="minorHAnsi"/>
          <w:sz w:val="22"/>
          <w:szCs w:val="22"/>
        </w:rPr>
        <w:t>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L’aménagement de surface et anti-bourbier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lastRenderedPageBreak/>
        <w:t>La construction du muret de protection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La fourniture et la pose de pompe à motricité humaine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L’analyse des échantillons d’eau dans un centre d’analyse agrée par le Ministère de la Santé Publique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Le traitement  de l’eau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La formation d’artisans réparateurs pour assurer la maintenance de l’ouvrage et d’un comité de gestion ;</w:t>
      </w:r>
    </w:p>
    <w:p w:rsidR="00A8058B" w:rsidRPr="003F7D5E" w:rsidRDefault="00A8058B" w:rsidP="003F7D5E">
      <w:pPr>
        <w:numPr>
          <w:ilvl w:val="0"/>
          <w:numId w:val="76"/>
        </w:numPr>
        <w:jc w:val="both"/>
        <w:rPr>
          <w:rFonts w:asciiTheme="minorHAnsi" w:hAnsiTheme="minorHAnsi" w:cstheme="minorHAnsi"/>
          <w:sz w:val="22"/>
          <w:szCs w:val="22"/>
        </w:rPr>
      </w:pPr>
      <w:r w:rsidRPr="003F7D5E">
        <w:rPr>
          <w:rFonts w:asciiTheme="minorHAnsi" w:hAnsiTheme="minorHAnsi" w:cstheme="minorHAnsi"/>
          <w:sz w:val="22"/>
          <w:szCs w:val="22"/>
        </w:rPr>
        <w:t>La mise en service des équipements.</w:t>
      </w:r>
    </w:p>
    <w:p w:rsidR="008846BB" w:rsidRPr="003F7D5E" w:rsidRDefault="008846BB" w:rsidP="003F7D5E">
      <w:pPr>
        <w:numPr>
          <w:ilvl w:val="0"/>
          <w:numId w:val="63"/>
        </w:numPr>
        <w:spacing w:before="240" w:after="120"/>
        <w:ind w:left="1134" w:hanging="1134"/>
        <w:jc w:val="both"/>
        <w:rPr>
          <w:rFonts w:asciiTheme="minorHAnsi" w:hAnsiTheme="minorHAnsi" w:cstheme="minorHAnsi"/>
          <w:b/>
          <w:bCs/>
          <w:sz w:val="22"/>
          <w:szCs w:val="22"/>
        </w:rPr>
      </w:pPr>
      <w:bookmarkStart w:id="136" w:name="_Toc320701335"/>
      <w:bookmarkStart w:id="137" w:name="_Toc320705257"/>
      <w:bookmarkStart w:id="138" w:name="_Toc320708763"/>
      <w:bookmarkStart w:id="139" w:name="_Toc320709830"/>
      <w:bookmarkStart w:id="140" w:name="_Toc320710388"/>
      <w:r w:rsidRPr="003F7D5E">
        <w:rPr>
          <w:rFonts w:asciiTheme="minorHAnsi" w:hAnsiTheme="minorHAnsi" w:cstheme="minorHAnsi"/>
          <w:b/>
          <w:bCs/>
          <w:sz w:val="22"/>
          <w:szCs w:val="22"/>
        </w:rPr>
        <w:t>PIECE A FOURNIR PAR L’ATTRIBUTAIRE</w:t>
      </w:r>
      <w:bookmarkEnd w:id="136"/>
      <w:bookmarkEnd w:id="137"/>
      <w:bookmarkEnd w:id="138"/>
      <w:bookmarkEnd w:id="139"/>
      <w:bookmarkEnd w:id="140"/>
    </w:p>
    <w:p w:rsidR="008846BB" w:rsidRPr="003F7D5E" w:rsidRDefault="008846BB" w:rsidP="003F7D5E">
      <w:pPr>
        <w:widowControl w:val="0"/>
        <w:autoSpaceDE w:val="0"/>
        <w:autoSpaceDN w:val="0"/>
        <w:adjustRightInd w:val="0"/>
        <w:spacing w:before="240" w:after="120" w:line="276" w:lineRule="auto"/>
        <w:jc w:val="both"/>
        <w:rPr>
          <w:rFonts w:asciiTheme="minorHAnsi" w:hAnsiTheme="minorHAnsi" w:cstheme="minorHAnsi"/>
          <w:i/>
          <w:sz w:val="22"/>
          <w:szCs w:val="22"/>
        </w:rPr>
      </w:pPr>
      <w:r w:rsidRPr="003F7D5E">
        <w:rPr>
          <w:rFonts w:asciiTheme="minorHAnsi" w:hAnsiTheme="minorHAnsi" w:cstheme="minorHAnsi"/>
          <w:i/>
          <w:sz w:val="22"/>
          <w:szCs w:val="22"/>
        </w:rPr>
        <w:t>31.1. Programme des travaux, Plan d’assurance qualité et autres.</w:t>
      </w:r>
    </w:p>
    <w:p w:rsidR="008846BB" w:rsidRPr="003F7D5E" w:rsidRDefault="008846BB" w:rsidP="003F7D5E">
      <w:pPr>
        <w:widowControl w:val="0"/>
        <w:numPr>
          <w:ilvl w:val="1"/>
          <w:numId w:val="54"/>
        </w:numPr>
        <w:tabs>
          <w:tab w:val="left" w:pos="709"/>
        </w:tabs>
        <w:autoSpaceDE w:val="0"/>
        <w:autoSpaceDN w:val="0"/>
        <w:adjustRightInd w:val="0"/>
        <w:spacing w:before="120" w:after="120" w:line="276" w:lineRule="auto"/>
        <w:ind w:left="0" w:firstLine="426"/>
        <w:jc w:val="both"/>
        <w:rPr>
          <w:rFonts w:asciiTheme="minorHAnsi" w:hAnsiTheme="minorHAnsi" w:cstheme="minorHAnsi"/>
          <w:sz w:val="22"/>
          <w:szCs w:val="22"/>
        </w:rPr>
      </w:pPr>
      <w:r w:rsidRPr="003F7D5E">
        <w:rPr>
          <w:rFonts w:asciiTheme="minorHAnsi" w:hAnsiTheme="minorHAnsi" w:cstheme="minorHAnsi"/>
          <w:sz w:val="22"/>
          <w:szCs w:val="22"/>
        </w:rPr>
        <w:t>Dans un délai maximum de vingt (20) jours à compter de la notification de l’ordre de service de commencer les travaux, l’attributaire soumettra, en cinq (05) exemplaires, à l'approbation du Chef de service après avis de l’Ingénieur le programme d'exécution des travaux, son calendrier d’approvisionnement, son projet de Plan d’Assurance Qualité (PAQ) et son Plan de Gestion Environnemental. Ce programme sera exclusivement présenté selon les modèles fournis.</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Deux (2) exemplaires de ces pièces lui seront retournés dans un délai de huit à quinze jours à partir de leur réception avec :</w:t>
      </w:r>
    </w:p>
    <w:p w:rsidR="008846BB" w:rsidRPr="003F7D5E" w:rsidRDefault="008846BB" w:rsidP="003F7D5E">
      <w:pPr>
        <w:widowControl w:val="0"/>
        <w:numPr>
          <w:ilvl w:val="0"/>
          <w:numId w:val="55"/>
        </w:numPr>
        <w:tabs>
          <w:tab w:val="left" w:pos="1134"/>
        </w:tabs>
        <w:autoSpaceDE w:val="0"/>
        <w:autoSpaceDN w:val="0"/>
        <w:adjustRightInd w:val="0"/>
        <w:spacing w:before="60"/>
        <w:ind w:left="1135" w:hanging="284"/>
        <w:jc w:val="both"/>
        <w:rPr>
          <w:rFonts w:asciiTheme="minorHAnsi" w:hAnsiTheme="minorHAnsi" w:cstheme="minorHAnsi"/>
          <w:sz w:val="22"/>
          <w:szCs w:val="22"/>
        </w:rPr>
      </w:pPr>
      <w:r w:rsidRPr="003F7D5E">
        <w:rPr>
          <w:rFonts w:asciiTheme="minorHAnsi" w:hAnsiTheme="minorHAnsi" w:cstheme="minorHAnsi"/>
          <w:sz w:val="22"/>
          <w:szCs w:val="22"/>
        </w:rPr>
        <w:t>Soit la mention d'approbation “ BON POUR EXECUTION ” ;</w:t>
      </w:r>
    </w:p>
    <w:p w:rsidR="008846BB" w:rsidRPr="003F7D5E" w:rsidRDefault="008846BB" w:rsidP="003F7D5E">
      <w:pPr>
        <w:widowControl w:val="0"/>
        <w:numPr>
          <w:ilvl w:val="0"/>
          <w:numId w:val="55"/>
        </w:numPr>
        <w:tabs>
          <w:tab w:val="left" w:pos="1134"/>
        </w:tabs>
        <w:autoSpaceDE w:val="0"/>
        <w:autoSpaceDN w:val="0"/>
        <w:adjustRightInd w:val="0"/>
        <w:spacing w:before="60"/>
        <w:ind w:left="1135" w:hanging="284"/>
        <w:jc w:val="both"/>
        <w:rPr>
          <w:rFonts w:asciiTheme="minorHAnsi" w:hAnsiTheme="minorHAnsi" w:cstheme="minorHAnsi"/>
          <w:sz w:val="22"/>
          <w:szCs w:val="22"/>
        </w:rPr>
      </w:pPr>
      <w:r w:rsidRPr="003F7D5E">
        <w:rPr>
          <w:rFonts w:asciiTheme="minorHAnsi" w:hAnsiTheme="minorHAnsi" w:cstheme="minorHAnsi"/>
          <w:sz w:val="22"/>
          <w:szCs w:val="22"/>
        </w:rPr>
        <w:t>Soit la mention de leur rejet accompagnée de motifs dudit rejet.</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L’attributaire disposera alors de huit (8) jours pour présenter un nouveau </w:t>
      </w:r>
      <w:r w:rsidR="00DA26BC" w:rsidRPr="003F7D5E">
        <w:rPr>
          <w:rFonts w:asciiTheme="minorHAnsi" w:hAnsiTheme="minorHAnsi" w:cstheme="minorHAnsi"/>
          <w:sz w:val="22"/>
          <w:szCs w:val="22"/>
        </w:rPr>
        <w:t xml:space="preserve">programme. Le Chef de Service </w:t>
      </w:r>
      <w:r w:rsidRPr="003F7D5E">
        <w:rPr>
          <w:rFonts w:asciiTheme="minorHAnsi" w:hAnsiTheme="minorHAnsi" w:cstheme="minorHAnsi"/>
          <w:sz w:val="22"/>
          <w:szCs w:val="22"/>
        </w:rPr>
        <w:t>disposera alors d’un délai de cinq (5) jours pour donner son approbation ou faire d’éventuelles remarques. Dans ce cas, la procédure est relancée sans que cela ne puisse modifier le délai contractuel. L'approbation donnée par le Chef de Service n'atténuera en rien la responsabilité de l’attributaire. Cependant les travaux exécutés avant l'approbation du programme ne seront ni constatés ni rémunérés. Le planning actualisé et approuvé deviendra le planning contractuel. L’attributaire tiendra constamment à jour, sur le chantier, un planning des travaux qui tiendra compte de l'avancement réel du chantier. Des modifications importantes ne pourront être apportées au programme contractuel qu'après avoir reçu l'accord de l’Ingénieur.</w:t>
      </w:r>
    </w:p>
    <w:p w:rsidR="008846BB" w:rsidRPr="003F7D5E" w:rsidRDefault="008846BB" w:rsidP="003F7D5E">
      <w:pPr>
        <w:widowControl w:val="0"/>
        <w:numPr>
          <w:ilvl w:val="1"/>
          <w:numId w:val="54"/>
        </w:numPr>
        <w:tabs>
          <w:tab w:val="left" w:pos="709"/>
        </w:tabs>
        <w:autoSpaceDE w:val="0"/>
        <w:autoSpaceDN w:val="0"/>
        <w:adjustRightInd w:val="0"/>
        <w:spacing w:before="120" w:after="120" w:line="276" w:lineRule="auto"/>
        <w:ind w:left="0" w:firstLine="426"/>
        <w:jc w:val="both"/>
        <w:rPr>
          <w:rFonts w:asciiTheme="minorHAnsi" w:hAnsiTheme="minorHAnsi" w:cstheme="minorHAnsi"/>
          <w:sz w:val="22"/>
          <w:szCs w:val="22"/>
        </w:rPr>
      </w:pPr>
      <w:r w:rsidRPr="003F7D5E">
        <w:rPr>
          <w:rFonts w:asciiTheme="minorHAnsi" w:hAnsiTheme="minorHAnsi" w:cstheme="minorHAnsi"/>
          <w:sz w:val="22"/>
          <w:szCs w:val="22"/>
        </w:rPr>
        <w:t>Le Plan de Gestion Environnemental fera ressortir notamment les conditions de choix des sites techniques et de base vie, les conditions d’emprunt de sites d’extraction et les conditions</w:t>
      </w:r>
      <w:r w:rsidR="0066341F" w:rsidRPr="003F7D5E">
        <w:rPr>
          <w:rFonts w:asciiTheme="minorHAnsi" w:hAnsiTheme="minorHAnsi" w:cstheme="minorHAnsi"/>
          <w:sz w:val="22"/>
          <w:szCs w:val="22"/>
        </w:rPr>
        <w:t xml:space="preserve"> de</w:t>
      </w:r>
      <w:r w:rsidRPr="003F7D5E">
        <w:rPr>
          <w:rFonts w:asciiTheme="minorHAnsi" w:hAnsiTheme="minorHAnsi" w:cstheme="minorHAnsi"/>
          <w:sz w:val="22"/>
          <w:szCs w:val="22"/>
        </w:rPr>
        <w:t xml:space="preserve"> remise en état des sites de travaux et d’installation.</w:t>
      </w:r>
    </w:p>
    <w:p w:rsidR="008846BB" w:rsidRPr="003F7D5E" w:rsidRDefault="008846BB" w:rsidP="003F7D5E">
      <w:pPr>
        <w:widowControl w:val="0"/>
        <w:numPr>
          <w:ilvl w:val="1"/>
          <w:numId w:val="54"/>
        </w:numPr>
        <w:tabs>
          <w:tab w:val="left" w:pos="709"/>
        </w:tabs>
        <w:autoSpaceDE w:val="0"/>
        <w:autoSpaceDN w:val="0"/>
        <w:adjustRightInd w:val="0"/>
        <w:spacing w:before="120" w:after="120" w:line="276" w:lineRule="auto"/>
        <w:ind w:left="0" w:firstLine="426"/>
        <w:jc w:val="both"/>
        <w:rPr>
          <w:rFonts w:asciiTheme="minorHAnsi" w:hAnsiTheme="minorHAnsi" w:cstheme="minorHAnsi"/>
          <w:sz w:val="22"/>
          <w:szCs w:val="22"/>
        </w:rPr>
      </w:pPr>
      <w:r w:rsidRPr="003F7D5E">
        <w:rPr>
          <w:rFonts w:asciiTheme="minorHAnsi" w:hAnsiTheme="minorHAnsi" w:cstheme="minorHAnsi"/>
          <w:sz w:val="22"/>
          <w:szCs w:val="22"/>
        </w:rPr>
        <w:t>L’attributaire indiquera dans ce programme les matériels et méthodes qu’il compte utiliser ainsi que les effectifs du personnel qu’il compte employer.</w:t>
      </w:r>
    </w:p>
    <w:p w:rsidR="008846BB" w:rsidRPr="003F7D5E" w:rsidRDefault="008846BB" w:rsidP="003F7D5E">
      <w:pPr>
        <w:widowControl w:val="0"/>
        <w:numPr>
          <w:ilvl w:val="1"/>
          <w:numId w:val="54"/>
        </w:numPr>
        <w:tabs>
          <w:tab w:val="left" w:pos="709"/>
        </w:tabs>
        <w:autoSpaceDE w:val="0"/>
        <w:autoSpaceDN w:val="0"/>
        <w:adjustRightInd w:val="0"/>
        <w:spacing w:before="120" w:after="120" w:line="276" w:lineRule="auto"/>
        <w:ind w:left="0" w:firstLine="426"/>
        <w:jc w:val="both"/>
        <w:rPr>
          <w:rFonts w:asciiTheme="minorHAnsi" w:hAnsiTheme="minorHAnsi" w:cstheme="minorHAnsi"/>
          <w:sz w:val="22"/>
          <w:szCs w:val="22"/>
        </w:rPr>
      </w:pPr>
      <w:r w:rsidRPr="003F7D5E">
        <w:rPr>
          <w:rFonts w:asciiTheme="minorHAnsi" w:hAnsiTheme="minorHAnsi" w:cstheme="minorHAnsi"/>
          <w:sz w:val="22"/>
          <w:szCs w:val="22"/>
        </w:rPr>
        <w:t xml:space="preserve">L’agrément donné par le chef de service ne diminue en rien la responsabilité de l’attributaire quant aux conséquences dommageables que leur mise en œuvre pourrait avoir tant à l’égard des tiers qu’à l’égard du respect des clauses </w:t>
      </w:r>
      <w:r w:rsidR="0066341F" w:rsidRPr="003F7D5E">
        <w:rPr>
          <w:rFonts w:asciiTheme="minorHAnsi" w:hAnsiTheme="minorHAnsi" w:cstheme="minorHAnsi"/>
          <w:sz w:val="22"/>
          <w:szCs w:val="22"/>
        </w:rPr>
        <w:t>de la Lettre Commande</w:t>
      </w:r>
      <w:r w:rsidRPr="003F7D5E">
        <w:rPr>
          <w:rFonts w:asciiTheme="minorHAnsi" w:hAnsiTheme="minorHAnsi" w:cstheme="minorHAnsi"/>
          <w:sz w:val="22"/>
          <w:szCs w:val="22"/>
        </w:rPr>
        <w:t>.</w:t>
      </w:r>
    </w:p>
    <w:p w:rsidR="00270C72" w:rsidRPr="003F7D5E" w:rsidRDefault="00270C72" w:rsidP="003F7D5E">
      <w:pPr>
        <w:widowControl w:val="0"/>
        <w:tabs>
          <w:tab w:val="left" w:pos="709"/>
        </w:tabs>
        <w:autoSpaceDE w:val="0"/>
        <w:autoSpaceDN w:val="0"/>
        <w:adjustRightInd w:val="0"/>
        <w:spacing w:before="120" w:after="120" w:line="276" w:lineRule="auto"/>
        <w:jc w:val="both"/>
        <w:rPr>
          <w:rFonts w:asciiTheme="minorHAnsi" w:hAnsiTheme="minorHAnsi" w:cstheme="minorHAnsi"/>
          <w:sz w:val="22"/>
          <w:szCs w:val="22"/>
        </w:rPr>
      </w:pP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i/>
          <w:sz w:val="22"/>
          <w:szCs w:val="22"/>
        </w:rPr>
      </w:pPr>
      <w:r w:rsidRPr="003F7D5E">
        <w:rPr>
          <w:rFonts w:asciiTheme="minorHAnsi" w:hAnsiTheme="minorHAnsi" w:cstheme="minorHAnsi"/>
          <w:i/>
          <w:sz w:val="22"/>
          <w:szCs w:val="22"/>
        </w:rPr>
        <w:t xml:space="preserve">31.2. </w:t>
      </w:r>
      <w:r w:rsidRPr="003F7D5E">
        <w:rPr>
          <w:rFonts w:asciiTheme="minorHAnsi" w:hAnsiTheme="minorHAnsi" w:cstheme="minorHAnsi"/>
          <w:b/>
          <w:i/>
          <w:sz w:val="22"/>
          <w:szCs w:val="22"/>
        </w:rPr>
        <w:t>Projet d’exécution</w:t>
      </w:r>
    </w:p>
    <w:p w:rsidR="008846BB" w:rsidRPr="003F7D5E" w:rsidRDefault="008846BB" w:rsidP="003F7D5E">
      <w:pPr>
        <w:widowControl w:val="0"/>
        <w:numPr>
          <w:ilvl w:val="1"/>
          <w:numId w:val="56"/>
        </w:numPr>
        <w:tabs>
          <w:tab w:val="left" w:pos="709"/>
        </w:tabs>
        <w:autoSpaceDE w:val="0"/>
        <w:autoSpaceDN w:val="0"/>
        <w:adjustRightInd w:val="0"/>
        <w:spacing w:before="120" w:after="120" w:line="276" w:lineRule="auto"/>
        <w:ind w:left="0" w:firstLine="426"/>
        <w:jc w:val="both"/>
        <w:rPr>
          <w:rFonts w:asciiTheme="minorHAnsi" w:hAnsiTheme="minorHAnsi" w:cstheme="minorHAnsi"/>
          <w:sz w:val="22"/>
          <w:szCs w:val="22"/>
        </w:rPr>
      </w:pPr>
      <w:r w:rsidRPr="003F7D5E">
        <w:rPr>
          <w:rFonts w:asciiTheme="minorHAnsi" w:hAnsiTheme="minorHAnsi" w:cstheme="minorHAnsi"/>
          <w:sz w:val="22"/>
          <w:szCs w:val="22"/>
        </w:rPr>
        <w:t>Le dossier des plans d’exécution (calcul et dessins) d’exécution nécessaires à la réalisation de toutes les parties de l’ouvrage devront être soumis au visa du chef de service un (01) mois au moins avant la date prévue pour le début de réalisation de la partie de l’ouvrage correspondante</w:t>
      </w:r>
      <w:r w:rsidR="00CA37B1" w:rsidRPr="003F7D5E">
        <w:rPr>
          <w:rFonts w:asciiTheme="minorHAnsi" w:hAnsiTheme="minorHAnsi" w:cstheme="minorHAnsi"/>
          <w:sz w:val="22"/>
          <w:szCs w:val="22"/>
        </w:rPr>
        <w:t xml:space="preserve"> ,après avis de l’ingénieur</w:t>
      </w:r>
      <w:r w:rsidRPr="003F7D5E">
        <w:rPr>
          <w:rFonts w:asciiTheme="minorHAnsi" w:hAnsiTheme="minorHAnsi" w:cstheme="minorHAnsi"/>
          <w:sz w:val="22"/>
          <w:szCs w:val="22"/>
        </w:rPr>
        <w:t>. Le dossier d’exécution de l’ensemble des travaux en cinq (5) exemplaires comportera les documents suivants:</w:t>
      </w:r>
    </w:p>
    <w:p w:rsidR="008846BB" w:rsidRPr="003F7D5E" w:rsidRDefault="008846BB" w:rsidP="003F7D5E">
      <w:pPr>
        <w:widowControl w:val="0"/>
        <w:numPr>
          <w:ilvl w:val="0"/>
          <w:numId w:val="49"/>
        </w:numPr>
        <w:tabs>
          <w:tab w:val="clear" w:pos="720"/>
          <w:tab w:val="num" w:pos="1134"/>
        </w:tabs>
        <w:autoSpaceDE w:val="0"/>
        <w:autoSpaceDN w:val="0"/>
        <w:adjustRightInd w:val="0"/>
        <w:spacing w:before="120" w:after="120" w:line="276" w:lineRule="auto"/>
        <w:ind w:left="1134" w:hanging="141"/>
        <w:jc w:val="both"/>
        <w:rPr>
          <w:rFonts w:asciiTheme="minorHAnsi" w:hAnsiTheme="minorHAnsi" w:cstheme="minorHAnsi"/>
          <w:sz w:val="22"/>
          <w:szCs w:val="22"/>
        </w:rPr>
      </w:pPr>
      <w:r w:rsidRPr="003F7D5E">
        <w:rPr>
          <w:rFonts w:asciiTheme="minorHAnsi" w:hAnsiTheme="minorHAnsi" w:cstheme="minorHAnsi"/>
          <w:sz w:val="22"/>
          <w:szCs w:val="22"/>
        </w:rPr>
        <w:t xml:space="preserve">une note détaillée sur les méthodes et processus d’exécution envisagés en précisant la </w:t>
      </w:r>
      <w:r w:rsidRPr="003F7D5E">
        <w:rPr>
          <w:rFonts w:asciiTheme="minorHAnsi" w:hAnsiTheme="minorHAnsi" w:cstheme="minorHAnsi"/>
          <w:sz w:val="22"/>
          <w:szCs w:val="22"/>
        </w:rPr>
        <w:lastRenderedPageBreak/>
        <w:t xml:space="preserve">variation dans le temps du matériel utilisé. La liste du matériel ne sera pas limitative et pourra être modifiée en cours des travaux sur la demande de l’Ingénieur, </w:t>
      </w:r>
    </w:p>
    <w:p w:rsidR="008846BB" w:rsidRPr="003F7D5E" w:rsidRDefault="008846BB" w:rsidP="003F7D5E">
      <w:pPr>
        <w:widowControl w:val="0"/>
        <w:numPr>
          <w:ilvl w:val="0"/>
          <w:numId w:val="49"/>
        </w:numPr>
        <w:tabs>
          <w:tab w:val="clear" w:pos="720"/>
          <w:tab w:val="num" w:pos="1134"/>
        </w:tabs>
        <w:autoSpaceDE w:val="0"/>
        <w:autoSpaceDN w:val="0"/>
        <w:adjustRightInd w:val="0"/>
        <w:spacing w:before="120" w:after="120" w:line="276" w:lineRule="auto"/>
        <w:ind w:left="1134" w:hanging="141"/>
        <w:jc w:val="both"/>
        <w:rPr>
          <w:rFonts w:asciiTheme="minorHAnsi" w:hAnsiTheme="minorHAnsi" w:cstheme="minorHAnsi"/>
          <w:sz w:val="22"/>
          <w:szCs w:val="22"/>
        </w:rPr>
      </w:pPr>
      <w:r w:rsidRPr="003F7D5E">
        <w:rPr>
          <w:rFonts w:asciiTheme="minorHAnsi" w:hAnsiTheme="minorHAnsi" w:cstheme="minorHAnsi"/>
          <w:sz w:val="22"/>
          <w:szCs w:val="22"/>
        </w:rPr>
        <w:t>un planning graphique des prévisions d’avancement des travaux qui mettra en évidence les tâches à accomplir par section de travaux et ouvrages à construire, les délais de commande et d’approvisionnement, les dates de fourniture des principaux plans et notes de calculs, la fourniture (15 jours avant mise en œuvre) des échantillons de tous les matériaux à utiliser dans les travaux disposés dans un local fermé à clé,</w:t>
      </w:r>
    </w:p>
    <w:p w:rsidR="008846BB" w:rsidRPr="003F7D5E" w:rsidRDefault="008846BB" w:rsidP="003F7D5E">
      <w:pPr>
        <w:widowControl w:val="0"/>
        <w:numPr>
          <w:ilvl w:val="0"/>
          <w:numId w:val="49"/>
        </w:numPr>
        <w:tabs>
          <w:tab w:val="clear" w:pos="720"/>
          <w:tab w:val="num" w:pos="1134"/>
        </w:tabs>
        <w:autoSpaceDE w:val="0"/>
        <w:autoSpaceDN w:val="0"/>
        <w:adjustRightInd w:val="0"/>
        <w:spacing w:before="120" w:after="120" w:line="276" w:lineRule="auto"/>
        <w:ind w:left="1134" w:hanging="141"/>
        <w:jc w:val="both"/>
        <w:rPr>
          <w:rFonts w:asciiTheme="minorHAnsi" w:hAnsiTheme="minorHAnsi" w:cstheme="minorHAnsi"/>
          <w:sz w:val="22"/>
          <w:szCs w:val="22"/>
        </w:rPr>
      </w:pPr>
      <w:r w:rsidRPr="003F7D5E">
        <w:rPr>
          <w:rFonts w:asciiTheme="minorHAnsi" w:hAnsiTheme="minorHAnsi" w:cstheme="minorHAnsi"/>
          <w:sz w:val="22"/>
          <w:szCs w:val="22"/>
        </w:rPr>
        <w:t>un planning détaillé pour le programme de maintien de la circulation au cours de la réfection de chaque ouvrage,</w:t>
      </w:r>
    </w:p>
    <w:p w:rsidR="008846BB" w:rsidRPr="003F7D5E" w:rsidRDefault="008846BB" w:rsidP="003F7D5E">
      <w:pPr>
        <w:widowControl w:val="0"/>
        <w:numPr>
          <w:ilvl w:val="0"/>
          <w:numId w:val="49"/>
        </w:numPr>
        <w:tabs>
          <w:tab w:val="clear" w:pos="720"/>
          <w:tab w:val="num" w:pos="1134"/>
        </w:tabs>
        <w:autoSpaceDE w:val="0"/>
        <w:autoSpaceDN w:val="0"/>
        <w:adjustRightInd w:val="0"/>
        <w:spacing w:before="120" w:after="120" w:line="276" w:lineRule="auto"/>
        <w:ind w:left="1134" w:hanging="141"/>
        <w:jc w:val="both"/>
        <w:rPr>
          <w:rFonts w:asciiTheme="minorHAnsi" w:hAnsiTheme="minorHAnsi" w:cstheme="minorHAnsi"/>
          <w:sz w:val="22"/>
          <w:szCs w:val="22"/>
        </w:rPr>
      </w:pPr>
      <w:r w:rsidRPr="003F7D5E">
        <w:rPr>
          <w:rFonts w:asciiTheme="minorHAnsi" w:hAnsiTheme="minorHAnsi" w:cstheme="minorHAnsi"/>
          <w:sz w:val="22"/>
          <w:szCs w:val="22"/>
        </w:rPr>
        <w:t>une note sur le fonctionnement du laboratoire (locaux, matériel, personnel),</w:t>
      </w:r>
    </w:p>
    <w:p w:rsidR="008846BB" w:rsidRPr="003F7D5E" w:rsidRDefault="008846BB" w:rsidP="003F7D5E">
      <w:pPr>
        <w:widowControl w:val="0"/>
        <w:numPr>
          <w:ilvl w:val="0"/>
          <w:numId w:val="49"/>
        </w:numPr>
        <w:tabs>
          <w:tab w:val="clear" w:pos="720"/>
          <w:tab w:val="num" w:pos="1134"/>
        </w:tabs>
        <w:autoSpaceDE w:val="0"/>
        <w:autoSpaceDN w:val="0"/>
        <w:adjustRightInd w:val="0"/>
        <w:spacing w:before="120" w:after="120" w:line="276" w:lineRule="auto"/>
        <w:ind w:left="1134" w:hanging="141"/>
        <w:jc w:val="both"/>
        <w:rPr>
          <w:rFonts w:asciiTheme="minorHAnsi" w:hAnsiTheme="minorHAnsi" w:cstheme="minorHAnsi"/>
          <w:sz w:val="22"/>
          <w:szCs w:val="22"/>
        </w:rPr>
      </w:pPr>
      <w:r w:rsidRPr="003F7D5E">
        <w:rPr>
          <w:rFonts w:asciiTheme="minorHAnsi" w:hAnsiTheme="minorHAnsi" w:cstheme="minorHAnsi"/>
          <w:sz w:val="22"/>
          <w:szCs w:val="22"/>
        </w:rPr>
        <w:t>une note sur les essais géotechniques et géophysiques (moyens, méthodes d’investigation, programme.)</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Ces pièces lui seront retournées dans un délai de dix (10) jours avec soit la mention d’approbation, soit la mention de leur rejet accompagné des motifs dudit rejet.</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L’Attributaire disposera alors de quinze (15) jours pour présenter un nouveau dossier.</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L’approbation donnée par l’Ingénieur n’atténuera en rien la responsabilité de l’Attributaire.</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Il sera procédé chaque mois à l’examen et à la mise au point de ce planning compte tenu de l’état d’avancement des travaux que l’Attributaire est chargé de fournir en quatre (4) exemplaires à l’Ingénieur.</w:t>
      </w:r>
    </w:p>
    <w:p w:rsidR="008846BB" w:rsidRPr="003F7D5E" w:rsidRDefault="008846BB" w:rsidP="003F7D5E">
      <w:pPr>
        <w:widowControl w:val="0"/>
        <w:numPr>
          <w:ilvl w:val="1"/>
          <w:numId w:val="56"/>
        </w:numPr>
        <w:tabs>
          <w:tab w:val="left" w:pos="709"/>
        </w:tabs>
        <w:autoSpaceDE w:val="0"/>
        <w:autoSpaceDN w:val="0"/>
        <w:adjustRightInd w:val="0"/>
        <w:spacing w:before="120" w:after="120" w:line="276" w:lineRule="auto"/>
        <w:ind w:left="0" w:firstLine="426"/>
        <w:jc w:val="both"/>
        <w:rPr>
          <w:rFonts w:asciiTheme="minorHAnsi" w:hAnsiTheme="minorHAnsi" w:cstheme="minorHAnsi"/>
          <w:sz w:val="22"/>
          <w:szCs w:val="22"/>
        </w:rPr>
      </w:pPr>
      <w:r w:rsidRPr="003F7D5E">
        <w:rPr>
          <w:rFonts w:asciiTheme="minorHAnsi" w:hAnsiTheme="minorHAnsi" w:cstheme="minorHAnsi"/>
          <w:sz w:val="22"/>
          <w:szCs w:val="22"/>
        </w:rPr>
        <w:t>Le chef de service disposera d’un délai de quinze (15) jours  pour les examiner et faire connaître ses observations. L’attributaire disposera alors d’un délai de huit jours pour présenter un nouveau dossier intégrant lesdites observations.</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31.3.  Autres, le cas échéant </w:t>
      </w:r>
    </w:p>
    <w:p w:rsidR="008846BB" w:rsidRPr="003F7D5E" w:rsidRDefault="008846BB" w:rsidP="003F7D5E">
      <w:pPr>
        <w:numPr>
          <w:ilvl w:val="0"/>
          <w:numId w:val="63"/>
        </w:numPr>
        <w:spacing w:before="240" w:after="240"/>
        <w:ind w:left="1134" w:hanging="1134"/>
        <w:jc w:val="both"/>
        <w:rPr>
          <w:rFonts w:asciiTheme="minorHAnsi" w:hAnsiTheme="minorHAnsi" w:cstheme="minorHAnsi"/>
          <w:b/>
          <w:bCs/>
          <w:sz w:val="22"/>
          <w:szCs w:val="22"/>
        </w:rPr>
      </w:pPr>
      <w:bookmarkStart w:id="141" w:name="_Toc320701336"/>
      <w:bookmarkStart w:id="142" w:name="_Toc320705258"/>
      <w:bookmarkStart w:id="143" w:name="_Toc320708764"/>
      <w:bookmarkStart w:id="144" w:name="_Toc320709831"/>
      <w:bookmarkStart w:id="145" w:name="_Toc320710389"/>
      <w:r w:rsidRPr="003F7D5E">
        <w:rPr>
          <w:rFonts w:asciiTheme="minorHAnsi" w:hAnsiTheme="minorHAnsi" w:cstheme="minorHAnsi"/>
          <w:b/>
          <w:bCs/>
          <w:sz w:val="22"/>
          <w:szCs w:val="22"/>
        </w:rPr>
        <w:t>ORGANISATION ET SECURITE DES CHANTIERS (CCAG article 50)</w:t>
      </w:r>
      <w:bookmarkEnd w:id="141"/>
      <w:bookmarkEnd w:id="142"/>
      <w:bookmarkEnd w:id="143"/>
      <w:bookmarkEnd w:id="144"/>
      <w:bookmarkEnd w:id="14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32.1. Les panneaux placés au début et à la fin de chaque tronçon, devront être mis en place dans un délai maximum d’un mois après la notification de l’ordre de service de démarrer les travaux.</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i/>
          <w:sz w:val="22"/>
          <w:szCs w:val="22"/>
        </w:rPr>
      </w:pPr>
      <w:r w:rsidRPr="003F7D5E">
        <w:rPr>
          <w:rFonts w:asciiTheme="minorHAnsi" w:hAnsiTheme="minorHAnsi" w:cstheme="minorHAnsi"/>
          <w:i/>
          <w:sz w:val="22"/>
          <w:szCs w:val="22"/>
        </w:rPr>
        <w:t>32.2. Services à informer en cas d’interruption de la circulation ou le long des itinéraires déviés :</w:t>
      </w:r>
    </w:p>
    <w:p w:rsidR="008846BB" w:rsidRPr="003F7D5E" w:rsidRDefault="008846BB" w:rsidP="003F7D5E">
      <w:pPr>
        <w:widowControl w:val="0"/>
        <w:numPr>
          <w:ilvl w:val="0"/>
          <w:numId w:val="57"/>
        </w:numPr>
        <w:tabs>
          <w:tab w:val="left" w:pos="851"/>
        </w:tabs>
        <w:autoSpaceDE w:val="0"/>
        <w:autoSpaceDN w:val="0"/>
        <w:adjustRightInd w:val="0"/>
        <w:spacing w:before="60"/>
        <w:ind w:left="851" w:hanging="284"/>
        <w:jc w:val="both"/>
        <w:rPr>
          <w:rFonts w:asciiTheme="minorHAnsi" w:hAnsiTheme="minorHAnsi" w:cstheme="minorHAnsi"/>
          <w:sz w:val="22"/>
          <w:szCs w:val="22"/>
        </w:rPr>
      </w:pPr>
      <w:r w:rsidRPr="003F7D5E">
        <w:rPr>
          <w:rFonts w:asciiTheme="minorHAnsi" w:hAnsiTheme="minorHAnsi" w:cstheme="minorHAnsi"/>
          <w:sz w:val="22"/>
          <w:szCs w:val="22"/>
        </w:rPr>
        <w:t>Les autorités administratives de la localité des travaux</w:t>
      </w:r>
    </w:p>
    <w:p w:rsidR="008846BB" w:rsidRPr="003F7D5E" w:rsidRDefault="008846BB" w:rsidP="003F7D5E">
      <w:pPr>
        <w:widowControl w:val="0"/>
        <w:numPr>
          <w:ilvl w:val="0"/>
          <w:numId w:val="57"/>
        </w:numPr>
        <w:tabs>
          <w:tab w:val="left" w:pos="851"/>
        </w:tabs>
        <w:autoSpaceDE w:val="0"/>
        <w:autoSpaceDN w:val="0"/>
        <w:adjustRightInd w:val="0"/>
        <w:spacing w:before="60"/>
        <w:ind w:left="851" w:hanging="284"/>
        <w:jc w:val="both"/>
        <w:rPr>
          <w:rFonts w:asciiTheme="minorHAnsi" w:hAnsiTheme="minorHAnsi" w:cstheme="minorHAnsi"/>
          <w:sz w:val="22"/>
          <w:szCs w:val="22"/>
        </w:rPr>
      </w:pPr>
      <w:r w:rsidRPr="003F7D5E">
        <w:rPr>
          <w:rFonts w:asciiTheme="minorHAnsi" w:hAnsiTheme="minorHAnsi" w:cstheme="minorHAnsi"/>
          <w:sz w:val="22"/>
          <w:szCs w:val="22"/>
        </w:rPr>
        <w:t>Les services de maintien de l’ordre</w:t>
      </w:r>
    </w:p>
    <w:p w:rsidR="00270C72" w:rsidRPr="003F7D5E" w:rsidRDefault="00270C72" w:rsidP="003F7D5E">
      <w:pPr>
        <w:widowControl w:val="0"/>
        <w:autoSpaceDE w:val="0"/>
        <w:autoSpaceDN w:val="0"/>
        <w:adjustRightInd w:val="0"/>
        <w:spacing w:before="120" w:after="120" w:line="276" w:lineRule="auto"/>
        <w:jc w:val="both"/>
        <w:rPr>
          <w:rFonts w:asciiTheme="minorHAnsi" w:hAnsiTheme="minorHAnsi" w:cstheme="minorHAnsi"/>
          <w:i/>
          <w:sz w:val="22"/>
          <w:szCs w:val="22"/>
        </w:rPr>
      </w:pP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i/>
          <w:sz w:val="22"/>
          <w:szCs w:val="22"/>
        </w:rPr>
      </w:pPr>
      <w:r w:rsidRPr="003F7D5E">
        <w:rPr>
          <w:rFonts w:asciiTheme="minorHAnsi" w:hAnsiTheme="minorHAnsi" w:cstheme="minorHAnsi"/>
          <w:i/>
          <w:sz w:val="22"/>
          <w:szCs w:val="22"/>
        </w:rPr>
        <w:t>32.3. Sécurité du personnel.</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Pendant toute la durée du chantier, l’Attributaire sera tenu de prendre, sous sa responsabilité et à ses frais, toutes les mesures de sécurité :</w:t>
      </w:r>
    </w:p>
    <w:p w:rsidR="008846BB" w:rsidRPr="003F7D5E" w:rsidRDefault="008846BB" w:rsidP="003F7D5E">
      <w:pPr>
        <w:widowControl w:val="0"/>
        <w:numPr>
          <w:ilvl w:val="0"/>
          <w:numId w:val="57"/>
        </w:numPr>
        <w:tabs>
          <w:tab w:val="left" w:pos="851"/>
        </w:tabs>
        <w:autoSpaceDE w:val="0"/>
        <w:autoSpaceDN w:val="0"/>
        <w:adjustRightInd w:val="0"/>
        <w:spacing w:before="60"/>
        <w:ind w:left="851" w:hanging="284"/>
        <w:jc w:val="both"/>
        <w:rPr>
          <w:rFonts w:asciiTheme="minorHAnsi" w:hAnsiTheme="minorHAnsi" w:cstheme="minorHAnsi"/>
          <w:sz w:val="22"/>
          <w:szCs w:val="22"/>
        </w:rPr>
      </w:pPr>
      <w:r w:rsidRPr="003F7D5E">
        <w:rPr>
          <w:rFonts w:asciiTheme="minorHAnsi" w:hAnsiTheme="minorHAnsi" w:cstheme="minorHAnsi"/>
          <w:sz w:val="22"/>
          <w:szCs w:val="22"/>
        </w:rPr>
        <w:t>particulières à la nature des travaux, aux matières employées et aux dangers que  celles</w:t>
      </w:r>
      <w:r w:rsidR="002958B1" w:rsidRPr="003F7D5E">
        <w:rPr>
          <w:rFonts w:asciiTheme="minorHAnsi" w:hAnsiTheme="minorHAnsi" w:cstheme="minorHAnsi"/>
          <w:sz w:val="22"/>
          <w:szCs w:val="22"/>
        </w:rPr>
        <w:t>-</w:t>
      </w:r>
      <w:r w:rsidRPr="003F7D5E">
        <w:rPr>
          <w:rFonts w:asciiTheme="minorHAnsi" w:hAnsiTheme="minorHAnsi" w:cstheme="minorHAnsi"/>
          <w:sz w:val="22"/>
          <w:szCs w:val="22"/>
        </w:rPr>
        <w:t>ci comporte.</w:t>
      </w:r>
    </w:p>
    <w:p w:rsidR="008846BB" w:rsidRPr="003F7D5E" w:rsidRDefault="008846BB" w:rsidP="003F7D5E">
      <w:pPr>
        <w:widowControl w:val="0"/>
        <w:numPr>
          <w:ilvl w:val="0"/>
          <w:numId w:val="57"/>
        </w:numPr>
        <w:tabs>
          <w:tab w:val="left" w:pos="851"/>
        </w:tabs>
        <w:autoSpaceDE w:val="0"/>
        <w:autoSpaceDN w:val="0"/>
        <w:adjustRightInd w:val="0"/>
        <w:spacing w:before="60"/>
        <w:ind w:left="851" w:hanging="284"/>
        <w:jc w:val="both"/>
        <w:rPr>
          <w:rFonts w:asciiTheme="minorHAnsi" w:hAnsiTheme="minorHAnsi" w:cstheme="minorHAnsi"/>
          <w:sz w:val="22"/>
          <w:szCs w:val="22"/>
        </w:rPr>
      </w:pPr>
      <w:r w:rsidRPr="003F7D5E">
        <w:rPr>
          <w:rFonts w:asciiTheme="minorHAnsi" w:hAnsiTheme="minorHAnsi" w:cstheme="minorHAnsi"/>
          <w:sz w:val="22"/>
          <w:szCs w:val="22"/>
        </w:rPr>
        <w:t>communes à l’ensemble du personnel sur le plan de l’hygiène, de la prévention des accidents, médecine du travail, premiers secours ou soins aux accidentés et malades, protection contre l’incendie, dangers d’origine électrique, etc.</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En conséquence, il appartient à l’Attributaire de donner toutes les instructions nécessaires à son personnel et de lui prescrire les consignes à observer. Il devra effectivement assurer :</w:t>
      </w:r>
    </w:p>
    <w:p w:rsidR="008846BB" w:rsidRPr="003F7D5E" w:rsidRDefault="008846BB" w:rsidP="003F7D5E">
      <w:pPr>
        <w:widowControl w:val="0"/>
        <w:numPr>
          <w:ilvl w:val="0"/>
          <w:numId w:val="57"/>
        </w:numPr>
        <w:tabs>
          <w:tab w:val="left" w:pos="851"/>
        </w:tabs>
        <w:autoSpaceDE w:val="0"/>
        <w:autoSpaceDN w:val="0"/>
        <w:adjustRightInd w:val="0"/>
        <w:spacing w:before="60"/>
        <w:ind w:left="851" w:hanging="284"/>
        <w:jc w:val="both"/>
        <w:rPr>
          <w:rFonts w:asciiTheme="minorHAnsi" w:hAnsiTheme="minorHAnsi" w:cstheme="minorHAnsi"/>
          <w:sz w:val="22"/>
          <w:szCs w:val="22"/>
        </w:rPr>
      </w:pPr>
      <w:r w:rsidRPr="003F7D5E">
        <w:rPr>
          <w:rFonts w:asciiTheme="minorHAnsi" w:hAnsiTheme="minorHAnsi" w:cstheme="minorHAnsi"/>
          <w:sz w:val="22"/>
          <w:szCs w:val="22"/>
        </w:rPr>
        <w:t>la sécurité de son personnel, des agents de la communauté et des tiers;</w:t>
      </w:r>
    </w:p>
    <w:p w:rsidR="008846BB" w:rsidRPr="003F7D5E" w:rsidRDefault="008846BB" w:rsidP="003F7D5E">
      <w:pPr>
        <w:widowControl w:val="0"/>
        <w:numPr>
          <w:ilvl w:val="0"/>
          <w:numId w:val="57"/>
        </w:numPr>
        <w:tabs>
          <w:tab w:val="left" w:pos="851"/>
        </w:tabs>
        <w:autoSpaceDE w:val="0"/>
        <w:autoSpaceDN w:val="0"/>
        <w:adjustRightInd w:val="0"/>
        <w:spacing w:before="60"/>
        <w:ind w:left="851" w:hanging="284"/>
        <w:jc w:val="both"/>
        <w:rPr>
          <w:rFonts w:asciiTheme="minorHAnsi" w:hAnsiTheme="minorHAnsi" w:cstheme="minorHAnsi"/>
          <w:sz w:val="22"/>
          <w:szCs w:val="22"/>
        </w:rPr>
      </w:pPr>
      <w:r w:rsidRPr="003F7D5E">
        <w:rPr>
          <w:rFonts w:asciiTheme="minorHAnsi" w:hAnsiTheme="minorHAnsi" w:cstheme="minorHAnsi"/>
          <w:sz w:val="22"/>
          <w:szCs w:val="22"/>
        </w:rPr>
        <w:lastRenderedPageBreak/>
        <w:t>toutes les mesures de sécurité mentionnées plus haut;</w:t>
      </w:r>
    </w:p>
    <w:p w:rsidR="008846BB" w:rsidRPr="003F7D5E" w:rsidRDefault="008846BB" w:rsidP="003F7D5E">
      <w:pPr>
        <w:widowControl w:val="0"/>
        <w:numPr>
          <w:ilvl w:val="0"/>
          <w:numId w:val="57"/>
        </w:numPr>
        <w:tabs>
          <w:tab w:val="left" w:pos="851"/>
        </w:tabs>
        <w:autoSpaceDE w:val="0"/>
        <w:autoSpaceDN w:val="0"/>
        <w:adjustRightInd w:val="0"/>
        <w:spacing w:before="60"/>
        <w:ind w:left="851" w:hanging="284"/>
        <w:jc w:val="both"/>
        <w:rPr>
          <w:rFonts w:asciiTheme="minorHAnsi" w:hAnsiTheme="minorHAnsi" w:cstheme="minorHAnsi"/>
          <w:sz w:val="22"/>
          <w:szCs w:val="22"/>
        </w:rPr>
      </w:pPr>
      <w:r w:rsidRPr="003F7D5E">
        <w:rPr>
          <w:rFonts w:asciiTheme="minorHAnsi" w:hAnsiTheme="minorHAnsi" w:cstheme="minorHAnsi"/>
          <w:sz w:val="22"/>
          <w:szCs w:val="22"/>
        </w:rPr>
        <w:t>la sécurité des installations et équipements de chantier.</w:t>
      </w:r>
    </w:p>
    <w:p w:rsidR="008846BB" w:rsidRPr="003F7D5E" w:rsidRDefault="008846BB" w:rsidP="003F7D5E">
      <w:pPr>
        <w:spacing w:before="120" w:after="120"/>
        <w:ind w:left="1134" w:hanging="1134"/>
        <w:jc w:val="both"/>
        <w:rPr>
          <w:rFonts w:asciiTheme="minorHAnsi" w:hAnsiTheme="minorHAnsi" w:cstheme="minorHAnsi"/>
          <w:i/>
          <w:sz w:val="22"/>
          <w:szCs w:val="22"/>
        </w:rPr>
      </w:pPr>
      <w:r w:rsidRPr="003F7D5E">
        <w:rPr>
          <w:rFonts w:asciiTheme="minorHAnsi" w:hAnsiTheme="minorHAnsi" w:cstheme="minorHAnsi"/>
          <w:i/>
          <w:sz w:val="22"/>
          <w:szCs w:val="22"/>
        </w:rPr>
        <w:t>32.4. Service médical du chantier.</w:t>
      </w:r>
    </w:p>
    <w:p w:rsidR="008846BB" w:rsidRPr="003F7D5E" w:rsidRDefault="008846BB" w:rsidP="003F7D5E">
      <w:pPr>
        <w:widowControl w:val="0"/>
        <w:autoSpaceDE w:val="0"/>
        <w:autoSpaceDN w:val="0"/>
        <w:adjustRightInd w:val="0"/>
        <w:spacing w:before="120" w:line="276" w:lineRule="auto"/>
        <w:jc w:val="both"/>
        <w:rPr>
          <w:rFonts w:asciiTheme="minorHAnsi" w:hAnsiTheme="minorHAnsi" w:cstheme="minorHAnsi"/>
          <w:sz w:val="22"/>
          <w:szCs w:val="22"/>
        </w:rPr>
      </w:pPr>
      <w:r w:rsidRPr="003F7D5E">
        <w:rPr>
          <w:rFonts w:asciiTheme="minorHAnsi" w:hAnsiTheme="minorHAnsi" w:cstheme="minorHAnsi"/>
          <w:sz w:val="22"/>
          <w:szCs w:val="22"/>
        </w:rPr>
        <w:t>L’Attributaire devra organiser le service médical du chantier dans les conditions prévues par les lois et règlements en vigueur. Aucune déclaration fondée sur l’état sanitaire du chantier ne sera admise, sauf en cas d’épidémie. Tous les frais provenant des stipulations de cet article sont implicitement compris dans les différents prix du bordereau.</w:t>
      </w:r>
    </w:p>
    <w:p w:rsidR="008846BB" w:rsidRPr="003F7D5E" w:rsidRDefault="008846BB" w:rsidP="003F7D5E">
      <w:pPr>
        <w:spacing w:before="120" w:after="120"/>
        <w:ind w:left="1134" w:hanging="1134"/>
        <w:jc w:val="both"/>
        <w:rPr>
          <w:rFonts w:asciiTheme="minorHAnsi" w:hAnsiTheme="minorHAnsi" w:cstheme="minorHAnsi"/>
          <w:i/>
          <w:sz w:val="22"/>
          <w:szCs w:val="22"/>
        </w:rPr>
      </w:pPr>
      <w:r w:rsidRPr="003F7D5E">
        <w:rPr>
          <w:rFonts w:asciiTheme="minorHAnsi" w:hAnsiTheme="minorHAnsi" w:cstheme="minorHAnsi"/>
          <w:i/>
          <w:sz w:val="22"/>
          <w:szCs w:val="22"/>
        </w:rPr>
        <w:t>32.5 Restriction de travail.</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L’Attributaire est soumis à l’obligation de s’assurer s’il existe des restrictions de travail tant du point de vue matériel à employer que des heures ouvrables. Les conséquences des restrictions éventuelles ne sont pas rémunérées séparément mais sont incluses dans les articles du bordereau des prix. </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146" w:name="_Toc320701337"/>
      <w:bookmarkStart w:id="147" w:name="_Toc320705259"/>
      <w:bookmarkStart w:id="148" w:name="_Toc320708765"/>
      <w:bookmarkStart w:id="149" w:name="_Toc320709832"/>
      <w:bookmarkStart w:id="150" w:name="_Toc320710390"/>
      <w:r w:rsidRPr="003F7D5E">
        <w:rPr>
          <w:rFonts w:asciiTheme="minorHAnsi" w:hAnsiTheme="minorHAnsi" w:cstheme="minorHAnsi"/>
          <w:b/>
          <w:bCs/>
          <w:sz w:val="22"/>
          <w:szCs w:val="22"/>
        </w:rPr>
        <w:t>IMPLANTATION DES OUVRAGES</w:t>
      </w:r>
      <w:bookmarkEnd w:id="146"/>
      <w:bookmarkEnd w:id="147"/>
      <w:bookmarkEnd w:id="148"/>
      <w:bookmarkEnd w:id="149"/>
      <w:bookmarkEnd w:id="15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w:t>
      </w:r>
      <w:r w:rsidR="00A23903" w:rsidRPr="003F7D5E">
        <w:rPr>
          <w:rFonts w:asciiTheme="minorHAnsi" w:hAnsiTheme="minorHAnsi" w:cstheme="minorHAnsi"/>
          <w:sz w:val="22"/>
          <w:szCs w:val="22"/>
        </w:rPr>
        <w:t xml:space="preserve">Ingénieur </w:t>
      </w:r>
      <w:r w:rsidR="00235A20"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notifiera dans un délai de Dix (10) jours suivant la date de notification de l’ordre de service de commencer les travaux, les points et niveaux de base du projet.</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151" w:name="_Toc320701338"/>
      <w:bookmarkStart w:id="152" w:name="_Toc320705260"/>
      <w:bookmarkStart w:id="153" w:name="_Toc320708766"/>
      <w:bookmarkStart w:id="154" w:name="_Toc320709833"/>
      <w:bookmarkStart w:id="155" w:name="_Toc320710391"/>
      <w:r w:rsidRPr="003F7D5E">
        <w:rPr>
          <w:rFonts w:asciiTheme="minorHAnsi" w:hAnsiTheme="minorHAnsi" w:cstheme="minorHAnsi"/>
          <w:b/>
          <w:bCs/>
          <w:sz w:val="22"/>
          <w:szCs w:val="22"/>
        </w:rPr>
        <w:t>PANNEAU DE CHANTIER</w:t>
      </w:r>
      <w:bookmarkEnd w:id="151"/>
      <w:bookmarkEnd w:id="152"/>
      <w:bookmarkEnd w:id="153"/>
      <w:bookmarkEnd w:id="154"/>
      <w:bookmarkEnd w:id="155"/>
    </w:p>
    <w:p w:rsidR="00F24363" w:rsidRPr="003F7D5E" w:rsidRDefault="00F24363" w:rsidP="003F7D5E">
      <w:pPr>
        <w:jc w:val="both"/>
        <w:rPr>
          <w:rFonts w:asciiTheme="minorHAnsi" w:hAnsiTheme="minorHAnsi" w:cstheme="minorHAnsi"/>
          <w:sz w:val="22"/>
          <w:szCs w:val="22"/>
        </w:rPr>
      </w:pPr>
      <w:r w:rsidRPr="003F7D5E">
        <w:rPr>
          <w:rFonts w:asciiTheme="minorHAnsi" w:hAnsiTheme="minorHAnsi" w:cstheme="minorHAnsi"/>
          <w:sz w:val="22"/>
          <w:szCs w:val="22"/>
        </w:rPr>
        <w:t>Dans un délai de 10 jours à partir de l’ordre de service de commencer les travaux, le Cocontractant s’engage à apposer à l’entrée du chant</w:t>
      </w:r>
      <w:r w:rsidR="003C2828" w:rsidRPr="003F7D5E">
        <w:rPr>
          <w:rFonts w:asciiTheme="minorHAnsi" w:hAnsiTheme="minorHAnsi" w:cstheme="minorHAnsi"/>
          <w:sz w:val="22"/>
          <w:szCs w:val="22"/>
        </w:rPr>
        <w:t xml:space="preserve">ier  et de façon visible, </w:t>
      </w:r>
      <w:r w:rsidR="0003671F" w:rsidRPr="003F7D5E">
        <w:rPr>
          <w:rFonts w:asciiTheme="minorHAnsi" w:hAnsiTheme="minorHAnsi" w:cstheme="minorHAnsi"/>
          <w:sz w:val="22"/>
          <w:szCs w:val="22"/>
        </w:rPr>
        <w:t>un</w:t>
      </w:r>
      <w:r w:rsidR="003C2828" w:rsidRPr="003F7D5E">
        <w:rPr>
          <w:rFonts w:asciiTheme="minorHAnsi" w:hAnsiTheme="minorHAnsi" w:cstheme="minorHAnsi"/>
          <w:sz w:val="22"/>
          <w:szCs w:val="22"/>
        </w:rPr>
        <w:t xml:space="preserve"> (0</w:t>
      </w:r>
      <w:r w:rsidR="0003671F" w:rsidRPr="003F7D5E">
        <w:rPr>
          <w:rFonts w:asciiTheme="minorHAnsi" w:hAnsiTheme="minorHAnsi" w:cstheme="minorHAnsi"/>
          <w:sz w:val="22"/>
          <w:szCs w:val="22"/>
        </w:rPr>
        <w:t>1</w:t>
      </w:r>
      <w:r w:rsidR="003C2828" w:rsidRPr="003F7D5E">
        <w:rPr>
          <w:rFonts w:asciiTheme="minorHAnsi" w:hAnsiTheme="minorHAnsi" w:cstheme="minorHAnsi"/>
          <w:sz w:val="22"/>
          <w:szCs w:val="22"/>
        </w:rPr>
        <w:t>)</w:t>
      </w:r>
      <w:r w:rsidRPr="003F7D5E">
        <w:rPr>
          <w:rFonts w:asciiTheme="minorHAnsi" w:hAnsiTheme="minorHAnsi" w:cstheme="minorHAnsi"/>
          <w:sz w:val="22"/>
          <w:szCs w:val="22"/>
        </w:rPr>
        <w:t xml:space="preserve"> panneau de chantier </w:t>
      </w:r>
      <w:r w:rsidR="0003671F" w:rsidRPr="003F7D5E">
        <w:rPr>
          <w:rFonts w:asciiTheme="minorHAnsi" w:hAnsiTheme="minorHAnsi" w:cstheme="minorHAnsi"/>
          <w:sz w:val="22"/>
          <w:szCs w:val="22"/>
        </w:rPr>
        <w:t>sur le</w:t>
      </w:r>
      <w:r w:rsidR="00E82217" w:rsidRPr="003F7D5E">
        <w:rPr>
          <w:rFonts w:asciiTheme="minorHAnsi" w:hAnsiTheme="minorHAnsi" w:cstheme="minorHAnsi"/>
          <w:sz w:val="22"/>
          <w:szCs w:val="22"/>
        </w:rPr>
        <w:t xml:space="preserve"> site </w:t>
      </w:r>
      <w:r w:rsidRPr="003F7D5E">
        <w:rPr>
          <w:rFonts w:asciiTheme="minorHAnsi" w:hAnsiTheme="minorHAnsi" w:cstheme="minorHAnsi"/>
          <w:sz w:val="22"/>
          <w:szCs w:val="22"/>
        </w:rPr>
        <w:t>solidement ancré</w:t>
      </w:r>
      <w:r w:rsidR="000654C5" w:rsidRPr="003F7D5E">
        <w:rPr>
          <w:rFonts w:asciiTheme="minorHAnsi" w:hAnsiTheme="minorHAnsi" w:cstheme="minorHAnsi"/>
          <w:sz w:val="22"/>
          <w:szCs w:val="22"/>
        </w:rPr>
        <w:t>s</w:t>
      </w:r>
      <w:r w:rsidRPr="003F7D5E">
        <w:rPr>
          <w:rFonts w:asciiTheme="minorHAnsi" w:hAnsiTheme="minorHAnsi" w:cstheme="minorHAnsi"/>
          <w:sz w:val="22"/>
          <w:szCs w:val="22"/>
        </w:rPr>
        <w:t xml:space="preserve"> dans le sol et portant toutes les indications nécessaires à une hauteur minimum de </w:t>
      </w:r>
      <w:smartTag w:uri="urn:schemas-microsoft-com:office:smarttags" w:element="metricconverter">
        <w:smartTagPr>
          <w:attr w:name="ProductID" w:val="1,60 m￨tre"/>
        </w:smartTagPr>
        <w:r w:rsidRPr="003F7D5E">
          <w:rPr>
            <w:rFonts w:asciiTheme="minorHAnsi" w:hAnsiTheme="minorHAnsi" w:cstheme="minorHAnsi"/>
            <w:sz w:val="22"/>
            <w:szCs w:val="22"/>
          </w:rPr>
          <w:t>1,60 mètre</w:t>
        </w:r>
      </w:smartTag>
      <w:r w:rsidRPr="003F7D5E">
        <w:rPr>
          <w:rFonts w:asciiTheme="minorHAnsi" w:hAnsiTheme="minorHAnsi" w:cstheme="minorHAnsi"/>
          <w:sz w:val="22"/>
          <w:szCs w:val="22"/>
        </w:rPr>
        <w:t xml:space="preserve"> à partir du sol, conformément aux indications suivantes :</w:t>
      </w:r>
    </w:p>
    <w:p w:rsidR="00F24363" w:rsidRPr="003F7D5E" w:rsidRDefault="00F24363" w:rsidP="003F7D5E">
      <w:pPr>
        <w:numPr>
          <w:ilvl w:val="0"/>
          <w:numId w:val="59"/>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Matériau : bois</w:t>
      </w:r>
    </w:p>
    <w:p w:rsidR="00F24363" w:rsidRPr="003F7D5E" w:rsidRDefault="00F24363" w:rsidP="003F7D5E">
      <w:pPr>
        <w:numPr>
          <w:ilvl w:val="0"/>
          <w:numId w:val="59"/>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Dimensions de chaque pa</w:t>
      </w:r>
      <w:r w:rsidR="000654C5" w:rsidRPr="003F7D5E">
        <w:rPr>
          <w:rFonts w:asciiTheme="minorHAnsi" w:hAnsiTheme="minorHAnsi" w:cstheme="minorHAnsi"/>
          <w:sz w:val="22"/>
          <w:szCs w:val="22"/>
        </w:rPr>
        <w:t>nn</w:t>
      </w:r>
      <w:r w:rsidRPr="003F7D5E">
        <w:rPr>
          <w:rFonts w:asciiTheme="minorHAnsi" w:hAnsiTheme="minorHAnsi" w:cstheme="minorHAnsi"/>
          <w:sz w:val="22"/>
          <w:szCs w:val="22"/>
        </w:rPr>
        <w:t xml:space="preserve">eau: 25 cm de hauteur par </w:t>
      </w:r>
      <w:r w:rsidR="00D7117A" w:rsidRPr="003F7D5E">
        <w:rPr>
          <w:rFonts w:asciiTheme="minorHAnsi" w:hAnsiTheme="minorHAnsi" w:cstheme="minorHAnsi"/>
          <w:sz w:val="22"/>
          <w:szCs w:val="22"/>
        </w:rPr>
        <w:t>150</w:t>
      </w:r>
      <w:r w:rsidRPr="003F7D5E">
        <w:rPr>
          <w:rFonts w:asciiTheme="minorHAnsi" w:hAnsiTheme="minorHAnsi" w:cstheme="minorHAnsi"/>
          <w:sz w:val="22"/>
          <w:szCs w:val="22"/>
        </w:rPr>
        <w:t xml:space="preserve"> cm de longueur, épaisseur de </w:t>
      </w:r>
      <w:r w:rsidR="00D7117A" w:rsidRPr="003F7D5E">
        <w:rPr>
          <w:rFonts w:asciiTheme="minorHAnsi" w:hAnsiTheme="minorHAnsi" w:cstheme="minorHAnsi"/>
          <w:sz w:val="22"/>
          <w:szCs w:val="22"/>
        </w:rPr>
        <w:t>1</w:t>
      </w:r>
      <w:r w:rsidRPr="003F7D5E">
        <w:rPr>
          <w:rFonts w:asciiTheme="minorHAnsi" w:hAnsiTheme="minorHAnsi" w:cstheme="minorHAnsi"/>
          <w:sz w:val="22"/>
          <w:szCs w:val="22"/>
        </w:rPr>
        <w:t xml:space="preserve">5 </w:t>
      </w:r>
      <w:r w:rsidR="00D7117A" w:rsidRPr="003F7D5E">
        <w:rPr>
          <w:rFonts w:asciiTheme="minorHAnsi" w:hAnsiTheme="minorHAnsi" w:cstheme="minorHAnsi"/>
          <w:sz w:val="22"/>
          <w:szCs w:val="22"/>
        </w:rPr>
        <w:t>c</w:t>
      </w:r>
      <w:r w:rsidRPr="003F7D5E">
        <w:rPr>
          <w:rFonts w:asciiTheme="minorHAnsi" w:hAnsiTheme="minorHAnsi" w:cstheme="minorHAnsi"/>
          <w:sz w:val="22"/>
          <w:szCs w:val="22"/>
        </w:rPr>
        <w:t>m ;</w:t>
      </w:r>
    </w:p>
    <w:p w:rsidR="00F24363" w:rsidRPr="003F7D5E" w:rsidRDefault="00F24363" w:rsidP="003F7D5E">
      <w:pPr>
        <w:numPr>
          <w:ilvl w:val="0"/>
          <w:numId w:val="59"/>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Revêtement : une couche de peinture antirouille suivie d’une couche de peinture glycérophtalique de teinte blanche. Les inscriptions sont réalisées en noir sur fond blanc.</w:t>
      </w:r>
    </w:p>
    <w:p w:rsidR="009D5485" w:rsidRPr="003F223B" w:rsidRDefault="00F24363" w:rsidP="003F7D5E">
      <w:pPr>
        <w:numPr>
          <w:ilvl w:val="0"/>
          <w:numId w:val="59"/>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Texte : </w:t>
      </w:r>
    </w:p>
    <w:p w:rsidR="009D5485" w:rsidRDefault="009D5485" w:rsidP="003F7D5E">
      <w:pPr>
        <w:spacing w:before="120" w:after="120"/>
        <w:jc w:val="both"/>
        <w:rPr>
          <w:rFonts w:asciiTheme="minorHAnsi" w:hAnsiTheme="minorHAnsi" w:cstheme="minorHAnsi"/>
          <w:sz w:val="22"/>
          <w:szCs w:val="22"/>
        </w:rPr>
      </w:pPr>
    </w:p>
    <w:p w:rsidR="003F223B" w:rsidRPr="003F7D5E" w:rsidRDefault="003F223B" w:rsidP="003F7D5E">
      <w:pPr>
        <w:spacing w:before="120" w:after="120"/>
        <w:jc w:val="both"/>
        <w:rPr>
          <w:rFonts w:asciiTheme="minorHAnsi" w:hAnsiTheme="minorHAnsi" w:cstheme="minorHAnsi"/>
          <w:sz w:val="22"/>
          <w:szCs w:val="22"/>
        </w:rPr>
      </w:pPr>
    </w:p>
    <w:tbl>
      <w:tblPr>
        <w:tblW w:w="0" w:type="auto"/>
        <w:jc w:val="center"/>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tblPr>
      <w:tblGrid>
        <w:gridCol w:w="4887"/>
        <w:gridCol w:w="4027"/>
      </w:tblGrid>
      <w:tr w:rsidR="00F24363" w:rsidRPr="003F7D5E" w:rsidTr="007A42AD">
        <w:trPr>
          <w:trHeight w:val="451"/>
          <w:jc w:val="center"/>
        </w:trPr>
        <w:tc>
          <w:tcPr>
            <w:tcW w:w="8914" w:type="dxa"/>
            <w:gridSpan w:val="2"/>
            <w:vAlign w:val="center"/>
          </w:tcPr>
          <w:p w:rsidR="00F24363" w:rsidRPr="003F7D5E" w:rsidRDefault="005D554A" w:rsidP="003F7D5E">
            <w:pPr>
              <w:pStyle w:val="Corpsdetexte3"/>
              <w:spacing w:after="0"/>
              <w:jc w:val="both"/>
              <w:rPr>
                <w:rFonts w:asciiTheme="minorHAnsi" w:hAnsiTheme="minorHAnsi" w:cstheme="minorHAnsi"/>
                <w:sz w:val="22"/>
                <w:szCs w:val="22"/>
              </w:rPr>
            </w:pPr>
            <w:r w:rsidRPr="003F7D5E">
              <w:rPr>
                <w:rFonts w:asciiTheme="minorHAnsi" w:hAnsiTheme="minorHAnsi" w:cstheme="minorHAnsi"/>
                <w:sz w:val="22"/>
                <w:szCs w:val="22"/>
              </w:rPr>
              <w:t>LETTRE COMMANDE</w:t>
            </w:r>
            <w:r w:rsidR="00F24363" w:rsidRPr="003F7D5E">
              <w:rPr>
                <w:rFonts w:asciiTheme="minorHAnsi" w:hAnsiTheme="minorHAnsi" w:cstheme="minorHAnsi"/>
                <w:sz w:val="22"/>
                <w:szCs w:val="22"/>
              </w:rPr>
              <w:t xml:space="preserve"> N°______/</w:t>
            </w:r>
            <w:r w:rsidRPr="003F7D5E">
              <w:rPr>
                <w:rFonts w:asciiTheme="minorHAnsi" w:hAnsiTheme="minorHAnsi" w:cstheme="minorHAnsi"/>
                <w:sz w:val="22"/>
                <w:szCs w:val="22"/>
              </w:rPr>
              <w:t>LC</w:t>
            </w:r>
            <w:r w:rsidR="00F24363" w:rsidRPr="003F7D5E">
              <w:rPr>
                <w:rFonts w:asciiTheme="minorHAnsi" w:hAnsiTheme="minorHAnsi" w:cstheme="minorHAnsi"/>
                <w:sz w:val="22"/>
                <w:szCs w:val="22"/>
              </w:rPr>
              <w:t>/</w:t>
            </w:r>
            <w:r w:rsidR="00B639F2" w:rsidRPr="003F7D5E">
              <w:rPr>
                <w:rFonts w:asciiTheme="minorHAnsi" w:hAnsiTheme="minorHAnsi" w:cstheme="minorHAnsi"/>
                <w:sz w:val="22"/>
                <w:szCs w:val="22"/>
              </w:rPr>
              <w:t>CA</w:t>
            </w:r>
            <w:r w:rsidRPr="003F7D5E">
              <w:rPr>
                <w:rFonts w:asciiTheme="minorHAnsi" w:hAnsiTheme="minorHAnsi" w:cstheme="minorHAnsi"/>
                <w:sz w:val="22"/>
                <w:szCs w:val="22"/>
              </w:rPr>
              <w:t>BTA 1</w:t>
            </w:r>
            <w:r w:rsidR="007766EF" w:rsidRPr="003F7D5E">
              <w:rPr>
                <w:rFonts w:asciiTheme="minorHAnsi" w:hAnsiTheme="minorHAnsi" w:cstheme="minorHAnsi"/>
                <w:sz w:val="22"/>
                <w:szCs w:val="22"/>
              </w:rPr>
              <w:t>/</w:t>
            </w:r>
            <w:r w:rsidR="003C2828" w:rsidRPr="003F7D5E">
              <w:rPr>
                <w:rFonts w:asciiTheme="minorHAnsi" w:hAnsiTheme="minorHAnsi" w:cstheme="minorHAnsi"/>
                <w:sz w:val="22"/>
                <w:szCs w:val="22"/>
              </w:rPr>
              <w:t>C</w:t>
            </w:r>
            <w:r w:rsidR="007766EF" w:rsidRPr="003F7D5E">
              <w:rPr>
                <w:rFonts w:asciiTheme="minorHAnsi" w:hAnsiTheme="minorHAnsi" w:cstheme="minorHAnsi"/>
                <w:sz w:val="22"/>
                <w:szCs w:val="22"/>
              </w:rPr>
              <w:t>IPM</w:t>
            </w:r>
            <w:r w:rsidR="003C2828" w:rsidRPr="003F7D5E">
              <w:rPr>
                <w:rFonts w:asciiTheme="minorHAnsi" w:hAnsiTheme="minorHAnsi" w:cstheme="minorHAnsi"/>
                <w:sz w:val="22"/>
                <w:szCs w:val="22"/>
              </w:rPr>
              <w:t>/20</w:t>
            </w:r>
            <w:r w:rsidR="007344FE" w:rsidRPr="003F7D5E">
              <w:rPr>
                <w:rFonts w:asciiTheme="minorHAnsi" w:hAnsiTheme="minorHAnsi" w:cstheme="minorHAnsi"/>
                <w:sz w:val="22"/>
                <w:szCs w:val="22"/>
              </w:rPr>
              <w:t>20</w:t>
            </w:r>
          </w:p>
        </w:tc>
      </w:tr>
      <w:tr w:rsidR="00F24363" w:rsidRPr="003F7D5E" w:rsidTr="007A42AD">
        <w:trPr>
          <w:trHeight w:val="587"/>
          <w:jc w:val="center"/>
        </w:trPr>
        <w:tc>
          <w:tcPr>
            <w:tcW w:w="8914" w:type="dxa"/>
            <w:gridSpan w:val="2"/>
            <w:vAlign w:val="center"/>
          </w:tcPr>
          <w:p w:rsidR="00F24363" w:rsidRPr="003F7D5E" w:rsidRDefault="00295DF6" w:rsidP="003F7D5E">
            <w:pPr>
              <w:pStyle w:val="Corpsdetexte3"/>
              <w:spacing w:after="0"/>
              <w:jc w:val="both"/>
              <w:rPr>
                <w:rFonts w:asciiTheme="minorHAnsi" w:hAnsiTheme="minorHAnsi" w:cstheme="minorHAnsi"/>
                <w:b/>
                <w:bCs/>
                <w:sz w:val="22"/>
                <w:szCs w:val="22"/>
              </w:rPr>
            </w:pPr>
            <w:r w:rsidRPr="003F7D5E">
              <w:rPr>
                <w:rFonts w:asciiTheme="minorHAnsi" w:hAnsiTheme="minorHAnsi" w:cstheme="minorHAnsi"/>
                <w:b/>
                <w:bCs/>
                <w:i/>
                <w:sz w:val="22"/>
                <w:szCs w:val="22"/>
              </w:rPr>
              <w:t>POUR LES TRAVAUX DE CONSTRUCTION D’UN FORAGE  EQUIPE  DE PMH A L’ECOLE PUBLIQUE D’EKOUNOU,ARRONDISSEMENT DE BERTOUA 1 DEPARTEMENT DU LOM ET DJEREM, REGION DE L’EST</w:t>
            </w:r>
          </w:p>
        </w:tc>
      </w:tr>
      <w:tr w:rsidR="00F24363" w:rsidRPr="003F7D5E" w:rsidTr="00C67C6B">
        <w:trPr>
          <w:trHeight w:val="442"/>
          <w:jc w:val="center"/>
        </w:trPr>
        <w:tc>
          <w:tcPr>
            <w:tcW w:w="8914" w:type="dxa"/>
            <w:gridSpan w:val="2"/>
            <w:vAlign w:val="center"/>
          </w:tcPr>
          <w:p w:rsidR="00F24363" w:rsidRPr="003F7D5E" w:rsidRDefault="00F24363"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
                <w:bCs/>
                <w:sz w:val="22"/>
                <w:szCs w:val="22"/>
              </w:rPr>
              <w:t>Maître d’Ouvrage</w:t>
            </w:r>
            <w:r w:rsidRPr="003F7D5E">
              <w:rPr>
                <w:rFonts w:asciiTheme="minorHAnsi" w:hAnsiTheme="minorHAnsi" w:cstheme="minorHAnsi"/>
                <w:bCs/>
                <w:sz w:val="22"/>
                <w:szCs w:val="22"/>
              </w:rPr>
              <w:t> : LE M</w:t>
            </w:r>
            <w:r w:rsidR="00750743" w:rsidRPr="003F7D5E">
              <w:rPr>
                <w:rFonts w:asciiTheme="minorHAnsi" w:hAnsiTheme="minorHAnsi" w:cstheme="minorHAnsi"/>
                <w:bCs/>
                <w:sz w:val="22"/>
                <w:szCs w:val="22"/>
              </w:rPr>
              <w:t>AIRE</w:t>
            </w:r>
            <w:r w:rsidRPr="003F7D5E">
              <w:rPr>
                <w:rFonts w:asciiTheme="minorHAnsi" w:hAnsiTheme="minorHAnsi" w:cstheme="minorHAnsi"/>
                <w:bCs/>
                <w:sz w:val="22"/>
                <w:szCs w:val="22"/>
              </w:rPr>
              <w:t xml:space="preserve"> DE L</w:t>
            </w:r>
            <w:r w:rsidR="00750743" w:rsidRPr="003F7D5E">
              <w:rPr>
                <w:rFonts w:asciiTheme="minorHAnsi" w:hAnsiTheme="minorHAnsi" w:cstheme="minorHAnsi"/>
                <w:bCs/>
                <w:sz w:val="22"/>
                <w:szCs w:val="22"/>
              </w:rPr>
              <w:t xml:space="preserve">ACOMMUNE </w:t>
            </w:r>
            <w:r w:rsidR="00B639F2" w:rsidRPr="003F7D5E">
              <w:rPr>
                <w:rFonts w:asciiTheme="minorHAnsi" w:hAnsiTheme="minorHAnsi" w:cstheme="minorHAnsi"/>
                <w:bCs/>
                <w:sz w:val="22"/>
                <w:szCs w:val="22"/>
              </w:rPr>
              <w:t xml:space="preserve">D’ARRONDISSEMENT </w:t>
            </w:r>
            <w:r w:rsidR="00750743" w:rsidRPr="003F7D5E">
              <w:rPr>
                <w:rFonts w:asciiTheme="minorHAnsi" w:hAnsiTheme="minorHAnsi" w:cstheme="minorHAnsi"/>
                <w:bCs/>
                <w:sz w:val="22"/>
                <w:szCs w:val="22"/>
              </w:rPr>
              <w:t>DE BERTOUA 1</w:t>
            </w:r>
            <w:r w:rsidR="00750743" w:rsidRPr="003F7D5E">
              <w:rPr>
                <w:rFonts w:asciiTheme="minorHAnsi" w:hAnsiTheme="minorHAnsi" w:cstheme="minorHAnsi"/>
                <w:bCs/>
                <w:sz w:val="22"/>
                <w:szCs w:val="22"/>
                <w:vertAlign w:val="superscript"/>
              </w:rPr>
              <w:t>er</w:t>
            </w:r>
          </w:p>
        </w:tc>
      </w:tr>
      <w:tr w:rsidR="00F24363" w:rsidRPr="003F7D5E" w:rsidTr="00C67C6B">
        <w:trPr>
          <w:trHeight w:val="548"/>
          <w:jc w:val="center"/>
        </w:trPr>
        <w:tc>
          <w:tcPr>
            <w:tcW w:w="8914" w:type="dxa"/>
            <w:gridSpan w:val="2"/>
            <w:vAlign w:val="center"/>
          </w:tcPr>
          <w:p w:rsidR="00F24363" w:rsidRPr="003F7D5E" w:rsidRDefault="00F24363"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
                <w:bCs/>
                <w:sz w:val="22"/>
                <w:szCs w:val="22"/>
              </w:rPr>
              <w:t>Autorité Contractante</w:t>
            </w:r>
            <w:r w:rsidRPr="003F7D5E">
              <w:rPr>
                <w:rFonts w:asciiTheme="minorHAnsi" w:hAnsiTheme="minorHAnsi" w:cstheme="minorHAnsi"/>
                <w:bCs/>
                <w:sz w:val="22"/>
                <w:szCs w:val="22"/>
              </w:rPr>
              <w:t xml:space="preserve"> : LE </w:t>
            </w:r>
            <w:r w:rsidR="009D5485" w:rsidRPr="003F7D5E">
              <w:rPr>
                <w:rFonts w:asciiTheme="minorHAnsi" w:hAnsiTheme="minorHAnsi" w:cstheme="minorHAnsi"/>
                <w:bCs/>
                <w:sz w:val="22"/>
                <w:szCs w:val="22"/>
              </w:rPr>
              <w:t xml:space="preserve">MAIRE DE LACOMMUNE </w:t>
            </w:r>
            <w:r w:rsidR="00B639F2" w:rsidRPr="003F7D5E">
              <w:rPr>
                <w:rFonts w:asciiTheme="minorHAnsi" w:hAnsiTheme="minorHAnsi" w:cstheme="minorHAnsi"/>
                <w:bCs/>
                <w:sz w:val="22"/>
                <w:szCs w:val="22"/>
              </w:rPr>
              <w:t xml:space="preserve">D’ARRONDISSEMENT </w:t>
            </w:r>
            <w:r w:rsidR="009D5485" w:rsidRPr="003F7D5E">
              <w:rPr>
                <w:rFonts w:asciiTheme="minorHAnsi" w:hAnsiTheme="minorHAnsi" w:cstheme="minorHAnsi"/>
                <w:bCs/>
                <w:sz w:val="22"/>
                <w:szCs w:val="22"/>
              </w:rPr>
              <w:t>DE BERTOUA 1</w:t>
            </w:r>
            <w:r w:rsidR="009D5485" w:rsidRPr="003F7D5E">
              <w:rPr>
                <w:rFonts w:asciiTheme="minorHAnsi" w:hAnsiTheme="minorHAnsi" w:cstheme="minorHAnsi"/>
                <w:bCs/>
                <w:sz w:val="22"/>
                <w:szCs w:val="22"/>
                <w:vertAlign w:val="superscript"/>
              </w:rPr>
              <w:t>er</w:t>
            </w:r>
          </w:p>
        </w:tc>
      </w:tr>
      <w:tr w:rsidR="00F24363" w:rsidRPr="003F7D5E" w:rsidTr="00C67C6B">
        <w:trPr>
          <w:trHeight w:val="622"/>
          <w:jc w:val="center"/>
        </w:trPr>
        <w:tc>
          <w:tcPr>
            <w:tcW w:w="8914" w:type="dxa"/>
            <w:gridSpan w:val="2"/>
            <w:vAlign w:val="center"/>
          </w:tcPr>
          <w:p w:rsidR="00F24363" w:rsidRPr="003F7D5E" w:rsidRDefault="00F24363"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
                <w:bCs/>
                <w:sz w:val="22"/>
                <w:szCs w:val="22"/>
              </w:rPr>
              <w:t xml:space="preserve">CHEF DE SERVICE </w:t>
            </w:r>
            <w:r w:rsidR="00CB187C" w:rsidRPr="003F7D5E">
              <w:rPr>
                <w:rFonts w:asciiTheme="minorHAnsi" w:hAnsiTheme="minorHAnsi" w:cstheme="minorHAnsi"/>
                <w:b/>
                <w:bCs/>
                <w:sz w:val="22"/>
                <w:szCs w:val="22"/>
              </w:rPr>
              <w:t>DE LA LETTRE COMMANDE</w:t>
            </w:r>
            <w:r w:rsidRPr="003F7D5E">
              <w:rPr>
                <w:rFonts w:asciiTheme="minorHAnsi" w:hAnsiTheme="minorHAnsi" w:cstheme="minorHAnsi"/>
                <w:bCs/>
                <w:sz w:val="22"/>
                <w:szCs w:val="22"/>
              </w:rPr>
              <w:t xml:space="preserve"> : Le </w:t>
            </w:r>
            <w:r w:rsidR="00E272E1" w:rsidRPr="003F7D5E">
              <w:rPr>
                <w:rFonts w:asciiTheme="minorHAnsi" w:hAnsiTheme="minorHAnsi" w:cstheme="minorHAnsi"/>
                <w:bCs/>
                <w:sz w:val="22"/>
                <w:szCs w:val="22"/>
              </w:rPr>
              <w:t>Secrétaire Général de la Commune de Bertoua 1</w:t>
            </w:r>
            <w:r w:rsidR="00E272E1" w:rsidRPr="003F7D5E">
              <w:rPr>
                <w:rFonts w:asciiTheme="minorHAnsi" w:hAnsiTheme="minorHAnsi" w:cstheme="minorHAnsi"/>
                <w:bCs/>
                <w:sz w:val="22"/>
                <w:szCs w:val="22"/>
                <w:vertAlign w:val="superscript"/>
              </w:rPr>
              <w:t>er</w:t>
            </w:r>
          </w:p>
        </w:tc>
      </w:tr>
      <w:tr w:rsidR="00F24363" w:rsidRPr="003F7D5E" w:rsidTr="007A42AD">
        <w:trPr>
          <w:trHeight w:val="637"/>
          <w:jc w:val="center"/>
        </w:trPr>
        <w:tc>
          <w:tcPr>
            <w:tcW w:w="8914" w:type="dxa"/>
            <w:gridSpan w:val="2"/>
            <w:vAlign w:val="center"/>
          </w:tcPr>
          <w:p w:rsidR="00F24363" w:rsidRPr="003F7D5E" w:rsidRDefault="00F24363" w:rsidP="003F7D5E">
            <w:pPr>
              <w:pStyle w:val="Corpsdetexte3"/>
              <w:spacing w:after="0"/>
              <w:ind w:left="2578" w:hanging="2551"/>
              <w:jc w:val="both"/>
              <w:rPr>
                <w:rFonts w:asciiTheme="minorHAnsi" w:hAnsiTheme="minorHAnsi" w:cstheme="minorHAnsi"/>
                <w:bCs/>
                <w:sz w:val="22"/>
                <w:szCs w:val="22"/>
              </w:rPr>
            </w:pPr>
            <w:r w:rsidRPr="003F7D5E">
              <w:rPr>
                <w:rFonts w:asciiTheme="minorHAnsi" w:hAnsiTheme="minorHAnsi" w:cstheme="minorHAnsi"/>
                <w:b/>
                <w:bCs/>
                <w:sz w:val="22"/>
                <w:szCs w:val="22"/>
              </w:rPr>
              <w:t xml:space="preserve">INGENIEUR </w:t>
            </w:r>
            <w:r w:rsidR="00CB187C" w:rsidRPr="003F7D5E">
              <w:rPr>
                <w:rFonts w:asciiTheme="minorHAnsi" w:hAnsiTheme="minorHAnsi" w:cstheme="minorHAnsi"/>
                <w:b/>
                <w:bCs/>
                <w:sz w:val="22"/>
                <w:szCs w:val="22"/>
              </w:rPr>
              <w:t>DE LA LETTRE COMMANDE</w:t>
            </w:r>
            <w:r w:rsidR="00CB187C" w:rsidRPr="003F7D5E">
              <w:rPr>
                <w:rFonts w:asciiTheme="minorHAnsi" w:hAnsiTheme="minorHAnsi" w:cstheme="minorHAnsi"/>
                <w:bCs/>
                <w:sz w:val="22"/>
                <w:szCs w:val="22"/>
              </w:rPr>
              <w:t> </w:t>
            </w:r>
            <w:r w:rsidRPr="003F7D5E">
              <w:rPr>
                <w:rFonts w:asciiTheme="minorHAnsi" w:hAnsiTheme="minorHAnsi" w:cstheme="minorHAnsi"/>
                <w:bCs/>
                <w:sz w:val="22"/>
                <w:szCs w:val="22"/>
              </w:rPr>
              <w:t xml:space="preserve">: </w:t>
            </w:r>
            <w:r w:rsidRPr="003F7D5E">
              <w:rPr>
                <w:rFonts w:asciiTheme="minorHAnsi" w:hAnsiTheme="minorHAnsi" w:cstheme="minorHAnsi"/>
                <w:color w:val="000000"/>
                <w:sz w:val="22"/>
                <w:szCs w:val="22"/>
              </w:rPr>
              <w:t xml:space="preserve">le </w:t>
            </w:r>
            <w:r w:rsidR="00E272E1" w:rsidRPr="003F7D5E">
              <w:rPr>
                <w:rFonts w:asciiTheme="minorHAnsi" w:hAnsiTheme="minorHAnsi" w:cstheme="minorHAnsi"/>
                <w:color w:val="000000"/>
                <w:sz w:val="22"/>
                <w:szCs w:val="22"/>
              </w:rPr>
              <w:t>Délégué</w:t>
            </w:r>
            <w:r w:rsidRPr="003F7D5E">
              <w:rPr>
                <w:rFonts w:asciiTheme="minorHAnsi" w:hAnsiTheme="minorHAnsi" w:cstheme="minorHAnsi"/>
                <w:color w:val="000000"/>
                <w:sz w:val="22"/>
                <w:szCs w:val="22"/>
              </w:rPr>
              <w:t xml:space="preserve"> Départemental de l’Eau et de l’Energie du LOM et DJEREM</w:t>
            </w:r>
          </w:p>
        </w:tc>
      </w:tr>
      <w:tr w:rsidR="00F24363" w:rsidRPr="003F7D5E" w:rsidTr="00C67C6B">
        <w:trPr>
          <w:trHeight w:val="430"/>
          <w:jc w:val="center"/>
        </w:trPr>
        <w:tc>
          <w:tcPr>
            <w:tcW w:w="8914" w:type="dxa"/>
            <w:gridSpan w:val="2"/>
            <w:vAlign w:val="center"/>
          </w:tcPr>
          <w:p w:rsidR="00F24363" w:rsidRPr="003F7D5E" w:rsidRDefault="00F24363"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
                <w:bCs/>
                <w:sz w:val="22"/>
                <w:szCs w:val="22"/>
              </w:rPr>
              <w:t>ENTREPRISE</w:t>
            </w:r>
            <w:r w:rsidRPr="003F7D5E">
              <w:rPr>
                <w:rFonts w:asciiTheme="minorHAnsi" w:hAnsiTheme="minorHAnsi" w:cstheme="minorHAnsi"/>
                <w:bCs/>
                <w:sz w:val="22"/>
                <w:szCs w:val="22"/>
              </w:rPr>
              <w:t> :……………………………………………..</w:t>
            </w:r>
          </w:p>
        </w:tc>
      </w:tr>
      <w:tr w:rsidR="00F24363" w:rsidRPr="003F7D5E" w:rsidTr="007A42AD">
        <w:trPr>
          <w:trHeight w:val="466"/>
          <w:jc w:val="center"/>
        </w:trPr>
        <w:tc>
          <w:tcPr>
            <w:tcW w:w="8914" w:type="dxa"/>
            <w:gridSpan w:val="2"/>
            <w:tcBorders>
              <w:bottom w:val="double" w:sz="4" w:space="0" w:color="auto"/>
            </w:tcBorders>
            <w:vAlign w:val="center"/>
          </w:tcPr>
          <w:p w:rsidR="00F24363" w:rsidRPr="003F7D5E" w:rsidRDefault="00F24363"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
                <w:bCs/>
                <w:sz w:val="22"/>
                <w:szCs w:val="22"/>
              </w:rPr>
              <w:t xml:space="preserve">Financement </w:t>
            </w:r>
            <w:r w:rsidRPr="003F7D5E">
              <w:rPr>
                <w:rFonts w:asciiTheme="minorHAnsi" w:hAnsiTheme="minorHAnsi" w:cstheme="minorHAnsi"/>
                <w:bCs/>
                <w:sz w:val="22"/>
                <w:szCs w:val="22"/>
              </w:rPr>
              <w:t>: BUDGET D’INVES</w:t>
            </w:r>
            <w:r w:rsidR="005D1177" w:rsidRPr="003F7D5E">
              <w:rPr>
                <w:rFonts w:asciiTheme="minorHAnsi" w:hAnsiTheme="minorHAnsi" w:cstheme="minorHAnsi"/>
                <w:bCs/>
                <w:sz w:val="22"/>
                <w:szCs w:val="22"/>
              </w:rPr>
              <w:t xml:space="preserve">TISSEMENT PUBLIC </w:t>
            </w:r>
            <w:r w:rsidR="007766EF" w:rsidRPr="003F7D5E">
              <w:rPr>
                <w:rFonts w:asciiTheme="minorHAnsi" w:hAnsiTheme="minorHAnsi" w:cstheme="minorHAnsi"/>
                <w:bCs/>
                <w:sz w:val="22"/>
                <w:szCs w:val="22"/>
              </w:rPr>
              <w:t>DU MINEE</w:t>
            </w:r>
            <w:r w:rsidR="005D1177" w:rsidRPr="003F7D5E">
              <w:rPr>
                <w:rFonts w:asciiTheme="minorHAnsi" w:hAnsiTheme="minorHAnsi" w:cstheme="minorHAnsi"/>
                <w:bCs/>
                <w:sz w:val="22"/>
                <w:szCs w:val="22"/>
              </w:rPr>
              <w:t>- EXERCICE 20</w:t>
            </w:r>
            <w:r w:rsidR="001C40D4" w:rsidRPr="003F7D5E">
              <w:rPr>
                <w:rFonts w:asciiTheme="minorHAnsi" w:hAnsiTheme="minorHAnsi" w:cstheme="minorHAnsi"/>
                <w:bCs/>
                <w:sz w:val="22"/>
                <w:szCs w:val="22"/>
              </w:rPr>
              <w:t>20</w:t>
            </w:r>
          </w:p>
        </w:tc>
      </w:tr>
      <w:tr w:rsidR="00F24363" w:rsidRPr="003F7D5E" w:rsidTr="00C67C6B">
        <w:trPr>
          <w:trHeight w:val="373"/>
          <w:jc w:val="center"/>
        </w:trPr>
        <w:tc>
          <w:tcPr>
            <w:tcW w:w="4887" w:type="dxa"/>
            <w:vMerge w:val="restart"/>
            <w:tcBorders>
              <w:right w:val="single" w:sz="4" w:space="0" w:color="auto"/>
            </w:tcBorders>
            <w:vAlign w:val="center"/>
          </w:tcPr>
          <w:p w:rsidR="00F24363" w:rsidRPr="003F7D5E" w:rsidRDefault="00B639F2"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Cs/>
                <w:sz w:val="22"/>
                <w:szCs w:val="22"/>
              </w:rPr>
              <w:t>Délai d’Exécution : 04</w:t>
            </w:r>
            <w:r w:rsidR="001C40D4" w:rsidRPr="003F7D5E">
              <w:rPr>
                <w:rFonts w:asciiTheme="minorHAnsi" w:hAnsiTheme="minorHAnsi" w:cstheme="minorHAnsi"/>
                <w:bCs/>
                <w:sz w:val="22"/>
                <w:szCs w:val="22"/>
              </w:rPr>
              <w:t xml:space="preserve"> Mois </w:t>
            </w:r>
          </w:p>
        </w:tc>
        <w:tc>
          <w:tcPr>
            <w:tcW w:w="4027" w:type="dxa"/>
            <w:tcBorders>
              <w:left w:val="single" w:sz="4" w:space="0" w:color="auto"/>
            </w:tcBorders>
            <w:vAlign w:val="center"/>
          </w:tcPr>
          <w:p w:rsidR="00F24363" w:rsidRPr="003F7D5E" w:rsidRDefault="00F24363"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Cs/>
                <w:sz w:val="22"/>
                <w:szCs w:val="22"/>
              </w:rPr>
              <w:t>Début des Travaux :</w:t>
            </w:r>
            <w:r w:rsidR="00C67C6B" w:rsidRPr="003F7D5E">
              <w:rPr>
                <w:rFonts w:asciiTheme="minorHAnsi" w:hAnsiTheme="minorHAnsi" w:cstheme="minorHAnsi"/>
                <w:bCs/>
                <w:sz w:val="22"/>
                <w:szCs w:val="22"/>
              </w:rPr>
              <w:t xml:space="preserve"> ___________</w:t>
            </w:r>
          </w:p>
        </w:tc>
      </w:tr>
      <w:tr w:rsidR="00F24363" w:rsidRPr="003F7D5E" w:rsidTr="00C67C6B">
        <w:trPr>
          <w:trHeight w:val="373"/>
          <w:jc w:val="center"/>
        </w:trPr>
        <w:tc>
          <w:tcPr>
            <w:tcW w:w="4887" w:type="dxa"/>
            <w:vMerge/>
            <w:tcBorders>
              <w:right w:val="single" w:sz="4" w:space="0" w:color="auto"/>
            </w:tcBorders>
            <w:vAlign w:val="center"/>
          </w:tcPr>
          <w:p w:rsidR="00F24363" w:rsidRPr="003F7D5E" w:rsidRDefault="00F24363" w:rsidP="003F7D5E">
            <w:pPr>
              <w:pStyle w:val="Corpsdetexte3"/>
              <w:spacing w:after="0"/>
              <w:jc w:val="both"/>
              <w:rPr>
                <w:rFonts w:asciiTheme="minorHAnsi" w:hAnsiTheme="minorHAnsi" w:cstheme="minorHAnsi"/>
                <w:b/>
                <w:bCs/>
                <w:sz w:val="22"/>
                <w:szCs w:val="22"/>
              </w:rPr>
            </w:pPr>
          </w:p>
        </w:tc>
        <w:tc>
          <w:tcPr>
            <w:tcW w:w="4027" w:type="dxa"/>
            <w:tcBorders>
              <w:left w:val="single" w:sz="4" w:space="0" w:color="auto"/>
            </w:tcBorders>
            <w:vAlign w:val="center"/>
          </w:tcPr>
          <w:p w:rsidR="00F24363" w:rsidRPr="003F7D5E" w:rsidRDefault="00F24363" w:rsidP="003F7D5E">
            <w:pPr>
              <w:pStyle w:val="Corpsdetexte3"/>
              <w:spacing w:after="0"/>
              <w:jc w:val="both"/>
              <w:rPr>
                <w:rFonts w:asciiTheme="minorHAnsi" w:hAnsiTheme="minorHAnsi" w:cstheme="minorHAnsi"/>
                <w:bCs/>
                <w:sz w:val="22"/>
                <w:szCs w:val="22"/>
              </w:rPr>
            </w:pPr>
            <w:r w:rsidRPr="003F7D5E">
              <w:rPr>
                <w:rFonts w:asciiTheme="minorHAnsi" w:hAnsiTheme="minorHAnsi" w:cstheme="minorHAnsi"/>
                <w:bCs/>
                <w:sz w:val="22"/>
                <w:szCs w:val="22"/>
              </w:rPr>
              <w:t>Fin des Travaux :</w:t>
            </w:r>
            <w:r w:rsidR="00C67C6B" w:rsidRPr="003F7D5E">
              <w:rPr>
                <w:rFonts w:asciiTheme="minorHAnsi" w:hAnsiTheme="minorHAnsi" w:cstheme="minorHAnsi"/>
                <w:bCs/>
                <w:sz w:val="22"/>
                <w:szCs w:val="22"/>
              </w:rPr>
              <w:t xml:space="preserve"> ______________</w:t>
            </w:r>
          </w:p>
        </w:tc>
      </w:tr>
    </w:tbl>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156" w:name="_Toc320701340"/>
      <w:bookmarkStart w:id="157" w:name="_Toc320705262"/>
      <w:bookmarkStart w:id="158" w:name="_Toc320708768"/>
      <w:bookmarkStart w:id="159" w:name="_Toc320709835"/>
      <w:bookmarkStart w:id="160" w:name="_Toc320710393"/>
      <w:r w:rsidRPr="003F7D5E">
        <w:rPr>
          <w:rFonts w:asciiTheme="minorHAnsi" w:hAnsiTheme="minorHAnsi" w:cstheme="minorHAnsi"/>
          <w:b/>
          <w:bCs/>
          <w:sz w:val="22"/>
          <w:szCs w:val="22"/>
        </w:rPr>
        <w:lastRenderedPageBreak/>
        <w:t>JOURNAL DE CHANTIER</w:t>
      </w:r>
      <w:bookmarkEnd w:id="156"/>
      <w:bookmarkEnd w:id="157"/>
      <w:bookmarkEnd w:id="158"/>
      <w:bookmarkEnd w:id="159"/>
      <w:bookmarkEnd w:id="16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3</w:t>
      </w:r>
      <w:r w:rsidR="00461019" w:rsidRPr="003F7D5E">
        <w:rPr>
          <w:rFonts w:asciiTheme="minorHAnsi" w:hAnsiTheme="minorHAnsi" w:cstheme="minorHAnsi"/>
          <w:sz w:val="22"/>
          <w:szCs w:val="22"/>
        </w:rPr>
        <w:t>5</w:t>
      </w:r>
      <w:r w:rsidRPr="003F7D5E">
        <w:rPr>
          <w:rFonts w:asciiTheme="minorHAnsi" w:hAnsiTheme="minorHAnsi" w:cstheme="minorHAnsi"/>
          <w:sz w:val="22"/>
          <w:szCs w:val="22"/>
        </w:rPr>
        <w:t>.1. Le journal de chantier sera signé contradictoirement par l’Ingénieur et le représentant de l’attributaire systématiquement lor</w:t>
      </w:r>
      <w:r w:rsidR="002958B1" w:rsidRPr="003F7D5E">
        <w:rPr>
          <w:rFonts w:asciiTheme="minorHAnsi" w:hAnsiTheme="minorHAnsi" w:cstheme="minorHAnsi"/>
          <w:sz w:val="22"/>
          <w:szCs w:val="22"/>
        </w:rPr>
        <w:t xml:space="preserve">s des réunions de chantiers et </w:t>
      </w:r>
      <w:r w:rsidRPr="003F7D5E">
        <w:rPr>
          <w:rFonts w:asciiTheme="minorHAnsi" w:hAnsiTheme="minorHAnsi" w:cstheme="minorHAnsi"/>
          <w:sz w:val="22"/>
          <w:szCs w:val="22"/>
        </w:rPr>
        <w:t>à chaque visite de chantier.</w:t>
      </w:r>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3</w:t>
      </w:r>
      <w:r w:rsidR="00461019" w:rsidRPr="003F7D5E">
        <w:rPr>
          <w:rFonts w:asciiTheme="minorHAnsi" w:hAnsiTheme="minorHAnsi" w:cstheme="minorHAnsi"/>
          <w:sz w:val="22"/>
          <w:szCs w:val="22"/>
        </w:rPr>
        <w:t>5</w:t>
      </w:r>
      <w:r w:rsidRPr="003F7D5E">
        <w:rPr>
          <w:rFonts w:asciiTheme="minorHAnsi" w:hAnsiTheme="minorHAnsi" w:cstheme="minorHAnsi"/>
          <w:sz w:val="22"/>
          <w:szCs w:val="22"/>
        </w:rPr>
        <w:t>.2. C'est un document contradictoire unique. Ses pages sont numérotées et visées. Aucune page ne doit être enlevée. Les parties raturées ou annulées sont signalées en marge pour validation.</w:t>
      </w:r>
    </w:p>
    <w:p w:rsidR="008846BB" w:rsidRPr="003F7D5E" w:rsidRDefault="008846BB" w:rsidP="003F7D5E">
      <w:pPr>
        <w:numPr>
          <w:ilvl w:val="0"/>
          <w:numId w:val="63"/>
        </w:numPr>
        <w:spacing w:before="120" w:after="120"/>
        <w:ind w:left="1134" w:hanging="1134"/>
        <w:jc w:val="both"/>
        <w:rPr>
          <w:rFonts w:asciiTheme="minorHAnsi" w:hAnsiTheme="minorHAnsi" w:cstheme="minorHAnsi"/>
          <w:b/>
          <w:bCs/>
          <w:sz w:val="22"/>
          <w:szCs w:val="22"/>
        </w:rPr>
      </w:pPr>
      <w:bookmarkStart w:id="161" w:name="_Toc320701341"/>
      <w:bookmarkStart w:id="162" w:name="_Toc320705263"/>
      <w:bookmarkStart w:id="163" w:name="_Toc320708769"/>
      <w:bookmarkStart w:id="164" w:name="_Toc320709836"/>
      <w:bookmarkStart w:id="165" w:name="_Toc320710394"/>
      <w:r w:rsidRPr="003F7D5E">
        <w:rPr>
          <w:rFonts w:asciiTheme="minorHAnsi" w:hAnsiTheme="minorHAnsi" w:cstheme="minorHAnsi"/>
          <w:b/>
          <w:bCs/>
          <w:sz w:val="22"/>
          <w:szCs w:val="22"/>
        </w:rPr>
        <w:t>UTILISATION DES EXPLOSIFS</w:t>
      </w:r>
      <w:bookmarkEnd w:id="161"/>
      <w:bookmarkEnd w:id="162"/>
      <w:bookmarkEnd w:id="163"/>
      <w:bookmarkEnd w:id="164"/>
      <w:bookmarkEnd w:id="16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L’utilisation des explosifs est proscrite.</w:t>
      </w:r>
    </w:p>
    <w:p w:rsidR="00D17479" w:rsidRPr="003F7D5E" w:rsidRDefault="008846BB" w:rsidP="003F7D5E">
      <w:pPr>
        <w:pStyle w:val="Titre10"/>
        <w:spacing w:after="120" w:line="276" w:lineRule="auto"/>
        <w:jc w:val="both"/>
        <w:rPr>
          <w:rFonts w:asciiTheme="minorHAnsi" w:hAnsiTheme="minorHAnsi" w:cstheme="minorHAnsi"/>
          <w:sz w:val="22"/>
          <w:szCs w:val="22"/>
        </w:rPr>
      </w:pPr>
      <w:bookmarkStart w:id="166" w:name="_Toc320701342"/>
      <w:bookmarkStart w:id="167" w:name="_Toc320705264"/>
      <w:bookmarkStart w:id="168" w:name="_Toc320708770"/>
      <w:bookmarkStart w:id="169" w:name="_Toc320709837"/>
      <w:bookmarkStart w:id="170" w:name="_Toc320710395"/>
      <w:r w:rsidRPr="003F7D5E">
        <w:rPr>
          <w:rFonts w:asciiTheme="minorHAnsi" w:hAnsiTheme="minorHAnsi" w:cstheme="minorHAnsi"/>
          <w:sz w:val="22"/>
          <w:szCs w:val="22"/>
        </w:rPr>
        <w:t>CHAPITRE IV : DE LA RECEPTION</w:t>
      </w:r>
      <w:bookmarkEnd w:id="166"/>
      <w:bookmarkEnd w:id="167"/>
      <w:bookmarkEnd w:id="168"/>
      <w:bookmarkEnd w:id="169"/>
      <w:bookmarkEnd w:id="170"/>
    </w:p>
    <w:p w:rsidR="00D17479" w:rsidRPr="003F7D5E" w:rsidRDefault="00D17479" w:rsidP="003F7D5E">
      <w:pPr>
        <w:pStyle w:val="Titre2"/>
        <w:spacing w:after="240"/>
        <w:jc w:val="both"/>
        <w:rPr>
          <w:rFonts w:asciiTheme="minorHAnsi" w:hAnsiTheme="minorHAnsi" w:cstheme="minorHAnsi"/>
          <w:sz w:val="22"/>
          <w:szCs w:val="22"/>
          <w:u w:val="single"/>
        </w:rPr>
      </w:pPr>
      <w:r w:rsidRPr="003F7D5E">
        <w:rPr>
          <w:rFonts w:asciiTheme="minorHAnsi" w:hAnsiTheme="minorHAnsi" w:cstheme="minorHAnsi"/>
          <w:sz w:val="22"/>
          <w:szCs w:val="22"/>
          <w:u w:val="single"/>
        </w:rPr>
        <w:t xml:space="preserve">Article </w:t>
      </w:r>
      <w:r w:rsidR="003B5533" w:rsidRPr="003F7D5E">
        <w:rPr>
          <w:rFonts w:asciiTheme="minorHAnsi" w:hAnsiTheme="minorHAnsi" w:cstheme="minorHAnsi"/>
          <w:sz w:val="22"/>
          <w:szCs w:val="22"/>
          <w:u w:val="single"/>
        </w:rPr>
        <w:t>36</w:t>
      </w:r>
      <w:r w:rsidRPr="003F7D5E">
        <w:rPr>
          <w:rFonts w:asciiTheme="minorHAnsi" w:hAnsiTheme="minorHAnsi" w:cstheme="minorHAnsi"/>
          <w:sz w:val="22"/>
          <w:szCs w:val="22"/>
        </w:rPr>
        <w:t>: Réception provisoire</w:t>
      </w:r>
    </w:p>
    <w:p w:rsidR="00D17479" w:rsidRPr="003F7D5E" w:rsidRDefault="00D17479" w:rsidP="003F7D5E">
      <w:pPr>
        <w:widowControl w:val="0"/>
        <w:tabs>
          <w:tab w:val="left" w:pos="900"/>
          <w:tab w:val="left" w:pos="1300"/>
          <w:tab w:val="left" w:pos="2480"/>
          <w:tab w:val="left" w:pos="3760"/>
        </w:tabs>
        <w:autoSpaceDE w:val="0"/>
        <w:autoSpaceDN w:val="0"/>
        <w:adjustRightInd w:val="0"/>
        <w:spacing w:after="240"/>
        <w:ind w:left="107" w:right="-20"/>
        <w:jc w:val="both"/>
        <w:rPr>
          <w:rFonts w:asciiTheme="minorHAnsi" w:hAnsiTheme="minorHAnsi" w:cstheme="minorHAnsi"/>
          <w:color w:val="000000"/>
          <w:sz w:val="22"/>
          <w:szCs w:val="22"/>
        </w:rPr>
      </w:pPr>
      <w:r w:rsidRPr="003F7D5E">
        <w:rPr>
          <w:rFonts w:asciiTheme="minorHAnsi" w:hAnsiTheme="minorHAnsi" w:cstheme="minorHAnsi"/>
          <w:color w:val="221F1F"/>
          <w:spacing w:val="5"/>
          <w:sz w:val="22"/>
          <w:szCs w:val="22"/>
        </w:rPr>
        <w:t>Avan</w:t>
      </w:r>
      <w:r w:rsidRPr="003F7D5E">
        <w:rPr>
          <w:rFonts w:asciiTheme="minorHAnsi" w:hAnsiTheme="minorHAnsi" w:cstheme="minorHAnsi"/>
          <w:color w:val="221F1F"/>
          <w:sz w:val="22"/>
          <w:szCs w:val="22"/>
        </w:rPr>
        <w:t>t</w:t>
      </w:r>
      <w:r w:rsidRPr="003F7D5E">
        <w:rPr>
          <w:rFonts w:asciiTheme="minorHAnsi" w:hAnsiTheme="minorHAnsi" w:cstheme="minorHAnsi"/>
          <w:color w:val="221F1F"/>
          <w:sz w:val="22"/>
          <w:szCs w:val="22"/>
        </w:rPr>
        <w:tab/>
      </w:r>
      <w:r w:rsidRPr="003F7D5E">
        <w:rPr>
          <w:rFonts w:asciiTheme="minorHAnsi" w:hAnsiTheme="minorHAnsi" w:cstheme="minorHAnsi"/>
          <w:color w:val="221F1F"/>
          <w:spacing w:val="5"/>
          <w:sz w:val="22"/>
          <w:szCs w:val="22"/>
        </w:rPr>
        <w:t>l</w:t>
      </w:r>
      <w:r w:rsidRPr="003F7D5E">
        <w:rPr>
          <w:rFonts w:asciiTheme="minorHAnsi" w:hAnsiTheme="minorHAnsi" w:cstheme="minorHAnsi"/>
          <w:color w:val="221F1F"/>
          <w:sz w:val="22"/>
          <w:szCs w:val="22"/>
        </w:rPr>
        <w:t>a</w:t>
      </w:r>
      <w:r w:rsidRPr="003F7D5E">
        <w:rPr>
          <w:rFonts w:asciiTheme="minorHAnsi" w:hAnsiTheme="minorHAnsi" w:cstheme="minorHAnsi"/>
          <w:color w:val="221F1F"/>
          <w:sz w:val="22"/>
          <w:szCs w:val="22"/>
        </w:rPr>
        <w:tab/>
      </w:r>
      <w:r w:rsidRPr="003F7D5E">
        <w:rPr>
          <w:rFonts w:asciiTheme="minorHAnsi" w:hAnsiTheme="minorHAnsi" w:cstheme="minorHAnsi"/>
          <w:color w:val="221F1F"/>
          <w:spacing w:val="5"/>
          <w:sz w:val="22"/>
          <w:szCs w:val="22"/>
        </w:rPr>
        <w:t>réceptio</w:t>
      </w:r>
      <w:r w:rsidRPr="003F7D5E">
        <w:rPr>
          <w:rFonts w:asciiTheme="minorHAnsi" w:hAnsiTheme="minorHAnsi" w:cstheme="minorHAnsi"/>
          <w:color w:val="221F1F"/>
          <w:sz w:val="22"/>
          <w:szCs w:val="22"/>
        </w:rPr>
        <w:t>n</w:t>
      </w:r>
      <w:r w:rsidRPr="003F7D5E">
        <w:rPr>
          <w:rFonts w:asciiTheme="minorHAnsi" w:hAnsiTheme="minorHAnsi" w:cstheme="minorHAnsi"/>
          <w:color w:val="221F1F"/>
          <w:sz w:val="22"/>
          <w:szCs w:val="22"/>
        </w:rPr>
        <w:tab/>
      </w:r>
      <w:r w:rsidRPr="003F7D5E">
        <w:rPr>
          <w:rFonts w:asciiTheme="minorHAnsi" w:hAnsiTheme="minorHAnsi" w:cstheme="minorHAnsi"/>
          <w:color w:val="221F1F"/>
          <w:spacing w:val="5"/>
          <w:sz w:val="22"/>
          <w:szCs w:val="22"/>
        </w:rPr>
        <w:t>provisoire</w:t>
      </w:r>
      <w:r w:rsidRPr="003F7D5E">
        <w:rPr>
          <w:rFonts w:asciiTheme="minorHAnsi" w:hAnsiTheme="minorHAnsi" w:cstheme="minorHAnsi"/>
          <w:color w:val="221F1F"/>
          <w:sz w:val="22"/>
          <w:szCs w:val="22"/>
        </w:rPr>
        <w:t>,</w:t>
      </w:r>
      <w:r w:rsidRPr="003F7D5E">
        <w:rPr>
          <w:rFonts w:asciiTheme="minorHAnsi" w:hAnsiTheme="minorHAnsi" w:cstheme="minorHAnsi"/>
          <w:color w:val="221F1F"/>
          <w:sz w:val="22"/>
          <w:szCs w:val="22"/>
        </w:rPr>
        <w:tab/>
      </w:r>
      <w:r w:rsidRPr="003F7D5E">
        <w:rPr>
          <w:rFonts w:asciiTheme="minorHAnsi" w:hAnsiTheme="minorHAnsi" w:cstheme="minorHAnsi"/>
          <w:color w:val="221F1F"/>
          <w:spacing w:val="5"/>
          <w:sz w:val="22"/>
          <w:szCs w:val="22"/>
        </w:rPr>
        <w:t xml:space="preserve">le cocontractant </w:t>
      </w:r>
      <w:r w:rsidRPr="003F7D5E">
        <w:rPr>
          <w:rFonts w:asciiTheme="minorHAnsi" w:hAnsiTheme="minorHAnsi" w:cstheme="minorHAnsi"/>
          <w:color w:val="221F1F"/>
          <w:sz w:val="22"/>
          <w:szCs w:val="22"/>
        </w:rPr>
        <w:t xml:space="preserve">demande par écrit au Chef de service de la lettre commande avec copie à </w:t>
      </w:r>
      <w:r w:rsidRPr="003F7D5E">
        <w:rPr>
          <w:rFonts w:asciiTheme="minorHAnsi" w:hAnsiTheme="minorHAnsi" w:cstheme="minorHAnsi"/>
          <w:color w:val="221F1F"/>
          <w:spacing w:val="3"/>
          <w:sz w:val="22"/>
          <w:szCs w:val="22"/>
        </w:rPr>
        <w:t>l’ingénieur</w:t>
      </w:r>
      <w:r w:rsidRPr="003F7D5E">
        <w:rPr>
          <w:rFonts w:asciiTheme="minorHAnsi" w:hAnsiTheme="minorHAnsi" w:cstheme="minorHAnsi"/>
          <w:color w:val="221F1F"/>
          <w:sz w:val="22"/>
          <w:szCs w:val="22"/>
        </w:rPr>
        <w:t xml:space="preserve">,  </w:t>
      </w:r>
      <w:r w:rsidRPr="003F7D5E">
        <w:rPr>
          <w:rFonts w:asciiTheme="minorHAnsi" w:hAnsiTheme="minorHAnsi" w:cstheme="minorHAnsi"/>
          <w:color w:val="221F1F"/>
          <w:spacing w:val="3"/>
          <w:sz w:val="22"/>
          <w:szCs w:val="22"/>
        </w:rPr>
        <w:t>l’organisatio</w:t>
      </w:r>
      <w:r w:rsidRPr="003F7D5E">
        <w:rPr>
          <w:rFonts w:asciiTheme="minorHAnsi" w:hAnsiTheme="minorHAnsi" w:cstheme="minorHAnsi"/>
          <w:color w:val="221F1F"/>
          <w:sz w:val="22"/>
          <w:szCs w:val="22"/>
        </w:rPr>
        <w:t xml:space="preserve">n  </w:t>
      </w:r>
      <w:r w:rsidRPr="003F7D5E">
        <w:rPr>
          <w:rFonts w:asciiTheme="minorHAnsi" w:hAnsiTheme="minorHAnsi" w:cstheme="minorHAnsi"/>
          <w:color w:val="221F1F"/>
          <w:spacing w:val="3"/>
          <w:sz w:val="22"/>
          <w:szCs w:val="22"/>
        </w:rPr>
        <w:t>d’un</w:t>
      </w:r>
      <w:r w:rsidRPr="003F7D5E">
        <w:rPr>
          <w:rFonts w:asciiTheme="minorHAnsi" w:hAnsiTheme="minorHAnsi" w:cstheme="minorHAnsi"/>
          <w:color w:val="221F1F"/>
          <w:sz w:val="22"/>
          <w:szCs w:val="22"/>
        </w:rPr>
        <w:t xml:space="preserve">e  </w:t>
      </w:r>
      <w:r w:rsidRPr="003F7D5E">
        <w:rPr>
          <w:rFonts w:asciiTheme="minorHAnsi" w:hAnsiTheme="minorHAnsi" w:cstheme="minorHAnsi"/>
          <w:color w:val="221F1F"/>
          <w:spacing w:val="3"/>
          <w:sz w:val="22"/>
          <w:szCs w:val="22"/>
        </w:rPr>
        <w:t>visit</w:t>
      </w:r>
      <w:r w:rsidRPr="003F7D5E">
        <w:rPr>
          <w:rFonts w:asciiTheme="minorHAnsi" w:hAnsiTheme="minorHAnsi" w:cstheme="minorHAnsi"/>
          <w:color w:val="221F1F"/>
          <w:sz w:val="22"/>
          <w:szCs w:val="22"/>
        </w:rPr>
        <w:t xml:space="preserve">e  </w:t>
      </w:r>
      <w:r w:rsidRPr="003F7D5E">
        <w:rPr>
          <w:rFonts w:asciiTheme="minorHAnsi" w:hAnsiTheme="minorHAnsi" w:cstheme="minorHAnsi"/>
          <w:color w:val="221F1F"/>
          <w:spacing w:val="3"/>
          <w:sz w:val="22"/>
          <w:szCs w:val="22"/>
        </w:rPr>
        <w:t xml:space="preserve">technique </w:t>
      </w:r>
      <w:r w:rsidRPr="003F7D5E">
        <w:rPr>
          <w:rFonts w:asciiTheme="minorHAnsi" w:hAnsiTheme="minorHAnsi" w:cstheme="minorHAnsi"/>
          <w:color w:val="221F1F"/>
          <w:sz w:val="22"/>
          <w:szCs w:val="22"/>
        </w:rPr>
        <w:t>préalable à la réception.</w:t>
      </w:r>
    </w:p>
    <w:p w:rsidR="00D17479" w:rsidRPr="003F7D5E" w:rsidRDefault="003B5533" w:rsidP="003F7D5E">
      <w:pPr>
        <w:widowControl w:val="0"/>
        <w:autoSpaceDE w:val="0"/>
        <w:autoSpaceDN w:val="0"/>
        <w:adjustRightInd w:val="0"/>
        <w:ind w:left="732" w:right="-148" w:hanging="624"/>
        <w:jc w:val="both"/>
        <w:rPr>
          <w:rFonts w:asciiTheme="minorHAnsi" w:hAnsiTheme="minorHAnsi" w:cstheme="minorHAnsi"/>
          <w:color w:val="000000"/>
          <w:sz w:val="22"/>
          <w:szCs w:val="22"/>
        </w:rPr>
      </w:pPr>
      <w:r w:rsidRPr="003F7D5E">
        <w:rPr>
          <w:rFonts w:asciiTheme="minorHAnsi" w:hAnsiTheme="minorHAnsi" w:cstheme="minorHAnsi"/>
          <w:color w:val="221F1F"/>
          <w:sz w:val="22"/>
          <w:szCs w:val="22"/>
        </w:rPr>
        <w:t>36</w:t>
      </w:r>
      <w:r w:rsidR="00D17479" w:rsidRPr="003F7D5E">
        <w:rPr>
          <w:rFonts w:asciiTheme="minorHAnsi" w:hAnsiTheme="minorHAnsi" w:cstheme="minorHAnsi"/>
          <w:color w:val="221F1F"/>
          <w:sz w:val="22"/>
          <w:szCs w:val="22"/>
        </w:rPr>
        <w:t xml:space="preserve">.1. </w:t>
      </w:r>
      <w:r w:rsidR="00D17479" w:rsidRPr="003F7D5E">
        <w:rPr>
          <w:rFonts w:asciiTheme="minorHAnsi" w:hAnsiTheme="minorHAnsi" w:cstheme="minorHAnsi"/>
          <w:color w:val="221F1F"/>
          <w:spacing w:val="4"/>
          <w:sz w:val="22"/>
          <w:szCs w:val="22"/>
        </w:rPr>
        <w:t>Épreuve</w:t>
      </w:r>
      <w:r w:rsidR="00D17479" w:rsidRPr="003F7D5E">
        <w:rPr>
          <w:rFonts w:asciiTheme="minorHAnsi" w:hAnsiTheme="minorHAnsi" w:cstheme="minorHAnsi"/>
          <w:color w:val="221F1F"/>
          <w:sz w:val="22"/>
          <w:szCs w:val="22"/>
        </w:rPr>
        <w:t xml:space="preserve">s </w:t>
      </w:r>
      <w:r w:rsidR="00D17479" w:rsidRPr="003F7D5E">
        <w:rPr>
          <w:rFonts w:asciiTheme="minorHAnsi" w:hAnsiTheme="minorHAnsi" w:cstheme="minorHAnsi"/>
          <w:color w:val="221F1F"/>
          <w:spacing w:val="4"/>
          <w:sz w:val="22"/>
          <w:szCs w:val="22"/>
        </w:rPr>
        <w:t>comprise</w:t>
      </w:r>
      <w:r w:rsidR="00D17479" w:rsidRPr="003F7D5E">
        <w:rPr>
          <w:rFonts w:asciiTheme="minorHAnsi" w:hAnsiTheme="minorHAnsi" w:cstheme="minorHAnsi"/>
          <w:color w:val="221F1F"/>
          <w:sz w:val="22"/>
          <w:szCs w:val="22"/>
        </w:rPr>
        <w:t xml:space="preserve">s </w:t>
      </w:r>
      <w:r w:rsidR="00D17479" w:rsidRPr="003F7D5E">
        <w:rPr>
          <w:rFonts w:asciiTheme="minorHAnsi" w:hAnsiTheme="minorHAnsi" w:cstheme="minorHAnsi"/>
          <w:color w:val="221F1F"/>
          <w:spacing w:val="4"/>
          <w:sz w:val="22"/>
          <w:szCs w:val="22"/>
        </w:rPr>
        <w:t>dan</w:t>
      </w:r>
      <w:r w:rsidR="00D17479" w:rsidRPr="003F7D5E">
        <w:rPr>
          <w:rFonts w:asciiTheme="minorHAnsi" w:hAnsiTheme="minorHAnsi" w:cstheme="minorHAnsi"/>
          <w:color w:val="221F1F"/>
          <w:sz w:val="22"/>
          <w:szCs w:val="22"/>
        </w:rPr>
        <w:t xml:space="preserve">s </w:t>
      </w:r>
      <w:r w:rsidR="00D17479" w:rsidRPr="003F7D5E">
        <w:rPr>
          <w:rFonts w:asciiTheme="minorHAnsi" w:hAnsiTheme="minorHAnsi" w:cstheme="minorHAnsi"/>
          <w:color w:val="221F1F"/>
          <w:spacing w:val="4"/>
          <w:sz w:val="22"/>
          <w:szCs w:val="22"/>
        </w:rPr>
        <w:t>le</w:t>
      </w:r>
      <w:r w:rsidR="00D17479" w:rsidRPr="003F7D5E">
        <w:rPr>
          <w:rFonts w:asciiTheme="minorHAnsi" w:hAnsiTheme="minorHAnsi" w:cstheme="minorHAnsi"/>
          <w:color w:val="221F1F"/>
          <w:sz w:val="22"/>
          <w:szCs w:val="22"/>
        </w:rPr>
        <w:t xml:space="preserve">s </w:t>
      </w:r>
      <w:r w:rsidR="00D17479" w:rsidRPr="003F7D5E">
        <w:rPr>
          <w:rFonts w:asciiTheme="minorHAnsi" w:hAnsiTheme="minorHAnsi" w:cstheme="minorHAnsi"/>
          <w:color w:val="221F1F"/>
          <w:spacing w:val="4"/>
          <w:sz w:val="22"/>
          <w:szCs w:val="22"/>
        </w:rPr>
        <w:t xml:space="preserve">opérations </w:t>
      </w:r>
      <w:r w:rsidR="00D17479" w:rsidRPr="003F7D5E">
        <w:rPr>
          <w:rFonts w:asciiTheme="minorHAnsi" w:hAnsiTheme="minorHAnsi" w:cstheme="minorHAnsi"/>
          <w:color w:val="221F1F"/>
          <w:sz w:val="22"/>
          <w:szCs w:val="22"/>
        </w:rPr>
        <w:t xml:space="preserve">préalables à la réception. </w:t>
      </w:r>
    </w:p>
    <w:p w:rsidR="00D17479" w:rsidRPr="003F7D5E" w:rsidRDefault="003B5533" w:rsidP="003F7D5E">
      <w:pPr>
        <w:widowControl w:val="0"/>
        <w:autoSpaceDE w:val="0"/>
        <w:autoSpaceDN w:val="0"/>
        <w:adjustRightInd w:val="0"/>
        <w:ind w:left="732" w:right="-20" w:hanging="624"/>
        <w:jc w:val="both"/>
        <w:rPr>
          <w:rFonts w:asciiTheme="minorHAnsi" w:hAnsiTheme="minorHAnsi" w:cstheme="minorHAnsi"/>
          <w:color w:val="000000"/>
          <w:sz w:val="22"/>
          <w:szCs w:val="22"/>
        </w:rPr>
      </w:pPr>
      <w:r w:rsidRPr="003F7D5E">
        <w:rPr>
          <w:rFonts w:asciiTheme="minorHAnsi" w:hAnsiTheme="minorHAnsi" w:cstheme="minorHAnsi"/>
          <w:color w:val="221F1F"/>
          <w:sz w:val="22"/>
          <w:szCs w:val="22"/>
        </w:rPr>
        <w:t>36</w:t>
      </w:r>
      <w:r w:rsidR="00D17479" w:rsidRPr="003F7D5E">
        <w:rPr>
          <w:rFonts w:asciiTheme="minorHAnsi" w:hAnsiTheme="minorHAnsi" w:cstheme="minorHAnsi"/>
          <w:color w:val="221F1F"/>
          <w:sz w:val="22"/>
          <w:szCs w:val="22"/>
        </w:rPr>
        <w:t xml:space="preserve">.2. </w:t>
      </w:r>
      <w:r w:rsidR="00D17479" w:rsidRPr="003F7D5E">
        <w:rPr>
          <w:rFonts w:asciiTheme="minorHAnsi" w:hAnsiTheme="minorHAnsi" w:cstheme="minorHAnsi"/>
          <w:color w:val="221F1F"/>
          <w:spacing w:val="5"/>
          <w:sz w:val="22"/>
          <w:szCs w:val="22"/>
        </w:rPr>
        <w:t>Constatatio</w:t>
      </w:r>
      <w:r w:rsidR="00D17479" w:rsidRPr="003F7D5E">
        <w:rPr>
          <w:rFonts w:asciiTheme="minorHAnsi" w:hAnsiTheme="minorHAnsi" w:cstheme="minorHAnsi"/>
          <w:color w:val="221F1F"/>
          <w:sz w:val="22"/>
          <w:szCs w:val="22"/>
        </w:rPr>
        <w:t xml:space="preserve">n </w:t>
      </w:r>
      <w:r w:rsidR="00D17479" w:rsidRPr="003F7D5E">
        <w:rPr>
          <w:rFonts w:asciiTheme="minorHAnsi" w:hAnsiTheme="minorHAnsi" w:cstheme="minorHAnsi"/>
          <w:color w:val="221F1F"/>
          <w:spacing w:val="5"/>
          <w:sz w:val="22"/>
          <w:szCs w:val="22"/>
        </w:rPr>
        <w:t>éventue</w:t>
      </w:r>
      <w:r w:rsidR="00D17479" w:rsidRPr="003F7D5E">
        <w:rPr>
          <w:rFonts w:asciiTheme="minorHAnsi" w:hAnsiTheme="minorHAnsi" w:cstheme="minorHAnsi"/>
          <w:color w:val="221F1F"/>
          <w:sz w:val="22"/>
          <w:szCs w:val="22"/>
        </w:rPr>
        <w:t xml:space="preserve">l </w:t>
      </w:r>
      <w:r w:rsidR="00D17479" w:rsidRPr="003F7D5E">
        <w:rPr>
          <w:rFonts w:asciiTheme="minorHAnsi" w:hAnsiTheme="minorHAnsi" w:cstheme="minorHAnsi"/>
          <w:color w:val="221F1F"/>
          <w:spacing w:val="5"/>
          <w:sz w:val="22"/>
          <w:szCs w:val="22"/>
        </w:rPr>
        <w:t>d</w:t>
      </w:r>
      <w:r w:rsidR="00D17479" w:rsidRPr="003F7D5E">
        <w:rPr>
          <w:rFonts w:asciiTheme="minorHAnsi" w:hAnsiTheme="minorHAnsi" w:cstheme="minorHAnsi"/>
          <w:color w:val="221F1F"/>
          <w:sz w:val="22"/>
          <w:szCs w:val="22"/>
        </w:rPr>
        <w:t xml:space="preserve">u </w:t>
      </w:r>
      <w:r w:rsidR="00D17479" w:rsidRPr="003F7D5E">
        <w:rPr>
          <w:rFonts w:asciiTheme="minorHAnsi" w:hAnsiTheme="minorHAnsi" w:cstheme="minorHAnsi"/>
          <w:color w:val="221F1F"/>
          <w:spacing w:val="5"/>
          <w:sz w:val="22"/>
          <w:szCs w:val="22"/>
        </w:rPr>
        <w:t>repliemen</w:t>
      </w:r>
      <w:r w:rsidR="00D17479" w:rsidRPr="003F7D5E">
        <w:rPr>
          <w:rFonts w:asciiTheme="minorHAnsi" w:hAnsiTheme="minorHAnsi" w:cstheme="minorHAnsi"/>
          <w:color w:val="221F1F"/>
          <w:sz w:val="22"/>
          <w:szCs w:val="22"/>
        </w:rPr>
        <w:t xml:space="preserve">t </w:t>
      </w:r>
      <w:r w:rsidR="00D17479" w:rsidRPr="003F7D5E">
        <w:rPr>
          <w:rFonts w:asciiTheme="minorHAnsi" w:hAnsiTheme="minorHAnsi" w:cstheme="minorHAnsi"/>
          <w:color w:val="221F1F"/>
          <w:spacing w:val="5"/>
          <w:sz w:val="22"/>
          <w:szCs w:val="22"/>
        </w:rPr>
        <w:t>de l</w:t>
      </w:r>
      <w:r w:rsidR="00D17479" w:rsidRPr="003F7D5E">
        <w:rPr>
          <w:rFonts w:asciiTheme="minorHAnsi" w:hAnsiTheme="minorHAnsi" w:cstheme="minorHAnsi"/>
          <w:color w:val="221F1F"/>
          <w:sz w:val="22"/>
          <w:szCs w:val="22"/>
        </w:rPr>
        <w:t>'installation de chantier et de la remise en état des lieux.</w:t>
      </w:r>
    </w:p>
    <w:p w:rsidR="00D17479" w:rsidRPr="003F7D5E" w:rsidRDefault="003B5533" w:rsidP="003F7D5E">
      <w:pPr>
        <w:widowControl w:val="0"/>
        <w:autoSpaceDE w:val="0"/>
        <w:autoSpaceDN w:val="0"/>
        <w:adjustRightInd w:val="0"/>
        <w:ind w:left="732" w:right="-144" w:hanging="624"/>
        <w:jc w:val="both"/>
        <w:rPr>
          <w:rFonts w:asciiTheme="minorHAnsi" w:hAnsiTheme="minorHAnsi" w:cstheme="minorHAnsi"/>
          <w:color w:val="000000"/>
          <w:sz w:val="22"/>
          <w:szCs w:val="22"/>
        </w:rPr>
      </w:pPr>
      <w:r w:rsidRPr="003F7D5E">
        <w:rPr>
          <w:rFonts w:asciiTheme="minorHAnsi" w:hAnsiTheme="minorHAnsi" w:cstheme="minorHAnsi"/>
          <w:color w:val="221F1F"/>
          <w:sz w:val="22"/>
          <w:szCs w:val="22"/>
        </w:rPr>
        <w:t>36</w:t>
      </w:r>
      <w:r w:rsidR="00D17479" w:rsidRPr="003F7D5E">
        <w:rPr>
          <w:rFonts w:asciiTheme="minorHAnsi" w:hAnsiTheme="minorHAnsi" w:cstheme="minorHAnsi"/>
          <w:color w:val="221F1F"/>
          <w:sz w:val="22"/>
          <w:szCs w:val="22"/>
        </w:rPr>
        <w:t>.3. La Commission de réception sera composée des membres suivants à titre indicatif:</w:t>
      </w:r>
    </w:p>
    <w:p w:rsidR="00D17479" w:rsidRPr="003F7D5E" w:rsidRDefault="00D17479" w:rsidP="003F7D5E">
      <w:pPr>
        <w:pStyle w:val="Paragraphedeliste"/>
        <w:widowControl w:val="0"/>
        <w:numPr>
          <w:ilvl w:val="0"/>
          <w:numId w:val="113"/>
        </w:numPr>
        <w:autoSpaceDE w:val="0"/>
        <w:autoSpaceDN w:val="0"/>
        <w:adjustRightInd w:val="0"/>
        <w:spacing w:after="0" w:line="240" w:lineRule="auto"/>
        <w:ind w:right="-144"/>
        <w:jc w:val="both"/>
        <w:rPr>
          <w:rFonts w:asciiTheme="minorHAnsi" w:hAnsiTheme="minorHAnsi" w:cstheme="minorHAnsi"/>
          <w:color w:val="000000"/>
        </w:rPr>
      </w:pPr>
      <w:r w:rsidRPr="003F7D5E">
        <w:rPr>
          <w:rFonts w:asciiTheme="minorHAnsi" w:hAnsiTheme="minorHAnsi" w:cstheme="minorHAnsi"/>
          <w:color w:val="000000"/>
          <w:lang w:val="fr-FR"/>
        </w:rPr>
        <w:t>Le Maître d’Ouvrag</w:t>
      </w:r>
      <w:r w:rsidR="003B5533" w:rsidRPr="003F7D5E">
        <w:rPr>
          <w:rFonts w:asciiTheme="minorHAnsi" w:hAnsiTheme="minorHAnsi" w:cstheme="minorHAnsi"/>
          <w:color w:val="000000"/>
          <w:lang w:val="fr-FR"/>
        </w:rPr>
        <w:t xml:space="preserve">e ou son représentant, …………………        </w:t>
      </w:r>
      <w:r w:rsidR="0054203A" w:rsidRPr="003F7D5E">
        <w:rPr>
          <w:rFonts w:asciiTheme="minorHAnsi" w:hAnsiTheme="minorHAnsi" w:cstheme="minorHAnsi"/>
          <w:color w:val="000000"/>
          <w:lang w:val="fr-FR"/>
        </w:rPr>
        <w:t xml:space="preserve">                          </w:t>
      </w:r>
      <w:r w:rsidR="003B5533" w:rsidRPr="003F7D5E">
        <w:rPr>
          <w:rFonts w:asciiTheme="minorHAnsi" w:hAnsiTheme="minorHAnsi" w:cstheme="minorHAnsi"/>
          <w:color w:val="000000"/>
          <w:lang w:val="fr-FR"/>
        </w:rPr>
        <w:t xml:space="preserve"> </w:t>
      </w:r>
      <w:r w:rsidRPr="003F7D5E">
        <w:rPr>
          <w:rFonts w:asciiTheme="minorHAnsi" w:hAnsiTheme="minorHAnsi" w:cstheme="minorHAnsi"/>
          <w:color w:val="000000"/>
        </w:rPr>
        <w:t>Président ;</w:t>
      </w:r>
    </w:p>
    <w:p w:rsidR="00D17479" w:rsidRPr="003F7D5E" w:rsidRDefault="00D17479" w:rsidP="003F7D5E">
      <w:pPr>
        <w:pStyle w:val="Paragraphedeliste"/>
        <w:widowControl w:val="0"/>
        <w:numPr>
          <w:ilvl w:val="0"/>
          <w:numId w:val="113"/>
        </w:numPr>
        <w:autoSpaceDE w:val="0"/>
        <w:autoSpaceDN w:val="0"/>
        <w:adjustRightInd w:val="0"/>
        <w:spacing w:after="0" w:line="240" w:lineRule="auto"/>
        <w:ind w:right="-144"/>
        <w:jc w:val="both"/>
        <w:rPr>
          <w:rFonts w:asciiTheme="minorHAnsi" w:hAnsiTheme="minorHAnsi" w:cstheme="minorHAnsi"/>
          <w:color w:val="000000"/>
          <w:lang w:val="fr-FR"/>
        </w:rPr>
      </w:pPr>
      <w:r w:rsidRPr="003F7D5E">
        <w:rPr>
          <w:rFonts w:asciiTheme="minorHAnsi" w:hAnsiTheme="minorHAnsi" w:cstheme="minorHAnsi"/>
          <w:color w:val="000000"/>
          <w:lang w:val="fr-FR"/>
        </w:rPr>
        <w:t xml:space="preserve">Le Chef de service de la lettre commande,                               </w:t>
      </w:r>
      <w:r w:rsidR="0054203A" w:rsidRPr="003F7D5E">
        <w:rPr>
          <w:rFonts w:asciiTheme="minorHAnsi" w:hAnsiTheme="minorHAnsi" w:cstheme="minorHAnsi"/>
          <w:color w:val="000000"/>
          <w:lang w:val="fr-FR"/>
        </w:rPr>
        <w:t xml:space="preserve">                         </w:t>
      </w:r>
      <w:r w:rsidRPr="003F7D5E">
        <w:rPr>
          <w:rFonts w:asciiTheme="minorHAnsi" w:hAnsiTheme="minorHAnsi" w:cstheme="minorHAnsi"/>
          <w:color w:val="000000"/>
          <w:lang w:val="fr-FR"/>
        </w:rPr>
        <w:t xml:space="preserve"> membre ;</w:t>
      </w:r>
    </w:p>
    <w:p w:rsidR="00D17479" w:rsidRPr="003F7D5E" w:rsidRDefault="00D17479" w:rsidP="003F7D5E">
      <w:pPr>
        <w:pStyle w:val="Paragraphedeliste"/>
        <w:widowControl w:val="0"/>
        <w:numPr>
          <w:ilvl w:val="0"/>
          <w:numId w:val="113"/>
        </w:numPr>
        <w:autoSpaceDE w:val="0"/>
        <w:autoSpaceDN w:val="0"/>
        <w:adjustRightInd w:val="0"/>
        <w:spacing w:after="0" w:line="240" w:lineRule="auto"/>
        <w:ind w:right="-144"/>
        <w:jc w:val="both"/>
        <w:rPr>
          <w:rFonts w:asciiTheme="minorHAnsi" w:hAnsiTheme="minorHAnsi" w:cstheme="minorHAnsi"/>
          <w:color w:val="000000"/>
          <w:lang w:val="fr-FR"/>
        </w:rPr>
      </w:pPr>
      <w:r w:rsidRPr="003F7D5E">
        <w:rPr>
          <w:rFonts w:asciiTheme="minorHAnsi" w:hAnsiTheme="minorHAnsi" w:cstheme="minorHAnsi"/>
          <w:iCs/>
          <w:color w:val="221F1F"/>
          <w:lang w:val="fr-FR"/>
        </w:rPr>
        <w:t xml:space="preserve">L’Ingénieur de la lettre commande, </w:t>
      </w:r>
      <w:r w:rsidR="003B5533" w:rsidRPr="003F7D5E">
        <w:rPr>
          <w:rFonts w:asciiTheme="minorHAnsi" w:hAnsiTheme="minorHAnsi" w:cstheme="minorHAnsi"/>
          <w:iCs/>
          <w:color w:val="221F1F"/>
          <w:lang w:val="fr-FR"/>
        </w:rPr>
        <w:t xml:space="preserve">                                          </w:t>
      </w:r>
      <w:r w:rsidR="0054203A" w:rsidRPr="003F7D5E">
        <w:rPr>
          <w:rFonts w:asciiTheme="minorHAnsi" w:hAnsiTheme="minorHAnsi" w:cstheme="minorHAnsi"/>
          <w:iCs/>
          <w:color w:val="221F1F"/>
          <w:lang w:val="fr-FR"/>
        </w:rPr>
        <w:t xml:space="preserve">                          </w:t>
      </w:r>
      <w:r w:rsidRPr="003F7D5E">
        <w:rPr>
          <w:rFonts w:asciiTheme="minorHAnsi" w:hAnsiTheme="minorHAnsi" w:cstheme="minorHAnsi"/>
          <w:iCs/>
          <w:color w:val="221F1F"/>
          <w:lang w:val="fr-FR"/>
        </w:rPr>
        <w:t>Rapporteur ;</w:t>
      </w:r>
    </w:p>
    <w:p w:rsidR="00D17479" w:rsidRPr="003F7D5E" w:rsidRDefault="00CB187C" w:rsidP="003F7D5E">
      <w:pPr>
        <w:pStyle w:val="Paragraphedeliste"/>
        <w:widowControl w:val="0"/>
        <w:numPr>
          <w:ilvl w:val="0"/>
          <w:numId w:val="113"/>
        </w:numPr>
        <w:autoSpaceDE w:val="0"/>
        <w:autoSpaceDN w:val="0"/>
        <w:adjustRightInd w:val="0"/>
        <w:spacing w:after="0" w:line="240" w:lineRule="auto"/>
        <w:ind w:right="-144"/>
        <w:jc w:val="both"/>
        <w:rPr>
          <w:rFonts w:asciiTheme="minorHAnsi" w:hAnsiTheme="minorHAnsi" w:cstheme="minorHAnsi"/>
          <w:color w:val="000000"/>
          <w:lang w:val="fr-FR"/>
        </w:rPr>
      </w:pPr>
      <w:r w:rsidRPr="003F7D5E">
        <w:rPr>
          <w:rFonts w:asciiTheme="minorHAnsi" w:hAnsiTheme="minorHAnsi" w:cstheme="minorHAnsi"/>
          <w:iCs/>
          <w:color w:val="221F1F"/>
          <w:lang w:val="fr-FR"/>
        </w:rPr>
        <w:t>Le comptable</w:t>
      </w:r>
      <w:r w:rsidR="00D17479" w:rsidRPr="003F7D5E">
        <w:rPr>
          <w:rFonts w:asciiTheme="minorHAnsi" w:hAnsiTheme="minorHAnsi" w:cstheme="minorHAnsi"/>
          <w:iCs/>
          <w:color w:val="221F1F"/>
          <w:lang w:val="fr-FR"/>
        </w:rPr>
        <w:t xml:space="preserve">-matières </w:t>
      </w:r>
      <w:r w:rsidR="003B5533" w:rsidRPr="003F7D5E">
        <w:rPr>
          <w:rFonts w:asciiTheme="minorHAnsi" w:hAnsiTheme="minorHAnsi" w:cstheme="minorHAnsi"/>
          <w:iCs/>
          <w:color w:val="221F1F"/>
          <w:lang w:val="fr-FR"/>
        </w:rPr>
        <w:t>de la Commune de Bertoua 1</w:t>
      </w:r>
      <w:r w:rsidR="003B5533" w:rsidRPr="003F7D5E">
        <w:rPr>
          <w:rFonts w:asciiTheme="minorHAnsi" w:hAnsiTheme="minorHAnsi" w:cstheme="minorHAnsi"/>
          <w:iCs/>
          <w:color w:val="221F1F"/>
          <w:vertAlign w:val="superscript"/>
          <w:lang w:val="fr-FR"/>
        </w:rPr>
        <w:t>er</w:t>
      </w:r>
      <w:r w:rsidR="003B5533" w:rsidRPr="003F7D5E">
        <w:rPr>
          <w:rFonts w:asciiTheme="minorHAnsi" w:hAnsiTheme="minorHAnsi" w:cstheme="minorHAnsi"/>
          <w:iCs/>
          <w:color w:val="221F1F"/>
          <w:lang w:val="fr-FR"/>
        </w:rPr>
        <w:tab/>
        <w:t xml:space="preserve"> </w:t>
      </w:r>
      <w:r w:rsidR="0054203A" w:rsidRPr="003F7D5E">
        <w:rPr>
          <w:rFonts w:asciiTheme="minorHAnsi" w:hAnsiTheme="minorHAnsi" w:cstheme="minorHAnsi"/>
          <w:iCs/>
          <w:color w:val="221F1F"/>
          <w:lang w:val="fr-FR"/>
        </w:rPr>
        <w:t xml:space="preserve">                     </w:t>
      </w:r>
      <w:r w:rsidR="003F7D5E">
        <w:rPr>
          <w:rFonts w:asciiTheme="minorHAnsi" w:hAnsiTheme="minorHAnsi" w:cstheme="minorHAnsi"/>
          <w:iCs/>
          <w:color w:val="221F1F"/>
          <w:lang w:val="fr-FR"/>
        </w:rPr>
        <w:t xml:space="preserve">      </w:t>
      </w:r>
      <w:r w:rsidR="003B5533" w:rsidRPr="003F7D5E">
        <w:rPr>
          <w:rFonts w:asciiTheme="minorHAnsi" w:hAnsiTheme="minorHAnsi" w:cstheme="minorHAnsi"/>
          <w:iCs/>
          <w:color w:val="221F1F"/>
          <w:lang w:val="fr-FR"/>
        </w:rPr>
        <w:t xml:space="preserve"> </w:t>
      </w:r>
      <w:r w:rsidR="00D17479" w:rsidRPr="003F7D5E">
        <w:rPr>
          <w:rFonts w:asciiTheme="minorHAnsi" w:hAnsiTheme="minorHAnsi" w:cstheme="minorHAnsi"/>
          <w:iCs/>
          <w:color w:val="221F1F"/>
          <w:lang w:val="fr-FR"/>
        </w:rPr>
        <w:t>membre ;</w:t>
      </w:r>
    </w:p>
    <w:p w:rsidR="00D17479" w:rsidRPr="003F7D5E" w:rsidRDefault="00D17479" w:rsidP="003F7D5E">
      <w:pPr>
        <w:pStyle w:val="Paragraphedeliste"/>
        <w:widowControl w:val="0"/>
        <w:numPr>
          <w:ilvl w:val="0"/>
          <w:numId w:val="113"/>
        </w:numPr>
        <w:autoSpaceDE w:val="0"/>
        <w:autoSpaceDN w:val="0"/>
        <w:adjustRightInd w:val="0"/>
        <w:spacing w:after="0" w:line="240" w:lineRule="auto"/>
        <w:ind w:right="-144"/>
        <w:jc w:val="both"/>
        <w:rPr>
          <w:rFonts w:asciiTheme="minorHAnsi" w:hAnsiTheme="minorHAnsi" w:cstheme="minorHAnsi"/>
          <w:color w:val="000000"/>
          <w:lang w:val="fr-FR"/>
        </w:rPr>
      </w:pPr>
      <w:r w:rsidRPr="003F7D5E">
        <w:rPr>
          <w:rFonts w:asciiTheme="minorHAnsi" w:hAnsiTheme="minorHAnsi" w:cstheme="minorHAnsi"/>
          <w:iCs/>
          <w:color w:val="221F1F"/>
          <w:lang w:val="fr-FR"/>
        </w:rPr>
        <w:t xml:space="preserve">Le Délégué </w:t>
      </w:r>
      <w:r w:rsidR="0054203A" w:rsidRPr="003F7D5E">
        <w:rPr>
          <w:rFonts w:asciiTheme="minorHAnsi" w:hAnsiTheme="minorHAnsi" w:cstheme="minorHAnsi"/>
          <w:iCs/>
          <w:color w:val="221F1F"/>
          <w:lang w:val="fr-FR"/>
        </w:rPr>
        <w:t>Départemental du MINMAP/</w:t>
      </w:r>
      <w:r w:rsidR="003B5533" w:rsidRPr="003F7D5E">
        <w:rPr>
          <w:rFonts w:asciiTheme="minorHAnsi" w:hAnsiTheme="minorHAnsi" w:cstheme="minorHAnsi"/>
          <w:iCs/>
          <w:color w:val="221F1F"/>
          <w:lang w:val="fr-FR"/>
        </w:rPr>
        <w:t xml:space="preserve"> Lom et Djerem</w:t>
      </w:r>
      <w:r w:rsidRPr="003F7D5E">
        <w:rPr>
          <w:rFonts w:asciiTheme="minorHAnsi" w:hAnsiTheme="minorHAnsi" w:cstheme="minorHAnsi"/>
          <w:iCs/>
          <w:color w:val="221F1F"/>
          <w:lang w:val="fr-FR"/>
        </w:rPr>
        <w:t xml:space="preserve">                  </w:t>
      </w:r>
      <w:r w:rsidR="003B5533" w:rsidRPr="003F7D5E">
        <w:rPr>
          <w:rFonts w:asciiTheme="minorHAnsi" w:hAnsiTheme="minorHAnsi" w:cstheme="minorHAnsi"/>
          <w:iCs/>
          <w:color w:val="221F1F"/>
          <w:lang w:val="fr-FR"/>
        </w:rPr>
        <w:t xml:space="preserve">              Observateur</w:t>
      </w:r>
      <w:r w:rsidRPr="003F7D5E">
        <w:rPr>
          <w:rFonts w:asciiTheme="minorHAnsi" w:hAnsiTheme="minorHAnsi" w:cstheme="minorHAnsi"/>
          <w:iCs/>
          <w:color w:val="221F1F"/>
          <w:lang w:val="fr-FR"/>
        </w:rPr>
        <w:t>,</w:t>
      </w:r>
    </w:p>
    <w:p w:rsidR="00D17479" w:rsidRPr="003F7D5E" w:rsidRDefault="00D17479" w:rsidP="003F7D5E">
      <w:pPr>
        <w:pStyle w:val="Paragraphedeliste"/>
        <w:widowControl w:val="0"/>
        <w:numPr>
          <w:ilvl w:val="0"/>
          <w:numId w:val="113"/>
        </w:numPr>
        <w:autoSpaceDE w:val="0"/>
        <w:autoSpaceDN w:val="0"/>
        <w:adjustRightInd w:val="0"/>
        <w:spacing w:after="0" w:line="240" w:lineRule="auto"/>
        <w:ind w:right="-144"/>
        <w:jc w:val="both"/>
        <w:rPr>
          <w:rFonts w:asciiTheme="minorHAnsi" w:hAnsiTheme="minorHAnsi" w:cstheme="minorHAnsi"/>
          <w:color w:val="000000"/>
        </w:rPr>
      </w:pPr>
      <w:r w:rsidRPr="003F7D5E">
        <w:rPr>
          <w:rFonts w:asciiTheme="minorHAnsi" w:hAnsiTheme="minorHAnsi" w:cstheme="minorHAnsi"/>
          <w:iCs/>
          <w:color w:val="221F1F"/>
        </w:rPr>
        <w:t xml:space="preserve">Le Cocontractant,                        </w:t>
      </w:r>
      <w:r w:rsidR="003B5533" w:rsidRPr="003F7D5E">
        <w:rPr>
          <w:rFonts w:asciiTheme="minorHAnsi" w:hAnsiTheme="minorHAnsi" w:cstheme="minorHAnsi"/>
          <w:iCs/>
          <w:color w:val="221F1F"/>
        </w:rPr>
        <w:t xml:space="preserve">                                            </w:t>
      </w:r>
      <w:r w:rsidR="0054203A" w:rsidRPr="003F7D5E">
        <w:rPr>
          <w:rFonts w:asciiTheme="minorHAnsi" w:hAnsiTheme="minorHAnsi" w:cstheme="minorHAnsi"/>
          <w:iCs/>
          <w:color w:val="221F1F"/>
        </w:rPr>
        <w:t xml:space="preserve">                                 </w:t>
      </w:r>
      <w:r w:rsidRPr="003F7D5E">
        <w:rPr>
          <w:rFonts w:asciiTheme="minorHAnsi" w:hAnsiTheme="minorHAnsi" w:cstheme="minorHAnsi"/>
          <w:iCs/>
          <w:color w:val="221F1F"/>
        </w:rPr>
        <w:t xml:space="preserve"> </w:t>
      </w:r>
      <w:r w:rsidR="003B5533" w:rsidRPr="003F7D5E">
        <w:rPr>
          <w:rFonts w:asciiTheme="minorHAnsi" w:hAnsiTheme="minorHAnsi" w:cstheme="minorHAnsi"/>
          <w:iCs/>
          <w:color w:val="221F1F"/>
        </w:rPr>
        <w:t>invité</w:t>
      </w:r>
      <w:r w:rsidRPr="003F7D5E">
        <w:rPr>
          <w:rFonts w:asciiTheme="minorHAnsi" w:hAnsiTheme="minorHAnsi" w:cstheme="minorHAnsi"/>
          <w:iCs/>
          <w:color w:val="221F1F"/>
        </w:rPr>
        <w:t> ;</w:t>
      </w:r>
    </w:p>
    <w:p w:rsidR="003F7D5E" w:rsidRDefault="003F7D5E" w:rsidP="003F7D5E">
      <w:pPr>
        <w:widowControl w:val="0"/>
        <w:autoSpaceDE w:val="0"/>
        <w:autoSpaceDN w:val="0"/>
        <w:adjustRightInd w:val="0"/>
        <w:spacing w:after="240"/>
        <w:ind w:left="107" w:right="-16"/>
        <w:jc w:val="both"/>
        <w:rPr>
          <w:rFonts w:asciiTheme="minorHAnsi" w:hAnsiTheme="minorHAnsi" w:cstheme="minorHAnsi"/>
          <w:color w:val="221F1F"/>
          <w:spacing w:val="5"/>
          <w:sz w:val="22"/>
          <w:szCs w:val="22"/>
        </w:rPr>
      </w:pPr>
    </w:p>
    <w:p w:rsidR="00D17479" w:rsidRPr="003F7D5E" w:rsidRDefault="00D17479" w:rsidP="003F7D5E">
      <w:pPr>
        <w:widowControl w:val="0"/>
        <w:autoSpaceDE w:val="0"/>
        <w:autoSpaceDN w:val="0"/>
        <w:adjustRightInd w:val="0"/>
        <w:spacing w:after="240"/>
        <w:ind w:left="107" w:right="-16"/>
        <w:jc w:val="both"/>
        <w:rPr>
          <w:rFonts w:asciiTheme="minorHAnsi" w:hAnsiTheme="minorHAnsi" w:cstheme="minorHAnsi"/>
          <w:color w:val="221F1F"/>
          <w:sz w:val="22"/>
          <w:szCs w:val="22"/>
        </w:rPr>
      </w:pPr>
      <w:r w:rsidRPr="003F7D5E">
        <w:rPr>
          <w:rFonts w:asciiTheme="minorHAnsi" w:hAnsiTheme="minorHAnsi" w:cstheme="minorHAnsi"/>
          <w:color w:val="221F1F"/>
          <w:spacing w:val="5"/>
          <w:sz w:val="22"/>
          <w:szCs w:val="22"/>
        </w:rPr>
        <w:t>Le cocontractant</w:t>
      </w:r>
      <w:r w:rsidRPr="003F7D5E">
        <w:rPr>
          <w:rFonts w:asciiTheme="minorHAnsi" w:hAnsiTheme="minorHAnsi" w:cstheme="minorHAnsi"/>
          <w:color w:val="221F1F"/>
          <w:sz w:val="22"/>
          <w:szCs w:val="22"/>
        </w:rPr>
        <w:t xml:space="preserve"> est convoqué à la réception par courrier au moins [10 jours] avant la date de la réception. Il est tenu d’y assister (ou de s’y faire représenter).</w:t>
      </w:r>
    </w:p>
    <w:p w:rsidR="00D17479" w:rsidRPr="003F7D5E" w:rsidRDefault="00D17479" w:rsidP="003F7D5E">
      <w:pPr>
        <w:widowControl w:val="0"/>
        <w:autoSpaceDE w:val="0"/>
        <w:autoSpaceDN w:val="0"/>
        <w:adjustRightInd w:val="0"/>
        <w:spacing w:after="240"/>
        <w:ind w:left="107" w:right="-15"/>
        <w:jc w:val="both"/>
        <w:rPr>
          <w:rFonts w:asciiTheme="minorHAnsi" w:hAnsiTheme="minorHAnsi" w:cstheme="minorHAnsi"/>
          <w:color w:val="000000"/>
          <w:sz w:val="22"/>
          <w:szCs w:val="22"/>
        </w:rPr>
      </w:pPr>
      <w:r w:rsidRPr="003F7D5E">
        <w:rPr>
          <w:rFonts w:asciiTheme="minorHAnsi" w:hAnsiTheme="minorHAnsi" w:cstheme="minorHAnsi"/>
          <w:color w:val="221F1F"/>
          <w:sz w:val="22"/>
          <w:szCs w:val="22"/>
        </w:rPr>
        <w:t>Il assiste à la réception en qualité d’observateur. Son absence équivaut à l’acceptation sans réserve des conclusions de la commission de réception.</w:t>
      </w:r>
    </w:p>
    <w:p w:rsidR="00D17479" w:rsidRPr="003F7D5E" w:rsidRDefault="00D17479" w:rsidP="003F7D5E">
      <w:pPr>
        <w:widowControl w:val="0"/>
        <w:autoSpaceDE w:val="0"/>
        <w:autoSpaceDN w:val="0"/>
        <w:adjustRightInd w:val="0"/>
        <w:spacing w:after="240"/>
        <w:ind w:left="107" w:right="-163"/>
        <w:jc w:val="both"/>
        <w:rPr>
          <w:rFonts w:asciiTheme="minorHAnsi" w:hAnsiTheme="minorHAnsi" w:cstheme="minorHAnsi"/>
          <w:color w:val="000000"/>
          <w:sz w:val="22"/>
          <w:szCs w:val="22"/>
        </w:rPr>
      </w:pPr>
      <w:r w:rsidRPr="003F7D5E">
        <w:rPr>
          <w:rFonts w:asciiTheme="minorHAnsi" w:hAnsiTheme="minorHAnsi" w:cstheme="minorHAnsi"/>
          <w:color w:val="221F1F"/>
          <w:sz w:val="22"/>
          <w:szCs w:val="22"/>
        </w:rPr>
        <w:t>La Commission après visite du chantier examine le procès-</w:t>
      </w:r>
      <w:r w:rsidRPr="003F7D5E">
        <w:rPr>
          <w:rFonts w:asciiTheme="minorHAnsi" w:hAnsiTheme="minorHAnsi" w:cstheme="minorHAnsi"/>
          <w:color w:val="221F1F"/>
          <w:spacing w:val="15"/>
          <w:sz w:val="22"/>
          <w:szCs w:val="22"/>
        </w:rPr>
        <w:t>v</w:t>
      </w:r>
      <w:r w:rsidRPr="003F7D5E">
        <w:rPr>
          <w:rFonts w:asciiTheme="minorHAnsi" w:hAnsiTheme="minorHAnsi" w:cstheme="minorHAnsi"/>
          <w:color w:val="221F1F"/>
          <w:sz w:val="22"/>
          <w:szCs w:val="22"/>
        </w:rPr>
        <w:t>erbal des opérations préalables à la</w:t>
      </w:r>
    </w:p>
    <w:p w:rsidR="00D17479" w:rsidRPr="003F7D5E" w:rsidRDefault="00D17479" w:rsidP="003F7D5E">
      <w:pPr>
        <w:widowControl w:val="0"/>
        <w:autoSpaceDE w:val="0"/>
        <w:autoSpaceDN w:val="0"/>
        <w:adjustRightInd w:val="0"/>
        <w:spacing w:after="240"/>
        <w:ind w:right="-47"/>
        <w:jc w:val="both"/>
        <w:rPr>
          <w:rFonts w:asciiTheme="minorHAnsi" w:hAnsiTheme="minorHAnsi" w:cstheme="minorHAnsi"/>
          <w:color w:val="000000"/>
          <w:sz w:val="22"/>
          <w:szCs w:val="22"/>
        </w:rPr>
      </w:pPr>
      <w:r w:rsidRPr="003F7D5E">
        <w:rPr>
          <w:rFonts w:asciiTheme="minorHAnsi" w:hAnsiTheme="minorHAnsi" w:cstheme="minorHAnsi"/>
          <w:color w:val="221F1F"/>
          <w:sz w:val="22"/>
          <w:szCs w:val="22"/>
        </w:rPr>
        <w:t xml:space="preserve">  Réception et procède à la réception provisoire des travaux s'il ya lieu.</w:t>
      </w:r>
    </w:p>
    <w:p w:rsidR="00D17479" w:rsidRPr="003F7D5E" w:rsidRDefault="00D17479" w:rsidP="003F7D5E">
      <w:pPr>
        <w:widowControl w:val="0"/>
        <w:tabs>
          <w:tab w:val="left" w:pos="3620"/>
        </w:tabs>
        <w:autoSpaceDE w:val="0"/>
        <w:autoSpaceDN w:val="0"/>
        <w:adjustRightInd w:val="0"/>
        <w:spacing w:after="240"/>
        <w:ind w:right="82"/>
        <w:jc w:val="both"/>
        <w:rPr>
          <w:rFonts w:asciiTheme="minorHAnsi" w:hAnsiTheme="minorHAnsi" w:cstheme="minorHAnsi"/>
          <w:color w:val="000000"/>
          <w:sz w:val="22"/>
          <w:szCs w:val="22"/>
        </w:rPr>
      </w:pPr>
      <w:r w:rsidRPr="003F7D5E">
        <w:rPr>
          <w:rFonts w:asciiTheme="minorHAnsi" w:hAnsiTheme="minorHAnsi" w:cstheme="minorHAnsi"/>
          <w:color w:val="221F1F"/>
          <w:sz w:val="22"/>
          <w:szCs w:val="22"/>
        </w:rPr>
        <w:t>La visite de réception provisoire fera l’objet d’un procès-</w:t>
      </w:r>
      <w:r w:rsidRPr="003F7D5E">
        <w:rPr>
          <w:rFonts w:asciiTheme="minorHAnsi" w:hAnsiTheme="minorHAnsi" w:cstheme="minorHAnsi"/>
          <w:color w:val="221F1F"/>
          <w:spacing w:val="-19"/>
          <w:sz w:val="22"/>
          <w:szCs w:val="22"/>
        </w:rPr>
        <w:t>v</w:t>
      </w:r>
      <w:r w:rsidRPr="003F7D5E">
        <w:rPr>
          <w:rFonts w:asciiTheme="minorHAnsi" w:hAnsiTheme="minorHAnsi" w:cstheme="minorHAnsi"/>
          <w:color w:val="221F1F"/>
          <w:sz w:val="22"/>
          <w:szCs w:val="22"/>
        </w:rPr>
        <w:t>erbal de réception provisoire signé sur le champ par tous les membres de la commission.</w:t>
      </w:r>
    </w:p>
    <w:p w:rsidR="00D17479" w:rsidRPr="003F7D5E" w:rsidRDefault="002A6F68" w:rsidP="003F7D5E">
      <w:pPr>
        <w:widowControl w:val="0"/>
        <w:autoSpaceDE w:val="0"/>
        <w:autoSpaceDN w:val="0"/>
        <w:adjustRightInd w:val="0"/>
        <w:spacing w:after="240"/>
        <w:ind w:right="-20"/>
        <w:jc w:val="both"/>
        <w:rPr>
          <w:rFonts w:asciiTheme="minorHAnsi" w:hAnsiTheme="minorHAnsi" w:cstheme="minorHAnsi"/>
          <w:color w:val="221F1F"/>
          <w:sz w:val="22"/>
          <w:szCs w:val="22"/>
        </w:rPr>
      </w:pPr>
      <w:r w:rsidRPr="003F7D5E">
        <w:rPr>
          <w:rFonts w:asciiTheme="minorHAnsi" w:hAnsiTheme="minorHAnsi" w:cstheme="minorHAnsi"/>
          <w:color w:val="221F1F"/>
          <w:sz w:val="22"/>
          <w:szCs w:val="22"/>
        </w:rPr>
        <w:t>36</w:t>
      </w:r>
      <w:r w:rsidR="00D17479" w:rsidRPr="003F7D5E">
        <w:rPr>
          <w:rFonts w:asciiTheme="minorHAnsi" w:hAnsiTheme="minorHAnsi" w:cstheme="minorHAnsi"/>
          <w:color w:val="221F1F"/>
          <w:sz w:val="22"/>
          <w:szCs w:val="22"/>
        </w:rPr>
        <w:t>.4. Ce</w:t>
      </w:r>
      <w:r w:rsidR="003B5533" w:rsidRPr="003F7D5E">
        <w:rPr>
          <w:rFonts w:asciiTheme="minorHAnsi" w:hAnsiTheme="minorHAnsi" w:cstheme="minorHAnsi"/>
          <w:color w:val="221F1F"/>
          <w:sz w:val="22"/>
          <w:szCs w:val="22"/>
        </w:rPr>
        <w:t>tte Lettre Commande</w:t>
      </w:r>
      <w:r w:rsidR="00D17479" w:rsidRPr="003F7D5E">
        <w:rPr>
          <w:rFonts w:asciiTheme="minorHAnsi" w:hAnsiTheme="minorHAnsi" w:cstheme="minorHAnsi"/>
          <w:color w:val="221F1F"/>
          <w:sz w:val="22"/>
          <w:szCs w:val="22"/>
        </w:rPr>
        <w:t xml:space="preserve"> ne pourra pas faire l’objet de réception partielle.</w:t>
      </w:r>
    </w:p>
    <w:p w:rsidR="00D17479" w:rsidRPr="003F7D5E" w:rsidRDefault="00D17479" w:rsidP="003F7D5E">
      <w:pPr>
        <w:pStyle w:val="Titre2"/>
        <w:spacing w:after="240"/>
        <w:jc w:val="both"/>
        <w:rPr>
          <w:rFonts w:asciiTheme="minorHAnsi" w:hAnsiTheme="minorHAnsi" w:cstheme="minorHAnsi"/>
          <w:sz w:val="22"/>
          <w:szCs w:val="22"/>
          <w:u w:val="single"/>
        </w:rPr>
      </w:pPr>
      <w:r w:rsidRPr="003F7D5E">
        <w:rPr>
          <w:rFonts w:asciiTheme="minorHAnsi" w:hAnsiTheme="minorHAnsi" w:cstheme="minorHAnsi"/>
          <w:sz w:val="22"/>
          <w:szCs w:val="22"/>
          <w:u w:val="single"/>
        </w:rPr>
        <w:t>Article</w:t>
      </w:r>
      <w:r w:rsidR="002A6F68" w:rsidRPr="003F7D5E">
        <w:rPr>
          <w:rFonts w:asciiTheme="minorHAnsi" w:hAnsiTheme="minorHAnsi" w:cstheme="minorHAnsi"/>
          <w:sz w:val="22"/>
          <w:szCs w:val="22"/>
          <w:u w:val="single"/>
        </w:rPr>
        <w:t xml:space="preserve"> 37</w:t>
      </w:r>
      <w:r w:rsidRPr="003F7D5E">
        <w:rPr>
          <w:rFonts w:asciiTheme="minorHAnsi" w:hAnsiTheme="minorHAnsi" w:cstheme="minorHAnsi"/>
          <w:sz w:val="22"/>
          <w:szCs w:val="22"/>
        </w:rPr>
        <w:t>: Documents à fournir après exécution</w:t>
      </w:r>
    </w:p>
    <w:p w:rsidR="00D17479" w:rsidRPr="003F7D5E" w:rsidRDefault="002A6F68" w:rsidP="003F7D5E">
      <w:pPr>
        <w:widowControl w:val="0"/>
        <w:autoSpaceDE w:val="0"/>
        <w:autoSpaceDN w:val="0"/>
        <w:adjustRightInd w:val="0"/>
        <w:ind w:left="624" w:right="-47" w:hanging="624"/>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37</w:t>
      </w:r>
      <w:r w:rsidR="00D17479" w:rsidRPr="003F7D5E">
        <w:rPr>
          <w:rFonts w:asciiTheme="minorHAnsi" w:hAnsiTheme="minorHAnsi" w:cstheme="minorHAnsi"/>
          <w:color w:val="000000"/>
          <w:sz w:val="22"/>
          <w:szCs w:val="22"/>
        </w:rPr>
        <w:t>.1 Après la visite de pré réception technique, le Cocontractant est tenu de déposer auprès de l’Ingénieur les plans de recollement pour approbation.</w:t>
      </w:r>
    </w:p>
    <w:p w:rsidR="00D17479" w:rsidRPr="003F7D5E" w:rsidRDefault="00D17479" w:rsidP="003F7D5E">
      <w:pPr>
        <w:widowControl w:val="0"/>
        <w:autoSpaceDE w:val="0"/>
        <w:autoSpaceDN w:val="0"/>
        <w:adjustRightInd w:val="0"/>
        <w:spacing w:before="4"/>
        <w:jc w:val="both"/>
        <w:rPr>
          <w:rFonts w:asciiTheme="minorHAnsi" w:hAnsiTheme="minorHAnsi" w:cstheme="minorHAnsi"/>
          <w:color w:val="FF0000"/>
          <w:sz w:val="22"/>
          <w:szCs w:val="22"/>
        </w:rPr>
      </w:pPr>
    </w:p>
    <w:p w:rsidR="00D17479" w:rsidRPr="003F7D5E" w:rsidRDefault="00D17479" w:rsidP="003F7D5E">
      <w:pPr>
        <w:pStyle w:val="Titre2"/>
        <w:spacing w:after="240"/>
        <w:jc w:val="both"/>
        <w:rPr>
          <w:rFonts w:asciiTheme="minorHAnsi" w:hAnsiTheme="minorHAnsi" w:cstheme="minorHAnsi"/>
          <w:sz w:val="22"/>
          <w:szCs w:val="22"/>
          <w:u w:val="single"/>
        </w:rPr>
      </w:pPr>
      <w:r w:rsidRPr="003F7D5E">
        <w:rPr>
          <w:rFonts w:asciiTheme="minorHAnsi" w:hAnsiTheme="minorHAnsi" w:cstheme="minorHAnsi"/>
          <w:sz w:val="22"/>
          <w:szCs w:val="22"/>
          <w:u w:val="single"/>
        </w:rPr>
        <w:t>Article</w:t>
      </w:r>
      <w:r w:rsidR="002A6F68" w:rsidRPr="003F7D5E">
        <w:rPr>
          <w:rFonts w:asciiTheme="minorHAnsi" w:hAnsiTheme="minorHAnsi" w:cstheme="minorHAnsi"/>
          <w:sz w:val="22"/>
          <w:szCs w:val="22"/>
          <w:u w:val="single"/>
        </w:rPr>
        <w:t xml:space="preserve"> 38</w:t>
      </w:r>
      <w:r w:rsidRPr="003F7D5E">
        <w:rPr>
          <w:rFonts w:asciiTheme="minorHAnsi" w:hAnsiTheme="minorHAnsi" w:cstheme="minorHAnsi"/>
          <w:sz w:val="22"/>
          <w:szCs w:val="22"/>
        </w:rPr>
        <w:t>:Délai de garantie</w:t>
      </w:r>
    </w:p>
    <w:p w:rsidR="00D17479" w:rsidRPr="003F7D5E" w:rsidRDefault="00D17479" w:rsidP="003F7D5E">
      <w:pPr>
        <w:widowControl w:val="0"/>
        <w:autoSpaceDE w:val="0"/>
        <w:autoSpaceDN w:val="0"/>
        <w:adjustRightInd w:val="0"/>
        <w:ind w:right="-47"/>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La durée de garantie est de douze (12) mois à compter de la date de réception provisoire des travaux.</w:t>
      </w:r>
    </w:p>
    <w:p w:rsidR="00D17479" w:rsidRPr="003F7D5E" w:rsidRDefault="002A6F68" w:rsidP="003F7D5E">
      <w:pPr>
        <w:pStyle w:val="Titre2"/>
        <w:spacing w:after="240"/>
        <w:jc w:val="both"/>
        <w:rPr>
          <w:rFonts w:asciiTheme="minorHAnsi" w:hAnsiTheme="minorHAnsi" w:cstheme="minorHAnsi"/>
          <w:sz w:val="22"/>
          <w:szCs w:val="22"/>
          <w:u w:val="single"/>
        </w:rPr>
      </w:pPr>
      <w:r w:rsidRPr="003F7D5E">
        <w:rPr>
          <w:rFonts w:asciiTheme="minorHAnsi" w:hAnsiTheme="minorHAnsi" w:cstheme="minorHAnsi"/>
          <w:sz w:val="22"/>
          <w:szCs w:val="22"/>
          <w:u w:val="single"/>
        </w:rPr>
        <w:lastRenderedPageBreak/>
        <w:t>Article 39</w:t>
      </w:r>
      <w:r w:rsidR="00D17479" w:rsidRPr="003F7D5E">
        <w:rPr>
          <w:rFonts w:asciiTheme="minorHAnsi" w:hAnsiTheme="minorHAnsi" w:cstheme="minorHAnsi"/>
          <w:sz w:val="22"/>
          <w:szCs w:val="22"/>
          <w:u w:val="single"/>
        </w:rPr>
        <w:t xml:space="preserve"> </w:t>
      </w:r>
      <w:r w:rsidR="00D17479" w:rsidRPr="003F7D5E">
        <w:rPr>
          <w:rFonts w:asciiTheme="minorHAnsi" w:hAnsiTheme="minorHAnsi" w:cstheme="minorHAnsi"/>
          <w:sz w:val="22"/>
          <w:szCs w:val="22"/>
        </w:rPr>
        <w:t>: Réception définitive</w:t>
      </w:r>
    </w:p>
    <w:p w:rsidR="00D17479" w:rsidRPr="003F7D5E" w:rsidRDefault="002A6F68" w:rsidP="003F7D5E">
      <w:pPr>
        <w:widowControl w:val="0"/>
        <w:autoSpaceDE w:val="0"/>
        <w:autoSpaceDN w:val="0"/>
        <w:adjustRightInd w:val="0"/>
        <w:ind w:left="624" w:right="82" w:hanging="624"/>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39</w:t>
      </w:r>
      <w:r w:rsidR="00D17479" w:rsidRPr="003F7D5E">
        <w:rPr>
          <w:rFonts w:asciiTheme="minorHAnsi" w:hAnsiTheme="minorHAnsi" w:cstheme="minorHAnsi"/>
          <w:color w:val="000000"/>
          <w:sz w:val="22"/>
          <w:szCs w:val="22"/>
        </w:rPr>
        <w:t>.1.  La  réception  définitive  s’effectuera  dans  un délai maximal de quinze (15) jours à compter de l’expiration du délai de garantie.</w:t>
      </w:r>
    </w:p>
    <w:p w:rsidR="00D17479" w:rsidRPr="003F7D5E" w:rsidRDefault="002A6F68" w:rsidP="003F7D5E">
      <w:pPr>
        <w:widowControl w:val="0"/>
        <w:autoSpaceDE w:val="0"/>
        <w:autoSpaceDN w:val="0"/>
        <w:adjustRightInd w:val="0"/>
        <w:ind w:right="-47"/>
        <w:jc w:val="both"/>
        <w:rPr>
          <w:rFonts w:asciiTheme="minorHAnsi" w:hAnsiTheme="minorHAnsi" w:cstheme="minorHAnsi"/>
          <w:color w:val="000000"/>
          <w:sz w:val="22"/>
          <w:szCs w:val="22"/>
        </w:rPr>
      </w:pPr>
      <w:r w:rsidRPr="003F7D5E">
        <w:rPr>
          <w:rFonts w:asciiTheme="minorHAnsi" w:hAnsiTheme="minorHAnsi" w:cstheme="minorHAnsi"/>
          <w:color w:val="000000"/>
          <w:sz w:val="22"/>
          <w:szCs w:val="22"/>
        </w:rPr>
        <w:t xml:space="preserve">39.2  </w:t>
      </w:r>
      <w:r w:rsidR="00D17479" w:rsidRPr="003F7D5E">
        <w:rPr>
          <w:rFonts w:asciiTheme="minorHAnsi" w:hAnsiTheme="minorHAnsi" w:cstheme="minorHAnsi"/>
          <w:color w:val="000000"/>
          <w:sz w:val="22"/>
          <w:szCs w:val="22"/>
        </w:rPr>
        <w:t>La</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procédure</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de</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réception</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est</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la</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même</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que celle</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de</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la</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réception</w:t>
      </w:r>
      <w:r w:rsidRPr="003F7D5E">
        <w:rPr>
          <w:rFonts w:asciiTheme="minorHAnsi" w:hAnsiTheme="minorHAnsi" w:cstheme="minorHAnsi"/>
          <w:color w:val="000000"/>
          <w:sz w:val="22"/>
          <w:szCs w:val="22"/>
        </w:rPr>
        <w:t xml:space="preserve"> </w:t>
      </w:r>
      <w:r w:rsidR="00D17479" w:rsidRPr="003F7D5E">
        <w:rPr>
          <w:rFonts w:asciiTheme="minorHAnsi" w:hAnsiTheme="minorHAnsi" w:cstheme="minorHAnsi"/>
          <w:color w:val="000000"/>
          <w:sz w:val="22"/>
          <w:szCs w:val="22"/>
        </w:rPr>
        <w:t>provisoire.</w:t>
      </w:r>
    </w:p>
    <w:p w:rsidR="00D17479" w:rsidRPr="003F7D5E" w:rsidRDefault="00D17479" w:rsidP="003F7D5E">
      <w:pPr>
        <w:jc w:val="both"/>
        <w:rPr>
          <w:rFonts w:asciiTheme="minorHAnsi" w:hAnsiTheme="minorHAnsi" w:cstheme="minorHAnsi"/>
          <w:sz w:val="22"/>
          <w:szCs w:val="22"/>
        </w:rPr>
      </w:pPr>
    </w:p>
    <w:p w:rsidR="008846BB" w:rsidRPr="003F7D5E" w:rsidRDefault="008846BB" w:rsidP="003F7D5E">
      <w:pPr>
        <w:pStyle w:val="Titre10"/>
        <w:spacing w:after="120" w:line="276" w:lineRule="auto"/>
        <w:jc w:val="both"/>
        <w:rPr>
          <w:rFonts w:asciiTheme="minorHAnsi" w:hAnsiTheme="minorHAnsi" w:cstheme="minorHAnsi"/>
          <w:sz w:val="22"/>
          <w:szCs w:val="22"/>
        </w:rPr>
      </w:pPr>
      <w:bookmarkStart w:id="171" w:name="_Toc320701347"/>
      <w:bookmarkStart w:id="172" w:name="_Toc320705269"/>
      <w:bookmarkStart w:id="173" w:name="_Toc320708775"/>
      <w:bookmarkStart w:id="174" w:name="_Toc320709842"/>
      <w:bookmarkStart w:id="175" w:name="_Toc320710400"/>
      <w:r w:rsidRPr="003F7D5E">
        <w:rPr>
          <w:rFonts w:asciiTheme="minorHAnsi" w:hAnsiTheme="minorHAnsi" w:cstheme="minorHAnsi"/>
          <w:sz w:val="22"/>
          <w:szCs w:val="22"/>
        </w:rPr>
        <w:t>CHAPITRE V : DISPOSITIONS DIVERSES</w:t>
      </w:r>
      <w:bookmarkEnd w:id="171"/>
      <w:bookmarkEnd w:id="172"/>
      <w:bookmarkEnd w:id="173"/>
      <w:bookmarkEnd w:id="174"/>
      <w:bookmarkEnd w:id="175"/>
    </w:p>
    <w:p w:rsidR="008846BB" w:rsidRPr="003F7D5E" w:rsidRDefault="002A6F68" w:rsidP="003F7D5E">
      <w:pPr>
        <w:spacing w:before="240" w:after="120"/>
        <w:jc w:val="both"/>
        <w:rPr>
          <w:rFonts w:asciiTheme="minorHAnsi" w:hAnsiTheme="minorHAnsi" w:cstheme="minorHAnsi"/>
          <w:b/>
          <w:bCs/>
          <w:sz w:val="22"/>
          <w:szCs w:val="22"/>
        </w:rPr>
      </w:pPr>
      <w:bookmarkStart w:id="176" w:name="_Toc320701348"/>
      <w:bookmarkStart w:id="177" w:name="_Toc320705270"/>
      <w:bookmarkStart w:id="178" w:name="_Toc320708776"/>
      <w:bookmarkStart w:id="179" w:name="_Toc320709843"/>
      <w:bookmarkStart w:id="180" w:name="_Toc320710401"/>
      <w:r w:rsidRPr="003F7D5E">
        <w:rPr>
          <w:rFonts w:asciiTheme="minorHAnsi" w:hAnsiTheme="minorHAnsi" w:cstheme="minorHAnsi"/>
          <w:b/>
          <w:bCs/>
          <w:sz w:val="22"/>
          <w:szCs w:val="22"/>
          <w:u w:val="single"/>
        </w:rPr>
        <w:t>Article 40</w:t>
      </w:r>
      <w:r w:rsidRPr="003F7D5E">
        <w:rPr>
          <w:rFonts w:asciiTheme="minorHAnsi" w:hAnsiTheme="minorHAnsi" w:cstheme="minorHAnsi"/>
          <w:b/>
          <w:bCs/>
          <w:sz w:val="22"/>
          <w:szCs w:val="22"/>
        </w:rPr>
        <w:t xml:space="preserve"> : </w:t>
      </w:r>
      <w:r w:rsidR="008846BB" w:rsidRPr="003F7D5E">
        <w:rPr>
          <w:rFonts w:asciiTheme="minorHAnsi" w:hAnsiTheme="minorHAnsi" w:cstheme="minorHAnsi"/>
          <w:b/>
          <w:bCs/>
          <w:sz w:val="22"/>
          <w:szCs w:val="22"/>
        </w:rPr>
        <w:t xml:space="preserve">RESILIATION </w:t>
      </w:r>
      <w:bookmarkEnd w:id="176"/>
      <w:bookmarkEnd w:id="177"/>
      <w:bookmarkEnd w:id="178"/>
      <w:bookmarkEnd w:id="179"/>
      <w:bookmarkEnd w:id="180"/>
      <w:r w:rsidR="00613EEE" w:rsidRPr="003F7D5E">
        <w:rPr>
          <w:rFonts w:asciiTheme="minorHAnsi" w:hAnsiTheme="minorHAnsi" w:cstheme="minorHAnsi"/>
          <w:b/>
          <w:bCs/>
          <w:sz w:val="22"/>
          <w:szCs w:val="22"/>
        </w:rPr>
        <w:t>DE LA LETTRE COMMANDE</w:t>
      </w:r>
    </w:p>
    <w:p w:rsidR="008846BB" w:rsidRPr="003F7D5E" w:rsidRDefault="00295625"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L</w:t>
      </w:r>
      <w:r w:rsidR="005A0636" w:rsidRPr="003F7D5E">
        <w:rPr>
          <w:rFonts w:asciiTheme="minorHAnsi" w:hAnsiTheme="minorHAnsi" w:cstheme="minorHAnsi"/>
          <w:sz w:val="22"/>
          <w:szCs w:val="22"/>
        </w:rPr>
        <w:t>a Lettre Commande</w:t>
      </w:r>
      <w:r w:rsidR="008846BB" w:rsidRPr="003F7D5E">
        <w:rPr>
          <w:rFonts w:asciiTheme="minorHAnsi" w:hAnsiTheme="minorHAnsi" w:cstheme="minorHAnsi"/>
          <w:sz w:val="22"/>
          <w:szCs w:val="22"/>
        </w:rPr>
        <w:t xml:space="preserve"> peut être résilié</w:t>
      </w:r>
      <w:r w:rsidR="005A0636" w:rsidRPr="003F7D5E">
        <w:rPr>
          <w:rFonts w:asciiTheme="minorHAnsi" w:hAnsiTheme="minorHAnsi" w:cstheme="minorHAnsi"/>
          <w:sz w:val="22"/>
          <w:szCs w:val="22"/>
        </w:rPr>
        <w:t>e</w:t>
      </w:r>
      <w:r w:rsidR="008846BB" w:rsidRPr="003F7D5E">
        <w:rPr>
          <w:rFonts w:asciiTheme="minorHAnsi" w:hAnsiTheme="minorHAnsi" w:cstheme="minorHAnsi"/>
          <w:sz w:val="22"/>
          <w:szCs w:val="22"/>
        </w:rPr>
        <w:t xml:space="preserve"> comme prévu </w:t>
      </w:r>
      <w:r w:rsidR="00913351" w:rsidRPr="003F7D5E">
        <w:rPr>
          <w:rFonts w:asciiTheme="minorHAnsi" w:hAnsiTheme="minorHAnsi" w:cstheme="minorHAnsi"/>
          <w:sz w:val="22"/>
          <w:szCs w:val="22"/>
        </w:rPr>
        <w:t xml:space="preserve">aux articles 180 et 181 </w:t>
      </w:r>
      <w:r w:rsidR="008846BB" w:rsidRPr="003F7D5E">
        <w:rPr>
          <w:rFonts w:asciiTheme="minorHAnsi" w:hAnsiTheme="minorHAnsi" w:cstheme="minorHAnsi"/>
          <w:sz w:val="22"/>
          <w:szCs w:val="22"/>
        </w:rPr>
        <w:t xml:space="preserve"> du décret </w:t>
      </w:r>
      <w:r w:rsidR="00913351" w:rsidRPr="003F7D5E">
        <w:rPr>
          <w:rFonts w:asciiTheme="minorHAnsi" w:hAnsiTheme="minorHAnsi" w:cstheme="minorHAnsi"/>
          <w:sz w:val="22"/>
          <w:szCs w:val="22"/>
        </w:rPr>
        <w:t>N</w:t>
      </w:r>
      <w:r w:rsidR="008846BB" w:rsidRPr="003F7D5E">
        <w:rPr>
          <w:rFonts w:asciiTheme="minorHAnsi" w:hAnsiTheme="minorHAnsi" w:cstheme="minorHAnsi"/>
          <w:sz w:val="22"/>
          <w:szCs w:val="22"/>
        </w:rPr>
        <w:t xml:space="preserve">° </w:t>
      </w:r>
      <w:r w:rsidR="00913351" w:rsidRPr="003F7D5E">
        <w:rPr>
          <w:rFonts w:asciiTheme="minorHAnsi" w:hAnsiTheme="minorHAnsi" w:cstheme="minorHAnsi"/>
          <w:sz w:val="22"/>
          <w:szCs w:val="22"/>
        </w:rPr>
        <w:t>2018</w:t>
      </w:r>
      <w:r w:rsidR="008846BB" w:rsidRPr="003F7D5E">
        <w:rPr>
          <w:rFonts w:asciiTheme="minorHAnsi" w:hAnsiTheme="minorHAnsi" w:cstheme="minorHAnsi"/>
          <w:sz w:val="22"/>
          <w:szCs w:val="22"/>
        </w:rPr>
        <w:t>/</w:t>
      </w:r>
      <w:r w:rsidR="00913351" w:rsidRPr="003F7D5E">
        <w:rPr>
          <w:rFonts w:asciiTheme="minorHAnsi" w:hAnsiTheme="minorHAnsi" w:cstheme="minorHAnsi"/>
          <w:sz w:val="22"/>
          <w:szCs w:val="22"/>
        </w:rPr>
        <w:t>366 du 20</w:t>
      </w:r>
      <w:r w:rsidR="008846BB" w:rsidRPr="003F7D5E">
        <w:rPr>
          <w:rFonts w:asciiTheme="minorHAnsi" w:hAnsiTheme="minorHAnsi" w:cstheme="minorHAnsi"/>
          <w:sz w:val="22"/>
          <w:szCs w:val="22"/>
        </w:rPr>
        <w:t xml:space="preserve"> </w:t>
      </w:r>
      <w:r w:rsidR="00913351" w:rsidRPr="003F7D5E">
        <w:rPr>
          <w:rFonts w:asciiTheme="minorHAnsi" w:hAnsiTheme="minorHAnsi" w:cstheme="minorHAnsi"/>
          <w:sz w:val="22"/>
          <w:szCs w:val="22"/>
        </w:rPr>
        <w:t>juin 2018</w:t>
      </w:r>
      <w:r w:rsidR="008846BB" w:rsidRPr="003F7D5E">
        <w:rPr>
          <w:rFonts w:asciiTheme="minorHAnsi" w:hAnsiTheme="minorHAnsi" w:cstheme="minorHAnsi"/>
          <w:sz w:val="22"/>
          <w:szCs w:val="22"/>
        </w:rPr>
        <w:t xml:space="preserve"> et également dans les conditions stipulées aux articles 74, 75 et 76 du CCAG, notamment dans l’un des cas de :</w:t>
      </w:r>
    </w:p>
    <w:p w:rsidR="008846BB" w:rsidRPr="003F7D5E" w:rsidRDefault="008846BB" w:rsidP="003F7D5E">
      <w:pPr>
        <w:widowControl w:val="0"/>
        <w:numPr>
          <w:ilvl w:val="0"/>
          <w:numId w:val="58"/>
        </w:numPr>
        <w:tabs>
          <w:tab w:val="left" w:pos="567"/>
        </w:tabs>
        <w:autoSpaceDE w:val="0"/>
        <w:autoSpaceDN w:val="0"/>
        <w:adjustRightInd w:val="0"/>
        <w:spacing w:before="120" w:after="120"/>
        <w:ind w:left="567" w:hanging="210"/>
        <w:jc w:val="both"/>
        <w:rPr>
          <w:rFonts w:asciiTheme="minorHAnsi" w:hAnsiTheme="minorHAnsi" w:cstheme="minorHAnsi"/>
          <w:sz w:val="22"/>
          <w:szCs w:val="22"/>
        </w:rPr>
      </w:pPr>
      <w:r w:rsidRPr="003F7D5E">
        <w:rPr>
          <w:rFonts w:asciiTheme="minorHAnsi" w:hAnsiTheme="minorHAnsi" w:cstheme="minorHAnsi"/>
          <w:sz w:val="22"/>
          <w:szCs w:val="22"/>
        </w:rPr>
        <w:t>Retard de plus de quinze (15) jours calendaires dans l’exécution d’un ordre de service ou arrêt injustifié des travaux de plus de sept (07) jours calendaires ;</w:t>
      </w:r>
    </w:p>
    <w:p w:rsidR="008846BB" w:rsidRPr="003F7D5E" w:rsidRDefault="008846BB" w:rsidP="003F7D5E">
      <w:pPr>
        <w:widowControl w:val="0"/>
        <w:numPr>
          <w:ilvl w:val="0"/>
          <w:numId w:val="58"/>
        </w:numPr>
        <w:tabs>
          <w:tab w:val="left" w:pos="567"/>
        </w:tabs>
        <w:autoSpaceDE w:val="0"/>
        <w:autoSpaceDN w:val="0"/>
        <w:adjustRightInd w:val="0"/>
        <w:spacing w:before="120" w:after="120"/>
        <w:ind w:left="567" w:hanging="210"/>
        <w:jc w:val="both"/>
        <w:rPr>
          <w:rFonts w:asciiTheme="minorHAnsi" w:hAnsiTheme="minorHAnsi" w:cstheme="minorHAnsi"/>
          <w:sz w:val="22"/>
          <w:szCs w:val="22"/>
        </w:rPr>
      </w:pPr>
      <w:r w:rsidRPr="003F7D5E">
        <w:rPr>
          <w:rFonts w:asciiTheme="minorHAnsi" w:hAnsiTheme="minorHAnsi" w:cstheme="minorHAnsi"/>
          <w:sz w:val="22"/>
          <w:szCs w:val="22"/>
        </w:rPr>
        <w:t>Retard dans les travaux entraînant des pénalités au-delà de 10 % du montant des travaux ;</w:t>
      </w:r>
    </w:p>
    <w:p w:rsidR="008846BB" w:rsidRPr="003F7D5E" w:rsidRDefault="008846BB" w:rsidP="003F7D5E">
      <w:pPr>
        <w:widowControl w:val="0"/>
        <w:numPr>
          <w:ilvl w:val="0"/>
          <w:numId w:val="58"/>
        </w:numPr>
        <w:tabs>
          <w:tab w:val="left" w:pos="567"/>
        </w:tabs>
        <w:autoSpaceDE w:val="0"/>
        <w:autoSpaceDN w:val="0"/>
        <w:adjustRightInd w:val="0"/>
        <w:spacing w:before="120" w:after="120"/>
        <w:ind w:left="567" w:hanging="210"/>
        <w:jc w:val="both"/>
        <w:rPr>
          <w:rFonts w:asciiTheme="minorHAnsi" w:hAnsiTheme="minorHAnsi" w:cstheme="minorHAnsi"/>
          <w:sz w:val="22"/>
          <w:szCs w:val="22"/>
        </w:rPr>
      </w:pPr>
      <w:r w:rsidRPr="003F7D5E">
        <w:rPr>
          <w:rFonts w:asciiTheme="minorHAnsi" w:hAnsiTheme="minorHAnsi" w:cstheme="minorHAnsi"/>
          <w:sz w:val="22"/>
          <w:szCs w:val="22"/>
        </w:rPr>
        <w:t>Refus de la reprise des travaux mal exécutés ;</w:t>
      </w:r>
    </w:p>
    <w:p w:rsidR="008846BB" w:rsidRPr="003F7D5E" w:rsidRDefault="008846BB" w:rsidP="003F7D5E">
      <w:pPr>
        <w:widowControl w:val="0"/>
        <w:numPr>
          <w:ilvl w:val="0"/>
          <w:numId w:val="58"/>
        </w:numPr>
        <w:tabs>
          <w:tab w:val="left" w:pos="567"/>
        </w:tabs>
        <w:autoSpaceDE w:val="0"/>
        <w:autoSpaceDN w:val="0"/>
        <w:adjustRightInd w:val="0"/>
        <w:spacing w:before="120" w:after="120"/>
        <w:ind w:left="567" w:hanging="210"/>
        <w:jc w:val="both"/>
        <w:rPr>
          <w:rFonts w:asciiTheme="minorHAnsi" w:hAnsiTheme="minorHAnsi" w:cstheme="minorHAnsi"/>
          <w:sz w:val="22"/>
          <w:szCs w:val="22"/>
        </w:rPr>
      </w:pPr>
      <w:r w:rsidRPr="003F7D5E">
        <w:rPr>
          <w:rFonts w:asciiTheme="minorHAnsi" w:hAnsiTheme="minorHAnsi" w:cstheme="minorHAnsi"/>
          <w:sz w:val="22"/>
          <w:szCs w:val="22"/>
        </w:rPr>
        <w:t>Défaillance de l’attributaire ;</w:t>
      </w:r>
    </w:p>
    <w:p w:rsidR="002A6F68" w:rsidRPr="003F7D5E" w:rsidRDefault="008846BB" w:rsidP="003F7D5E">
      <w:pPr>
        <w:widowControl w:val="0"/>
        <w:numPr>
          <w:ilvl w:val="0"/>
          <w:numId w:val="58"/>
        </w:numPr>
        <w:tabs>
          <w:tab w:val="left" w:pos="567"/>
        </w:tabs>
        <w:autoSpaceDE w:val="0"/>
        <w:autoSpaceDN w:val="0"/>
        <w:adjustRightInd w:val="0"/>
        <w:spacing w:before="120" w:after="120"/>
        <w:ind w:left="567" w:hanging="210"/>
        <w:jc w:val="both"/>
        <w:rPr>
          <w:rFonts w:asciiTheme="minorHAnsi" w:hAnsiTheme="minorHAnsi" w:cstheme="minorHAnsi"/>
          <w:sz w:val="22"/>
          <w:szCs w:val="22"/>
        </w:rPr>
      </w:pPr>
      <w:r w:rsidRPr="003F7D5E">
        <w:rPr>
          <w:rFonts w:asciiTheme="minorHAnsi" w:hAnsiTheme="minorHAnsi" w:cstheme="minorHAnsi"/>
          <w:sz w:val="22"/>
          <w:szCs w:val="22"/>
        </w:rPr>
        <w:t>Non-paiement persistant des prestations.</w:t>
      </w:r>
      <w:bookmarkStart w:id="181" w:name="_Toc320701349"/>
      <w:bookmarkStart w:id="182" w:name="_Toc320705271"/>
      <w:bookmarkStart w:id="183" w:name="_Toc320708777"/>
      <w:bookmarkStart w:id="184" w:name="_Toc320709844"/>
      <w:bookmarkStart w:id="185" w:name="_Toc320710402"/>
    </w:p>
    <w:p w:rsidR="008846BB" w:rsidRPr="003F7D5E" w:rsidRDefault="002A6F68" w:rsidP="003F7D5E">
      <w:pPr>
        <w:widowControl w:val="0"/>
        <w:tabs>
          <w:tab w:val="left" w:pos="567"/>
        </w:tabs>
        <w:autoSpaceDE w:val="0"/>
        <w:autoSpaceDN w:val="0"/>
        <w:adjustRightInd w:val="0"/>
        <w:spacing w:before="120" w:after="120"/>
        <w:jc w:val="both"/>
        <w:rPr>
          <w:rFonts w:asciiTheme="minorHAnsi" w:hAnsiTheme="minorHAnsi" w:cstheme="minorHAnsi"/>
          <w:sz w:val="22"/>
          <w:szCs w:val="22"/>
        </w:rPr>
      </w:pPr>
      <w:r w:rsidRPr="003F7D5E">
        <w:rPr>
          <w:rFonts w:asciiTheme="minorHAnsi" w:hAnsiTheme="minorHAnsi" w:cstheme="minorHAnsi"/>
          <w:b/>
          <w:sz w:val="22"/>
          <w:szCs w:val="22"/>
          <w:u w:val="single"/>
        </w:rPr>
        <w:t>Article 41</w:t>
      </w:r>
      <w:r w:rsidRPr="003F7D5E">
        <w:rPr>
          <w:rFonts w:asciiTheme="minorHAnsi" w:hAnsiTheme="minorHAnsi" w:cstheme="minorHAnsi"/>
          <w:sz w:val="22"/>
          <w:szCs w:val="22"/>
        </w:rPr>
        <w:t> :</w:t>
      </w:r>
      <w:r w:rsidRPr="003F7D5E">
        <w:rPr>
          <w:rFonts w:asciiTheme="minorHAnsi" w:hAnsiTheme="minorHAnsi" w:cstheme="minorHAnsi"/>
          <w:b/>
          <w:bCs/>
          <w:sz w:val="22"/>
          <w:szCs w:val="22"/>
        </w:rPr>
        <w:t xml:space="preserve">  </w:t>
      </w:r>
      <w:r w:rsidR="008846BB" w:rsidRPr="003F7D5E">
        <w:rPr>
          <w:rFonts w:asciiTheme="minorHAnsi" w:hAnsiTheme="minorHAnsi" w:cstheme="minorHAnsi"/>
          <w:b/>
          <w:bCs/>
          <w:sz w:val="22"/>
          <w:szCs w:val="22"/>
        </w:rPr>
        <w:t>CAS DE FORCE MAJEURE</w:t>
      </w:r>
      <w:bookmarkEnd w:id="181"/>
      <w:bookmarkEnd w:id="182"/>
      <w:bookmarkEnd w:id="183"/>
      <w:bookmarkEnd w:id="184"/>
      <w:bookmarkEnd w:id="185"/>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Dans le cas où l’attributaire invoque le cas de force majeure, les seuils en deçà des quels aucune réclamation ne sera admise sont :</w:t>
      </w:r>
    </w:p>
    <w:p w:rsidR="008846BB" w:rsidRPr="003F7D5E" w:rsidRDefault="008846BB" w:rsidP="003F7D5E">
      <w:pPr>
        <w:widowControl w:val="0"/>
        <w:numPr>
          <w:ilvl w:val="0"/>
          <w:numId w:val="51"/>
        </w:numPr>
        <w:autoSpaceDE w:val="0"/>
        <w:autoSpaceDN w:val="0"/>
        <w:adjustRightInd w:val="0"/>
        <w:spacing w:before="60"/>
        <w:ind w:left="567" w:hanging="210"/>
        <w:jc w:val="both"/>
        <w:rPr>
          <w:rFonts w:asciiTheme="minorHAnsi" w:hAnsiTheme="minorHAnsi" w:cstheme="minorHAnsi"/>
          <w:sz w:val="22"/>
          <w:szCs w:val="22"/>
        </w:rPr>
      </w:pPr>
      <w:r w:rsidRPr="003F7D5E">
        <w:rPr>
          <w:rFonts w:asciiTheme="minorHAnsi" w:hAnsiTheme="minorHAnsi" w:cstheme="minorHAnsi"/>
          <w:sz w:val="22"/>
          <w:szCs w:val="22"/>
        </w:rPr>
        <w:t>Pluie : 200 millimètres en 24 heures ;</w:t>
      </w:r>
    </w:p>
    <w:p w:rsidR="008846BB" w:rsidRPr="003F7D5E" w:rsidRDefault="008846BB" w:rsidP="003F7D5E">
      <w:pPr>
        <w:widowControl w:val="0"/>
        <w:numPr>
          <w:ilvl w:val="0"/>
          <w:numId w:val="51"/>
        </w:numPr>
        <w:autoSpaceDE w:val="0"/>
        <w:autoSpaceDN w:val="0"/>
        <w:adjustRightInd w:val="0"/>
        <w:spacing w:before="60"/>
        <w:ind w:left="567" w:hanging="210"/>
        <w:jc w:val="both"/>
        <w:rPr>
          <w:rFonts w:asciiTheme="minorHAnsi" w:hAnsiTheme="minorHAnsi" w:cstheme="minorHAnsi"/>
          <w:sz w:val="22"/>
          <w:szCs w:val="22"/>
        </w:rPr>
      </w:pPr>
      <w:r w:rsidRPr="003F7D5E">
        <w:rPr>
          <w:rFonts w:asciiTheme="minorHAnsi" w:hAnsiTheme="minorHAnsi" w:cstheme="minorHAnsi"/>
          <w:sz w:val="22"/>
          <w:szCs w:val="22"/>
        </w:rPr>
        <w:t>Vent : 40 millimètres par seconde ;</w:t>
      </w:r>
    </w:p>
    <w:p w:rsidR="008846BB" w:rsidRPr="003F7D5E" w:rsidRDefault="008846BB" w:rsidP="003F7D5E">
      <w:pPr>
        <w:widowControl w:val="0"/>
        <w:numPr>
          <w:ilvl w:val="0"/>
          <w:numId w:val="51"/>
        </w:numPr>
        <w:autoSpaceDE w:val="0"/>
        <w:autoSpaceDN w:val="0"/>
        <w:adjustRightInd w:val="0"/>
        <w:spacing w:before="60"/>
        <w:ind w:left="567" w:hanging="210"/>
        <w:jc w:val="both"/>
        <w:rPr>
          <w:rFonts w:asciiTheme="minorHAnsi" w:hAnsiTheme="minorHAnsi" w:cstheme="minorHAnsi"/>
          <w:sz w:val="22"/>
          <w:szCs w:val="22"/>
        </w:rPr>
      </w:pPr>
      <w:r w:rsidRPr="003F7D5E">
        <w:rPr>
          <w:rFonts w:asciiTheme="minorHAnsi" w:hAnsiTheme="minorHAnsi" w:cstheme="minorHAnsi"/>
          <w:sz w:val="22"/>
          <w:szCs w:val="22"/>
        </w:rPr>
        <w:t>Crue : la crue de fréquence décennale</w:t>
      </w:r>
    </w:p>
    <w:p w:rsidR="008846BB" w:rsidRPr="003F7D5E" w:rsidRDefault="002A6F68" w:rsidP="003F7D5E">
      <w:pPr>
        <w:spacing w:before="240" w:after="120"/>
        <w:jc w:val="both"/>
        <w:rPr>
          <w:rFonts w:asciiTheme="minorHAnsi" w:hAnsiTheme="minorHAnsi" w:cstheme="minorHAnsi"/>
          <w:b/>
          <w:bCs/>
          <w:sz w:val="22"/>
          <w:szCs w:val="22"/>
        </w:rPr>
      </w:pPr>
      <w:bookmarkStart w:id="186" w:name="_Toc320701350"/>
      <w:bookmarkStart w:id="187" w:name="_Toc320705272"/>
      <w:bookmarkStart w:id="188" w:name="_Toc320708778"/>
      <w:bookmarkStart w:id="189" w:name="_Toc320709845"/>
      <w:bookmarkStart w:id="190" w:name="_Toc320710403"/>
      <w:r w:rsidRPr="003F7D5E">
        <w:rPr>
          <w:rFonts w:asciiTheme="minorHAnsi" w:hAnsiTheme="minorHAnsi" w:cstheme="minorHAnsi"/>
          <w:b/>
          <w:bCs/>
          <w:sz w:val="22"/>
          <w:szCs w:val="22"/>
          <w:u w:val="single"/>
        </w:rPr>
        <w:t>Article 42</w:t>
      </w:r>
      <w:r w:rsidRPr="003F7D5E">
        <w:rPr>
          <w:rFonts w:asciiTheme="minorHAnsi" w:hAnsiTheme="minorHAnsi" w:cstheme="minorHAnsi"/>
          <w:b/>
          <w:bCs/>
          <w:sz w:val="22"/>
          <w:szCs w:val="22"/>
        </w:rPr>
        <w:t xml:space="preserve"> : </w:t>
      </w:r>
      <w:r w:rsidR="008846BB" w:rsidRPr="003F7D5E">
        <w:rPr>
          <w:rFonts w:asciiTheme="minorHAnsi" w:hAnsiTheme="minorHAnsi" w:cstheme="minorHAnsi"/>
          <w:b/>
          <w:bCs/>
          <w:sz w:val="22"/>
          <w:szCs w:val="22"/>
        </w:rPr>
        <w:t>DIFFERENDS ET LITIGES</w:t>
      </w:r>
      <w:bookmarkEnd w:id="186"/>
      <w:bookmarkEnd w:id="187"/>
      <w:bookmarkEnd w:id="188"/>
      <w:bookmarkEnd w:id="189"/>
      <w:bookmarkEnd w:id="190"/>
    </w:p>
    <w:p w:rsidR="008846BB" w:rsidRPr="003F7D5E" w:rsidRDefault="008846BB"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Tout litige à l’in</w:t>
      </w:r>
      <w:r w:rsidR="0054203A" w:rsidRPr="003F7D5E">
        <w:rPr>
          <w:rFonts w:asciiTheme="minorHAnsi" w:hAnsiTheme="minorHAnsi" w:cstheme="minorHAnsi"/>
          <w:sz w:val="22"/>
          <w:szCs w:val="22"/>
        </w:rPr>
        <w:t>terprétation ou à l’exécution de la</w:t>
      </w:r>
      <w:r w:rsidRPr="003F7D5E">
        <w:rPr>
          <w:rFonts w:asciiTheme="minorHAnsi" w:hAnsiTheme="minorHAnsi" w:cstheme="minorHAnsi"/>
          <w:sz w:val="22"/>
          <w:szCs w:val="22"/>
        </w:rPr>
        <w:t xml:space="preserve"> présent</w:t>
      </w:r>
      <w:r w:rsidR="0054203A" w:rsidRPr="003F7D5E">
        <w:rPr>
          <w:rFonts w:asciiTheme="minorHAnsi" w:hAnsiTheme="minorHAnsi" w:cstheme="minorHAnsi"/>
          <w:sz w:val="22"/>
          <w:szCs w:val="22"/>
        </w:rPr>
        <w:t>e Lettre Commande</w:t>
      </w:r>
      <w:r w:rsidRPr="003F7D5E">
        <w:rPr>
          <w:rFonts w:asciiTheme="minorHAnsi" w:hAnsiTheme="minorHAnsi" w:cstheme="minorHAnsi"/>
          <w:sz w:val="22"/>
          <w:szCs w:val="22"/>
        </w:rPr>
        <w:t xml:space="preserve"> fera l’objet d’une tentative de conciliation entre les deux parties. A défaut de règlement à l’amiable, tout différend découlant du présent marché sera porté devant le tribunal compétent de la République du Cameroun.</w:t>
      </w:r>
    </w:p>
    <w:p w:rsidR="008846BB" w:rsidRPr="003F7D5E" w:rsidRDefault="002A6F68" w:rsidP="003F7D5E">
      <w:pPr>
        <w:spacing w:before="120" w:after="120"/>
        <w:jc w:val="both"/>
        <w:rPr>
          <w:rFonts w:asciiTheme="minorHAnsi" w:hAnsiTheme="minorHAnsi" w:cstheme="minorHAnsi"/>
          <w:b/>
          <w:bCs/>
          <w:sz w:val="22"/>
          <w:szCs w:val="22"/>
        </w:rPr>
      </w:pPr>
      <w:bookmarkStart w:id="191" w:name="_Toc320701351"/>
      <w:bookmarkStart w:id="192" w:name="_Toc320705273"/>
      <w:bookmarkStart w:id="193" w:name="_Toc320708779"/>
      <w:bookmarkStart w:id="194" w:name="_Toc320709846"/>
      <w:bookmarkStart w:id="195" w:name="_Toc320710404"/>
      <w:r w:rsidRPr="003F7D5E">
        <w:rPr>
          <w:rFonts w:asciiTheme="minorHAnsi" w:hAnsiTheme="minorHAnsi" w:cstheme="minorHAnsi"/>
          <w:b/>
          <w:bCs/>
          <w:sz w:val="22"/>
          <w:szCs w:val="22"/>
          <w:u w:val="single"/>
        </w:rPr>
        <w:t>Article 43</w:t>
      </w:r>
      <w:r w:rsidRPr="003F7D5E">
        <w:rPr>
          <w:rFonts w:asciiTheme="minorHAnsi" w:hAnsiTheme="minorHAnsi" w:cstheme="minorHAnsi"/>
          <w:b/>
          <w:bCs/>
          <w:sz w:val="22"/>
          <w:szCs w:val="22"/>
        </w:rPr>
        <w:t xml:space="preserve"> : </w:t>
      </w:r>
      <w:r w:rsidR="008846BB" w:rsidRPr="003F7D5E">
        <w:rPr>
          <w:rFonts w:asciiTheme="minorHAnsi" w:hAnsiTheme="minorHAnsi" w:cstheme="minorHAnsi"/>
          <w:b/>
          <w:bCs/>
          <w:sz w:val="22"/>
          <w:szCs w:val="22"/>
        </w:rPr>
        <w:t xml:space="preserve">EDITION ET DIFFUSION </w:t>
      </w:r>
      <w:bookmarkEnd w:id="191"/>
      <w:bookmarkEnd w:id="192"/>
      <w:bookmarkEnd w:id="193"/>
      <w:bookmarkEnd w:id="194"/>
      <w:bookmarkEnd w:id="195"/>
      <w:r w:rsidR="003F6727" w:rsidRPr="003F7D5E">
        <w:rPr>
          <w:rFonts w:asciiTheme="minorHAnsi" w:hAnsiTheme="minorHAnsi" w:cstheme="minorHAnsi"/>
          <w:b/>
          <w:bCs/>
          <w:sz w:val="22"/>
          <w:szCs w:val="22"/>
        </w:rPr>
        <w:t>DE LA LETTRE COMMANDE</w:t>
      </w:r>
    </w:p>
    <w:p w:rsidR="003F6727" w:rsidRPr="003F7D5E" w:rsidRDefault="003F6727" w:rsidP="003F7D5E">
      <w:pPr>
        <w:widowControl w:val="0"/>
        <w:autoSpaceDE w:val="0"/>
        <w:autoSpaceDN w:val="0"/>
        <w:adjustRightInd w:val="0"/>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Quinze (15) exemplaires </w:t>
      </w:r>
      <w:r w:rsidR="00B476BC"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seront édités par les soins du Cocontractant et fournis </w:t>
      </w:r>
      <w:r w:rsidR="005003A0" w:rsidRPr="003F7D5E">
        <w:rPr>
          <w:rFonts w:asciiTheme="minorHAnsi" w:hAnsiTheme="minorHAnsi" w:cstheme="minorHAnsi"/>
          <w:sz w:val="22"/>
          <w:szCs w:val="22"/>
        </w:rPr>
        <w:t>à l’Autorité Contractante</w:t>
      </w:r>
      <w:r w:rsidRPr="003F7D5E">
        <w:rPr>
          <w:rFonts w:asciiTheme="minorHAnsi" w:hAnsiTheme="minorHAnsi" w:cstheme="minorHAnsi"/>
          <w:sz w:val="22"/>
          <w:szCs w:val="22"/>
        </w:rPr>
        <w:t xml:space="preserve"> pour diffusion. </w:t>
      </w:r>
    </w:p>
    <w:p w:rsidR="008846BB" w:rsidRPr="003F7D5E" w:rsidRDefault="001824F6" w:rsidP="003F7D5E">
      <w:pPr>
        <w:pStyle w:val="Titre2"/>
        <w:keepNext w:val="0"/>
        <w:spacing w:before="120" w:after="120"/>
        <w:ind w:left="1134" w:hanging="1134"/>
        <w:jc w:val="both"/>
        <w:rPr>
          <w:rFonts w:asciiTheme="minorHAnsi" w:hAnsiTheme="minorHAnsi" w:cstheme="minorHAnsi"/>
          <w:i w:val="0"/>
          <w:sz w:val="22"/>
          <w:szCs w:val="22"/>
        </w:rPr>
      </w:pPr>
      <w:bookmarkStart w:id="196" w:name="_Toc320701352"/>
      <w:bookmarkStart w:id="197" w:name="_Toc320705274"/>
      <w:bookmarkStart w:id="198" w:name="_Toc320708780"/>
      <w:bookmarkStart w:id="199" w:name="_Toc320709847"/>
      <w:bookmarkStart w:id="200" w:name="_Toc320710405"/>
      <w:r w:rsidRPr="003F7D5E">
        <w:rPr>
          <w:rFonts w:asciiTheme="minorHAnsi" w:hAnsiTheme="minorHAnsi" w:cstheme="minorHAnsi"/>
          <w:i w:val="0"/>
          <w:sz w:val="22"/>
          <w:szCs w:val="22"/>
          <w:u w:val="single"/>
        </w:rPr>
        <w:t>Ar</w:t>
      </w:r>
      <w:r w:rsidR="002A6F68" w:rsidRPr="003F7D5E">
        <w:rPr>
          <w:rFonts w:asciiTheme="minorHAnsi" w:hAnsiTheme="minorHAnsi" w:cstheme="minorHAnsi"/>
          <w:i w:val="0"/>
          <w:sz w:val="22"/>
          <w:szCs w:val="22"/>
          <w:u w:val="single"/>
        </w:rPr>
        <w:t>ticle 44 :</w:t>
      </w:r>
      <w:r w:rsidR="008846BB" w:rsidRPr="003F7D5E">
        <w:rPr>
          <w:rFonts w:asciiTheme="minorHAnsi" w:hAnsiTheme="minorHAnsi" w:cstheme="minorHAnsi"/>
          <w:i w:val="0"/>
          <w:sz w:val="22"/>
          <w:szCs w:val="22"/>
        </w:rPr>
        <w:t xml:space="preserve"> ENTREE EN VIGUEUR </w:t>
      </w:r>
      <w:bookmarkEnd w:id="196"/>
      <w:bookmarkEnd w:id="197"/>
      <w:bookmarkEnd w:id="198"/>
      <w:bookmarkEnd w:id="199"/>
      <w:bookmarkEnd w:id="200"/>
      <w:r w:rsidR="003F6727" w:rsidRPr="003F7D5E">
        <w:rPr>
          <w:rFonts w:asciiTheme="minorHAnsi" w:hAnsiTheme="minorHAnsi" w:cstheme="minorHAnsi"/>
          <w:i w:val="0"/>
          <w:sz w:val="22"/>
          <w:szCs w:val="22"/>
        </w:rPr>
        <w:t>DE LA LETTRE COMMANDE</w:t>
      </w:r>
    </w:p>
    <w:p w:rsidR="00D51A68" w:rsidRPr="003F7D5E" w:rsidRDefault="003F6727" w:rsidP="003F7D5E">
      <w:pPr>
        <w:spacing w:before="120" w:after="120" w:line="276" w:lineRule="auto"/>
        <w:jc w:val="both"/>
        <w:rPr>
          <w:rFonts w:asciiTheme="minorHAnsi" w:hAnsiTheme="minorHAnsi" w:cstheme="minorHAnsi"/>
          <w:sz w:val="22"/>
          <w:szCs w:val="22"/>
        </w:rPr>
      </w:pPr>
      <w:r w:rsidRPr="003F7D5E">
        <w:rPr>
          <w:rFonts w:asciiTheme="minorHAnsi" w:hAnsiTheme="minorHAnsi" w:cstheme="minorHAnsi"/>
          <w:sz w:val="22"/>
          <w:szCs w:val="22"/>
        </w:rPr>
        <w:t xml:space="preserve">La présente </w:t>
      </w:r>
      <w:r w:rsidR="008A24BE" w:rsidRPr="003F7D5E">
        <w:rPr>
          <w:rFonts w:asciiTheme="minorHAnsi" w:hAnsiTheme="minorHAnsi" w:cstheme="minorHAnsi"/>
          <w:sz w:val="22"/>
          <w:szCs w:val="22"/>
        </w:rPr>
        <w:t>Lettre-Commande</w:t>
      </w:r>
      <w:r w:rsidR="008846BB" w:rsidRPr="003F7D5E">
        <w:rPr>
          <w:rFonts w:asciiTheme="minorHAnsi" w:hAnsiTheme="minorHAnsi" w:cstheme="minorHAnsi"/>
          <w:sz w:val="22"/>
          <w:szCs w:val="22"/>
        </w:rPr>
        <w:t xml:space="preserve"> ne deviendra définiti</w:t>
      </w:r>
      <w:r w:rsidRPr="003F7D5E">
        <w:rPr>
          <w:rFonts w:asciiTheme="minorHAnsi" w:hAnsiTheme="minorHAnsi" w:cstheme="minorHAnsi"/>
          <w:sz w:val="22"/>
          <w:szCs w:val="22"/>
        </w:rPr>
        <w:t>ve</w:t>
      </w:r>
      <w:r w:rsidR="008846BB" w:rsidRPr="003F7D5E">
        <w:rPr>
          <w:rFonts w:asciiTheme="minorHAnsi" w:hAnsiTheme="minorHAnsi" w:cstheme="minorHAnsi"/>
          <w:sz w:val="22"/>
          <w:szCs w:val="22"/>
        </w:rPr>
        <w:t xml:space="preserve"> qu’après sa signature </w:t>
      </w:r>
      <w:r w:rsidR="008846BB" w:rsidRPr="003F7D5E">
        <w:rPr>
          <w:rFonts w:asciiTheme="minorHAnsi" w:hAnsiTheme="minorHAnsi" w:cstheme="minorHAnsi"/>
          <w:color w:val="000000"/>
          <w:sz w:val="22"/>
          <w:szCs w:val="22"/>
        </w:rPr>
        <w:t xml:space="preserve">par </w:t>
      </w:r>
      <w:r w:rsidR="005003A0" w:rsidRPr="003F7D5E">
        <w:rPr>
          <w:rFonts w:asciiTheme="minorHAnsi" w:hAnsiTheme="minorHAnsi" w:cstheme="minorHAnsi"/>
          <w:color w:val="000000"/>
          <w:sz w:val="22"/>
          <w:szCs w:val="22"/>
        </w:rPr>
        <w:t xml:space="preserve">l’Autorité </w:t>
      </w:r>
      <w:r w:rsidRPr="003F7D5E">
        <w:rPr>
          <w:rFonts w:asciiTheme="minorHAnsi" w:hAnsiTheme="minorHAnsi" w:cstheme="minorHAnsi"/>
          <w:color w:val="000000"/>
          <w:sz w:val="22"/>
          <w:szCs w:val="22"/>
        </w:rPr>
        <w:t>Contractante</w:t>
      </w:r>
      <w:r w:rsidR="008846BB" w:rsidRPr="003F7D5E">
        <w:rPr>
          <w:rFonts w:asciiTheme="minorHAnsi" w:hAnsiTheme="minorHAnsi" w:cstheme="minorHAnsi"/>
          <w:color w:val="000000"/>
          <w:sz w:val="22"/>
          <w:szCs w:val="22"/>
        </w:rPr>
        <w:t xml:space="preserve">. </w:t>
      </w:r>
      <w:r w:rsidR="00295625" w:rsidRPr="003F7D5E">
        <w:rPr>
          <w:rFonts w:asciiTheme="minorHAnsi" w:hAnsiTheme="minorHAnsi" w:cstheme="minorHAnsi"/>
          <w:color w:val="000000"/>
          <w:sz w:val="22"/>
          <w:szCs w:val="22"/>
        </w:rPr>
        <w:t>Elle</w:t>
      </w:r>
      <w:r w:rsidR="008846BB" w:rsidRPr="003F7D5E">
        <w:rPr>
          <w:rFonts w:asciiTheme="minorHAnsi" w:hAnsiTheme="minorHAnsi" w:cstheme="minorHAnsi"/>
          <w:sz w:val="22"/>
          <w:szCs w:val="22"/>
        </w:rPr>
        <w:t xml:space="preserve"> entrera en vigueur dès la notification à l'Attributaire par ce dernier.</w:t>
      </w:r>
      <w:bookmarkStart w:id="201" w:name="_Toc347916742"/>
      <w:bookmarkStart w:id="202" w:name="_Toc347924113"/>
      <w:bookmarkStart w:id="203" w:name="_Toc347925134"/>
      <w:bookmarkStart w:id="204" w:name="_Toc347926135"/>
    </w:p>
    <w:p w:rsidR="00D51A68" w:rsidRPr="003F7D5E" w:rsidRDefault="00D51A68" w:rsidP="003F7D5E">
      <w:pPr>
        <w:pStyle w:val="Corpsdetexte"/>
        <w:jc w:val="both"/>
        <w:rPr>
          <w:rFonts w:asciiTheme="minorHAnsi" w:eastAsia="Arial Unicode MS" w:hAnsiTheme="minorHAnsi" w:cstheme="minorHAnsi"/>
          <w:b/>
          <w:bCs/>
          <w:sz w:val="22"/>
          <w:szCs w:val="22"/>
          <w:highlight w:val="yellow"/>
        </w:rPr>
      </w:pPr>
    </w:p>
    <w:bookmarkEnd w:id="201"/>
    <w:bookmarkEnd w:id="202"/>
    <w:bookmarkEnd w:id="203"/>
    <w:bookmarkEnd w:id="204"/>
    <w:p w:rsidR="008846BB" w:rsidRPr="003F7D5E" w:rsidRDefault="008846BB" w:rsidP="003F7D5E">
      <w:pPr>
        <w:jc w:val="both"/>
        <w:rPr>
          <w:rFonts w:asciiTheme="minorHAnsi" w:hAnsiTheme="minorHAnsi" w:cstheme="minorHAnsi"/>
          <w:sz w:val="22"/>
          <w:szCs w:val="22"/>
        </w:rPr>
      </w:pPr>
    </w:p>
    <w:p w:rsidR="008846BB" w:rsidRPr="003F7D5E" w:rsidRDefault="008846BB" w:rsidP="003F7D5E">
      <w:pPr>
        <w:jc w:val="both"/>
        <w:rPr>
          <w:rFonts w:asciiTheme="minorHAnsi" w:hAnsiTheme="minorHAnsi" w:cstheme="minorHAnsi"/>
          <w:sz w:val="22"/>
          <w:szCs w:val="22"/>
        </w:rPr>
      </w:pPr>
    </w:p>
    <w:p w:rsidR="006D5906" w:rsidRPr="003F7D5E" w:rsidRDefault="006D5906" w:rsidP="003F7D5E">
      <w:pPr>
        <w:jc w:val="both"/>
        <w:rPr>
          <w:rFonts w:asciiTheme="minorHAnsi" w:hAnsiTheme="minorHAnsi" w:cstheme="minorHAnsi"/>
          <w:b/>
          <w:sz w:val="22"/>
          <w:szCs w:val="22"/>
          <w:u w:val="single"/>
        </w:rPr>
      </w:pPr>
    </w:p>
    <w:bookmarkEnd w:id="0"/>
    <w:p w:rsidR="00DD4D71" w:rsidRPr="003F7D5E" w:rsidRDefault="00DD4D71" w:rsidP="003F7D5E">
      <w:pPr>
        <w:pStyle w:val="Corpsdetexte2"/>
        <w:shd w:val="solid" w:color="FFFFFF" w:fill="FFFFFF"/>
        <w:spacing w:before="240" w:after="0" w:line="300" w:lineRule="exact"/>
        <w:jc w:val="both"/>
        <w:rPr>
          <w:rFonts w:asciiTheme="minorHAnsi" w:hAnsiTheme="minorHAnsi" w:cstheme="minorHAnsi"/>
          <w:b/>
          <w:sz w:val="22"/>
          <w:szCs w:val="22"/>
        </w:rPr>
      </w:pPr>
    </w:p>
    <w:p w:rsidR="00E85336" w:rsidRPr="003F7D5E" w:rsidRDefault="00E85336" w:rsidP="003F7D5E">
      <w:pPr>
        <w:pStyle w:val="Corpsdetexte2"/>
        <w:shd w:val="solid" w:color="FFFFFF" w:fill="FFFFFF"/>
        <w:spacing w:before="240" w:after="0" w:line="300" w:lineRule="exact"/>
        <w:jc w:val="both"/>
        <w:rPr>
          <w:rFonts w:asciiTheme="minorHAnsi" w:hAnsiTheme="minorHAnsi" w:cstheme="minorHAnsi"/>
          <w:b/>
          <w:sz w:val="22"/>
          <w:szCs w:val="22"/>
        </w:rPr>
      </w:pPr>
    </w:p>
    <w:p w:rsidR="000A7083" w:rsidRPr="003F7D5E" w:rsidRDefault="000A7083" w:rsidP="003F7D5E">
      <w:pPr>
        <w:pStyle w:val="Corpsdetexte2"/>
        <w:shd w:val="solid" w:color="FFFFFF" w:fill="FFFFFF"/>
        <w:spacing w:before="240" w:after="0" w:line="300" w:lineRule="exact"/>
        <w:jc w:val="both"/>
        <w:rPr>
          <w:rFonts w:asciiTheme="minorHAnsi" w:hAnsiTheme="minorHAnsi" w:cstheme="minorHAnsi"/>
          <w:b/>
          <w:sz w:val="22"/>
          <w:szCs w:val="22"/>
        </w:rPr>
      </w:pPr>
    </w:p>
    <w:p w:rsidR="001824F6" w:rsidRPr="003F7D5E" w:rsidRDefault="001824F6" w:rsidP="003F7D5E">
      <w:pPr>
        <w:pStyle w:val="Corpsdetexte2"/>
        <w:shd w:val="solid" w:color="FFFFFF" w:fill="FFFFFF"/>
        <w:spacing w:before="240" w:after="0" w:line="300" w:lineRule="exact"/>
        <w:jc w:val="both"/>
        <w:rPr>
          <w:rFonts w:asciiTheme="minorHAnsi" w:hAnsiTheme="minorHAnsi" w:cstheme="minorHAnsi"/>
          <w:b/>
          <w:sz w:val="22"/>
          <w:szCs w:val="22"/>
        </w:rPr>
      </w:pPr>
    </w:p>
    <w:p w:rsidR="001824F6" w:rsidRPr="003F7D5E" w:rsidRDefault="001824F6" w:rsidP="003F7D5E">
      <w:pPr>
        <w:pStyle w:val="Corpsdetexte2"/>
        <w:shd w:val="solid" w:color="FFFFFF" w:fill="FFFFFF"/>
        <w:spacing w:before="240" w:after="0" w:line="300" w:lineRule="exact"/>
        <w:jc w:val="both"/>
        <w:rPr>
          <w:rFonts w:asciiTheme="minorHAnsi" w:hAnsiTheme="minorHAnsi" w:cstheme="minorHAnsi"/>
          <w:b/>
          <w:sz w:val="22"/>
          <w:szCs w:val="22"/>
        </w:rPr>
      </w:pPr>
    </w:p>
    <w:p w:rsidR="00936A11" w:rsidRPr="003F7D5E" w:rsidRDefault="00936A11" w:rsidP="003F7D5E">
      <w:pPr>
        <w:pStyle w:val="Corpsdetexte2"/>
        <w:shd w:val="solid" w:color="FFFFFF" w:fill="FFFFFF"/>
        <w:spacing w:after="0" w:line="240" w:lineRule="auto"/>
        <w:jc w:val="both"/>
        <w:rPr>
          <w:rFonts w:asciiTheme="minorHAnsi" w:hAnsiTheme="minorHAnsi" w:cstheme="minorHAnsi"/>
          <w:b/>
          <w:i/>
          <w:sz w:val="22"/>
          <w:szCs w:val="22"/>
          <w:u w:val="single"/>
        </w:rPr>
      </w:pPr>
    </w:p>
    <w:p w:rsidR="009D5485" w:rsidRPr="003F7D5E" w:rsidRDefault="009D5485" w:rsidP="003F7D5E">
      <w:pPr>
        <w:pStyle w:val="Corpsdetexte2"/>
        <w:shd w:val="solid" w:color="FFFFFF" w:fill="FFFFFF"/>
        <w:spacing w:after="0" w:line="240" w:lineRule="auto"/>
        <w:jc w:val="both"/>
        <w:rPr>
          <w:rFonts w:asciiTheme="minorHAnsi" w:hAnsiTheme="minorHAnsi" w:cstheme="minorHAnsi"/>
          <w:b/>
          <w:i/>
          <w:sz w:val="22"/>
          <w:szCs w:val="22"/>
          <w:u w:val="single"/>
        </w:rPr>
      </w:pPr>
    </w:p>
    <w:p w:rsidR="009F4E41" w:rsidRPr="003F7D5E" w:rsidRDefault="009F4E41" w:rsidP="003F7D5E">
      <w:pPr>
        <w:pStyle w:val="Corpsdetexte2"/>
        <w:shd w:val="solid" w:color="FFFFFF" w:fill="FFFFFF"/>
        <w:spacing w:after="0" w:line="240" w:lineRule="auto"/>
        <w:jc w:val="both"/>
        <w:rPr>
          <w:rFonts w:asciiTheme="minorHAnsi" w:hAnsiTheme="minorHAnsi" w:cstheme="minorHAnsi"/>
          <w:b/>
          <w:i/>
          <w:sz w:val="22"/>
          <w:szCs w:val="22"/>
          <w:u w:val="single"/>
        </w:rPr>
      </w:pPr>
    </w:p>
    <w:p w:rsidR="00E95969" w:rsidRPr="003F7D5E" w:rsidRDefault="00E95969" w:rsidP="003F7D5E">
      <w:pPr>
        <w:pStyle w:val="Corpsdetexte2"/>
        <w:shd w:val="solid" w:color="FFFFFF" w:fill="FFFFFF"/>
        <w:spacing w:after="0" w:line="240" w:lineRule="auto"/>
        <w:jc w:val="both"/>
        <w:rPr>
          <w:rFonts w:asciiTheme="minorHAnsi" w:hAnsiTheme="minorHAnsi" w:cstheme="minorHAnsi"/>
          <w:b/>
          <w:i/>
          <w:sz w:val="22"/>
          <w:szCs w:val="22"/>
          <w:u w:val="single"/>
        </w:rPr>
      </w:pPr>
    </w:p>
    <w:p w:rsidR="00E95969" w:rsidRPr="003F7D5E" w:rsidRDefault="00E95969" w:rsidP="003F7D5E">
      <w:pPr>
        <w:pStyle w:val="Corpsdetexte2"/>
        <w:shd w:val="solid" w:color="FFFFFF" w:fill="FFFFFF"/>
        <w:spacing w:after="0" w:line="240" w:lineRule="auto"/>
        <w:jc w:val="both"/>
        <w:rPr>
          <w:rFonts w:asciiTheme="minorHAnsi" w:hAnsiTheme="minorHAnsi" w:cstheme="minorHAnsi"/>
          <w:b/>
          <w:i/>
          <w:sz w:val="22"/>
          <w:szCs w:val="22"/>
          <w:u w:val="single"/>
        </w:rPr>
      </w:pPr>
    </w:p>
    <w:p w:rsidR="00E95969" w:rsidRPr="003A6970" w:rsidRDefault="00E95969" w:rsidP="00936A11">
      <w:pPr>
        <w:pStyle w:val="Corpsdetexte2"/>
        <w:shd w:val="solid" w:color="FFFFFF" w:fill="FFFFFF"/>
        <w:spacing w:after="0" w:line="240" w:lineRule="auto"/>
        <w:jc w:val="center"/>
        <w:rPr>
          <w:rFonts w:ascii="Calibri" w:hAnsi="Calibri" w:cs="Calibri"/>
          <w:b/>
          <w:i/>
          <w:u w:val="single"/>
        </w:rPr>
      </w:pPr>
    </w:p>
    <w:p w:rsidR="00936A11" w:rsidRPr="003A6970" w:rsidRDefault="00936A11" w:rsidP="00936A11">
      <w:pPr>
        <w:pStyle w:val="Corpsdetexte2"/>
        <w:shd w:val="solid" w:color="FFFFFF" w:fill="FFFFFF"/>
        <w:spacing w:after="0" w:line="240" w:lineRule="auto"/>
        <w:jc w:val="center"/>
        <w:rPr>
          <w:rFonts w:ascii="Calibri" w:hAnsi="Calibri" w:cs="Calibri"/>
          <w:b/>
          <w:i/>
          <w:u w:val="single"/>
        </w:rPr>
      </w:pPr>
    </w:p>
    <w:p w:rsidR="00936A11" w:rsidRPr="003A6970" w:rsidRDefault="00936A11" w:rsidP="00936A11">
      <w:pPr>
        <w:pStyle w:val="Corpsdetexte2"/>
        <w:shd w:val="solid" w:color="FFFFFF" w:fill="FFFFFF"/>
        <w:spacing w:after="0" w:line="240" w:lineRule="auto"/>
        <w:jc w:val="center"/>
        <w:rPr>
          <w:rFonts w:ascii="Calibri" w:hAnsi="Calibri" w:cs="Calibri"/>
          <w:b/>
          <w:i/>
          <w:u w:val="single"/>
        </w:rPr>
      </w:pPr>
    </w:p>
    <w:p w:rsidR="00936A11" w:rsidRPr="003A6970" w:rsidRDefault="00936A11" w:rsidP="00936A11">
      <w:pPr>
        <w:pStyle w:val="Corpsdetexte2"/>
        <w:shd w:val="solid" w:color="FFFFFF" w:fill="FFFFFF"/>
        <w:spacing w:after="0" w:line="240" w:lineRule="auto"/>
        <w:jc w:val="center"/>
        <w:rPr>
          <w:rFonts w:ascii="Calibri" w:hAnsi="Calibri" w:cs="Calibri"/>
          <w:b/>
          <w:i/>
          <w:u w:val="single"/>
        </w:rPr>
      </w:pPr>
    </w:p>
    <w:p w:rsidR="00936A11" w:rsidRPr="003A6970" w:rsidRDefault="00936A11" w:rsidP="00936A11">
      <w:pPr>
        <w:pStyle w:val="Corpsdetexte2"/>
        <w:shd w:val="solid" w:color="FFFFFF" w:fill="FFFFFF"/>
        <w:spacing w:after="0" w:line="240" w:lineRule="auto"/>
        <w:jc w:val="center"/>
        <w:rPr>
          <w:rFonts w:ascii="Calibri" w:hAnsi="Calibri" w:cs="Calibri"/>
          <w:b/>
          <w:i/>
          <w:u w:val="single"/>
        </w:rPr>
      </w:pPr>
    </w:p>
    <w:p w:rsidR="009F4E41" w:rsidRPr="00073BAD" w:rsidRDefault="00DC44C0" w:rsidP="009F4E41">
      <w:pPr>
        <w:spacing w:before="120" w:after="120"/>
        <w:jc w:val="center"/>
        <w:rPr>
          <w:rFonts w:ascii="Arial Narrow" w:hAnsi="Arial Narrow" w:cs="Tahoma"/>
        </w:rPr>
      </w:pPr>
      <w:r>
        <w:rPr>
          <w:rFonts w:ascii="Arial Narrow" w:hAnsi="Arial Narrow" w:cs="Tahoma"/>
          <w:noProof/>
        </w:rPr>
        <w:pict>
          <v:shape id="AutoShape 713" o:spid="_x0000_s1203" type="#_x0000_t98" style="position:absolute;left:0;text-align:left;margin-left:40.9pt;margin-top:3pt;width:418.5pt;height:173.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" strokeweight="2.25pt"/>
        </w:pict>
      </w:r>
    </w:p>
    <w:p w:rsidR="009F4E41" w:rsidRPr="00073BAD" w:rsidRDefault="00DC44C0" w:rsidP="009F4E41">
      <w:pPr>
        <w:spacing w:before="120" w:after="120"/>
        <w:jc w:val="both"/>
        <w:rPr>
          <w:rFonts w:ascii="Arial Narrow" w:hAnsi="Arial Narrow" w:cs="Tahoma"/>
        </w:rPr>
      </w:pPr>
      <w:r>
        <w:rPr>
          <w:rFonts w:ascii="Arial Narrow" w:hAnsi="Arial Narrow" w:cs="Tahoma"/>
          <w:noProof/>
        </w:rPr>
        <w:pict>
          <v:shape id="Text Box 714" o:spid="_x0000_s1202" type="#_x0000_t202" style="position:absolute;left:0;text-align:left;margin-left:82.15pt;margin-top:11.15pt;width:346.5pt;height:11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" stroked="f">
            <v:textbox>
              <w:txbxContent>
                <w:p w:rsidR="00B9714A" w:rsidRPr="00B40AAD" w:rsidRDefault="00B9714A" w:rsidP="009F4E41">
                  <w:pPr>
                    <w:pStyle w:val="Titre4"/>
                    <w:spacing w:before="120" w:after="120"/>
                    <w:jc w:val="center"/>
                    <w:rPr>
                      <w:rFonts w:ascii="Bodoni MT Black" w:hAnsi="Bodoni MT Black"/>
                      <w:b w:val="0"/>
                      <w:sz w:val="40"/>
                      <w:szCs w:val="40"/>
                    </w:rPr>
                  </w:pPr>
                  <w:r w:rsidRPr="009F4E41">
                    <w:rPr>
                      <w:rFonts w:ascii="Bodoni MT Black" w:hAnsi="Bodoni MT Black"/>
                      <w:b w:val="0"/>
                      <w:i/>
                      <w:sz w:val="40"/>
                      <w:szCs w:val="40"/>
                      <w:u w:val="single"/>
                    </w:rPr>
                    <w:t>Pièce n°5</w:t>
                  </w:r>
                  <w:r w:rsidRPr="00B40AAD">
                    <w:rPr>
                      <w:rFonts w:ascii="Bodoni MT Black" w:hAnsi="Bodoni MT Black"/>
                      <w:b w:val="0"/>
                      <w:sz w:val="40"/>
                      <w:szCs w:val="40"/>
                    </w:rPr>
                    <w:t> :</w:t>
                  </w:r>
                </w:p>
                <w:p w:rsidR="00B9714A" w:rsidRPr="00601C78" w:rsidRDefault="00B9714A" w:rsidP="00601C78">
                  <w:pPr>
                    <w:spacing w:before="120" w:after="120"/>
                    <w:jc w:val="center"/>
                    <w:rPr>
                      <w:rFonts w:ascii="Bodoni MT Black" w:hAnsi="Bodoni MT Black"/>
                      <w:b/>
                      <w:sz w:val="40"/>
                      <w:szCs w:val="40"/>
                    </w:rPr>
                  </w:pPr>
                  <w:r w:rsidRPr="00601C78">
                    <w:rPr>
                      <w:rFonts w:ascii="Bodoni MT Black" w:hAnsi="Bodoni MT Black"/>
                      <w:b/>
                      <w:sz w:val="40"/>
                      <w:szCs w:val="40"/>
                    </w:rPr>
                    <w:t>CAHIER DES CLAUSES TECHNIQUES PARTICULIERES (C.C.T.P.)</w:t>
                  </w:r>
                </w:p>
                <w:p w:rsidR="00B9714A" w:rsidRDefault="00B9714A" w:rsidP="009F4E41"/>
              </w:txbxContent>
            </v:textbox>
          </v:shape>
        </w:pict>
      </w:r>
    </w:p>
    <w:p w:rsidR="009F4E41" w:rsidRPr="00073BAD" w:rsidRDefault="009F4E41" w:rsidP="009F4E41">
      <w:pPr>
        <w:spacing w:before="120" w:after="120"/>
        <w:jc w:val="both"/>
        <w:rPr>
          <w:rFonts w:ascii="Arial Narrow" w:hAnsi="Arial Narrow" w:cs="Tahoma"/>
        </w:rPr>
      </w:pPr>
    </w:p>
    <w:p w:rsidR="009F4E41" w:rsidRPr="00073BAD" w:rsidRDefault="009F4E41" w:rsidP="009F4E41">
      <w:pPr>
        <w:spacing w:before="120" w:after="120"/>
        <w:jc w:val="both"/>
        <w:rPr>
          <w:rFonts w:ascii="Arial Narrow" w:hAnsi="Arial Narrow" w:cs="Tahoma"/>
        </w:rPr>
      </w:pPr>
    </w:p>
    <w:p w:rsidR="009F4E41" w:rsidRPr="00073BAD" w:rsidRDefault="009F4E41" w:rsidP="009F4E41">
      <w:pPr>
        <w:spacing w:before="120" w:after="120"/>
        <w:jc w:val="both"/>
        <w:rPr>
          <w:rFonts w:ascii="Arial Narrow" w:hAnsi="Arial Narrow" w:cs="Tahoma"/>
        </w:rPr>
      </w:pPr>
    </w:p>
    <w:p w:rsidR="009F4E41" w:rsidRPr="00073BAD" w:rsidRDefault="009F4E41" w:rsidP="009F4E41">
      <w:pPr>
        <w:spacing w:before="120" w:after="120"/>
        <w:jc w:val="both"/>
        <w:rPr>
          <w:rFonts w:ascii="Arial Narrow" w:hAnsi="Arial Narrow" w:cs="Tahoma"/>
        </w:rPr>
      </w:pPr>
    </w:p>
    <w:p w:rsidR="009F4E41" w:rsidRPr="00073BAD" w:rsidRDefault="009F4E41" w:rsidP="009F4E41">
      <w:pPr>
        <w:spacing w:before="120" w:after="120"/>
        <w:jc w:val="both"/>
        <w:rPr>
          <w:rFonts w:ascii="Arial Narrow" w:hAnsi="Arial Narrow" w:cs="Tahoma"/>
        </w:rPr>
      </w:pPr>
    </w:p>
    <w:p w:rsidR="009F4E41" w:rsidRPr="00073BAD" w:rsidRDefault="009F4E41" w:rsidP="009F4E41">
      <w:pPr>
        <w:spacing w:before="120" w:after="120"/>
        <w:jc w:val="both"/>
        <w:rPr>
          <w:rFonts w:ascii="Arial Narrow" w:hAnsi="Arial Narrow" w:cs="Tahoma"/>
        </w:rPr>
      </w:pPr>
    </w:p>
    <w:p w:rsidR="009F4E41" w:rsidRPr="00073BAD" w:rsidRDefault="009F4E41" w:rsidP="009F4E41">
      <w:pPr>
        <w:spacing w:before="120" w:after="120"/>
        <w:jc w:val="both"/>
        <w:rPr>
          <w:rFonts w:ascii="Arial Narrow" w:hAnsi="Arial Narrow" w:cs="Tahoma"/>
        </w:rPr>
      </w:pPr>
    </w:p>
    <w:p w:rsidR="00DD4D71" w:rsidRPr="003A6970" w:rsidRDefault="00DD4D71" w:rsidP="00995943">
      <w:pPr>
        <w:pStyle w:val="Corpsdetexte2"/>
        <w:shd w:val="solid" w:color="FFFFFF" w:fill="FFFFFF"/>
        <w:spacing w:before="240" w:after="0" w:line="300" w:lineRule="exact"/>
        <w:jc w:val="center"/>
        <w:rPr>
          <w:rFonts w:ascii="Calibri" w:hAnsi="Calibri" w:cs="Calibri"/>
          <w:b/>
        </w:rPr>
      </w:pPr>
    </w:p>
    <w:p w:rsidR="00995943" w:rsidRPr="003A6970" w:rsidRDefault="00995943" w:rsidP="00995943">
      <w:pPr>
        <w:pStyle w:val="Corpsdetexte2"/>
        <w:shd w:val="solid" w:color="FFFFFF" w:fill="FFFFFF"/>
        <w:spacing w:before="240" w:after="0" w:line="300" w:lineRule="exact"/>
        <w:jc w:val="center"/>
        <w:rPr>
          <w:rFonts w:ascii="Calibri" w:hAnsi="Calibri" w:cs="Calibri"/>
          <w:b/>
        </w:rPr>
      </w:pPr>
    </w:p>
    <w:p w:rsidR="00995943" w:rsidRPr="003A6970" w:rsidRDefault="00995943" w:rsidP="00995943">
      <w:pPr>
        <w:pStyle w:val="Corpsdetexte2"/>
        <w:shd w:val="solid" w:color="FFFFFF" w:fill="FFFFFF"/>
        <w:spacing w:before="240" w:after="0" w:line="300" w:lineRule="exact"/>
        <w:jc w:val="center"/>
        <w:rPr>
          <w:rFonts w:ascii="Calibri" w:hAnsi="Calibri" w:cs="Calibri"/>
          <w:b/>
        </w:rPr>
      </w:pPr>
    </w:p>
    <w:p w:rsidR="00995943" w:rsidRPr="003A6970" w:rsidRDefault="00995943" w:rsidP="00995943">
      <w:pPr>
        <w:pStyle w:val="Corpsdetexte2"/>
        <w:shd w:val="solid" w:color="FFFFFF" w:fill="FFFFFF"/>
        <w:spacing w:before="240" w:after="0" w:line="300" w:lineRule="exact"/>
        <w:jc w:val="center"/>
        <w:rPr>
          <w:rFonts w:ascii="Calibri" w:hAnsi="Calibri" w:cs="Calibri"/>
          <w:b/>
        </w:rPr>
      </w:pPr>
    </w:p>
    <w:p w:rsidR="00995943" w:rsidRPr="003A6970" w:rsidRDefault="00995943" w:rsidP="00995943">
      <w:pPr>
        <w:pStyle w:val="Corpsdetexte2"/>
        <w:shd w:val="solid" w:color="FFFFFF" w:fill="FFFFFF"/>
        <w:spacing w:before="240" w:after="0" w:line="300" w:lineRule="exact"/>
        <w:jc w:val="center"/>
        <w:rPr>
          <w:rFonts w:ascii="Calibri" w:hAnsi="Calibri" w:cs="Calibri"/>
          <w:b/>
        </w:rPr>
      </w:pPr>
    </w:p>
    <w:p w:rsidR="009F4E41" w:rsidRDefault="00995943" w:rsidP="00936A11">
      <w:pPr>
        <w:widowControl w:val="0"/>
        <w:autoSpaceDE w:val="0"/>
        <w:autoSpaceDN w:val="0"/>
        <w:adjustRightInd w:val="0"/>
        <w:spacing w:after="100" w:afterAutospacing="1" w:line="300" w:lineRule="exact"/>
        <w:jc w:val="center"/>
        <w:rPr>
          <w:rFonts w:ascii="Calibri" w:hAnsi="Calibri" w:cs="Calibri"/>
        </w:rPr>
      </w:pPr>
      <w:r w:rsidRPr="003A6970">
        <w:rPr>
          <w:rFonts w:ascii="Calibri" w:hAnsi="Calibri" w:cs="Calibri"/>
        </w:rPr>
        <w:br w:type="page"/>
      </w:r>
    </w:p>
    <w:p w:rsidR="00050E65" w:rsidRPr="003F7D5E" w:rsidRDefault="001824F6" w:rsidP="006E64A9">
      <w:pPr>
        <w:widowControl w:val="0"/>
        <w:autoSpaceDE w:val="0"/>
        <w:autoSpaceDN w:val="0"/>
        <w:adjustRightInd w:val="0"/>
        <w:spacing w:after="100" w:afterAutospacing="1" w:line="300" w:lineRule="exact"/>
        <w:jc w:val="center"/>
        <w:rPr>
          <w:rFonts w:ascii="Calibri" w:hAnsi="Calibri" w:cs="Calibri"/>
          <w:b/>
          <w:spacing w:val="16"/>
          <w:w w:val="150"/>
          <w:sz w:val="22"/>
        </w:rPr>
      </w:pPr>
      <w:r w:rsidRPr="003F7D5E">
        <w:rPr>
          <w:rFonts w:ascii="Calibri" w:hAnsi="Calibri" w:cs="Calibri"/>
          <w:b/>
          <w:spacing w:val="16"/>
          <w:w w:val="150"/>
          <w:sz w:val="22"/>
        </w:rPr>
        <w:lastRenderedPageBreak/>
        <w:t>SOMMAIRE</w:t>
      </w:r>
    </w:p>
    <w:tbl>
      <w:tblPr>
        <w:tblW w:w="0" w:type="auto"/>
        <w:jc w:val="center"/>
        <w:tblLook w:val="01E0"/>
      </w:tblPr>
      <w:tblGrid>
        <w:gridCol w:w="6418"/>
        <w:gridCol w:w="1101"/>
      </w:tblGrid>
      <w:tr w:rsidR="00050E65" w:rsidRPr="003F7D5E" w:rsidTr="00050E65">
        <w:trPr>
          <w:jc w:val="center"/>
        </w:trPr>
        <w:tc>
          <w:tcPr>
            <w:tcW w:w="6418" w:type="dxa"/>
          </w:tcPr>
          <w:p w:rsidR="00050E65" w:rsidRPr="003F7D5E" w:rsidRDefault="00050E65" w:rsidP="00050E65">
            <w:pPr>
              <w:spacing w:before="120" w:after="120"/>
              <w:rPr>
                <w:rFonts w:ascii="Calibri" w:hAnsi="Calibri" w:cs="Calibri"/>
                <w:b/>
                <w:sz w:val="22"/>
              </w:rPr>
            </w:pPr>
          </w:p>
        </w:tc>
        <w:tc>
          <w:tcPr>
            <w:tcW w:w="1101" w:type="dxa"/>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1</w:t>
            </w:r>
            <w:r w:rsidRPr="003F7D5E">
              <w:rPr>
                <w:rFonts w:ascii="Calibri" w:hAnsi="Calibri" w:cs="Calibri"/>
                <w:b/>
                <w:sz w:val="22"/>
                <w:vertAlign w:val="superscript"/>
              </w:rPr>
              <w:t>er</w:t>
            </w:r>
            <w:r w:rsidRPr="003F7D5E">
              <w:rPr>
                <w:rFonts w:ascii="Calibri" w:hAnsi="Calibri" w:cs="Calibri"/>
                <w:b/>
                <w:sz w:val="22"/>
              </w:rPr>
              <w:t xml:space="preserve"> :      objet  </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2 :      nature du projet</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3 :      délai d’exécution des travaux</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4 :       contenu de la réalisation</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5 :       description des missions de l’adjudicataire</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6 :       consistance des travaux de forages</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7 :       exécution des ouvrages</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8 :       condition de réception provisoire</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9 :       condition de réception définitive</w:t>
            </w:r>
          </w:p>
        </w:tc>
        <w:tc>
          <w:tcPr>
            <w:tcW w:w="1101" w:type="dxa"/>
            <w:vAlign w:val="center"/>
          </w:tcPr>
          <w:p w:rsidR="00050E65" w:rsidRPr="003F7D5E" w:rsidRDefault="00050E65" w:rsidP="00050E65">
            <w:pPr>
              <w:spacing w:before="120" w:after="120"/>
              <w:rPr>
                <w:rFonts w:ascii="Calibri" w:hAnsi="Calibri" w:cs="Calibri"/>
                <w:b/>
                <w:sz w:val="22"/>
              </w:rPr>
            </w:pPr>
          </w:p>
        </w:tc>
      </w:tr>
      <w:tr w:rsidR="00050E65" w:rsidRPr="003F7D5E" w:rsidTr="00050E65">
        <w:trPr>
          <w:trHeight w:val="523"/>
          <w:jc w:val="center"/>
        </w:trPr>
        <w:tc>
          <w:tcPr>
            <w:tcW w:w="6418" w:type="dxa"/>
            <w:vAlign w:val="center"/>
          </w:tcPr>
          <w:p w:rsidR="00050E65" w:rsidRPr="003F7D5E" w:rsidRDefault="00050E65" w:rsidP="00050E65">
            <w:pPr>
              <w:spacing w:before="120" w:after="120"/>
              <w:rPr>
                <w:rFonts w:ascii="Calibri" w:hAnsi="Calibri" w:cs="Calibri"/>
                <w:b/>
                <w:sz w:val="22"/>
              </w:rPr>
            </w:pPr>
            <w:r w:rsidRPr="003F7D5E">
              <w:rPr>
                <w:rFonts w:ascii="Calibri" w:hAnsi="Calibri" w:cs="Calibri"/>
                <w:b/>
                <w:sz w:val="22"/>
              </w:rPr>
              <w:t>Article 10 :     garantie</w:t>
            </w:r>
          </w:p>
        </w:tc>
        <w:tc>
          <w:tcPr>
            <w:tcW w:w="1101" w:type="dxa"/>
            <w:vAlign w:val="center"/>
          </w:tcPr>
          <w:p w:rsidR="00050E65" w:rsidRPr="003F7D5E" w:rsidRDefault="00050E65" w:rsidP="00050E65">
            <w:pPr>
              <w:spacing w:before="120" w:after="120"/>
              <w:rPr>
                <w:rFonts w:ascii="Calibri" w:hAnsi="Calibri" w:cs="Calibri"/>
                <w:b/>
                <w:sz w:val="22"/>
              </w:rPr>
            </w:pPr>
          </w:p>
        </w:tc>
      </w:tr>
    </w:tbl>
    <w:p w:rsidR="00050E65" w:rsidRPr="003F7D5E" w:rsidRDefault="00050E65" w:rsidP="00050E65">
      <w:pPr>
        <w:spacing w:before="120" w:after="120"/>
        <w:rPr>
          <w:rFonts w:asciiTheme="minorHAnsi" w:hAnsiTheme="minorHAnsi" w:cstheme="minorHAnsi"/>
          <w:sz w:val="22"/>
          <w:szCs w:val="22"/>
        </w:rPr>
      </w:pPr>
      <w:r w:rsidRPr="003F7D5E">
        <w:rPr>
          <w:rFonts w:ascii="Calibri" w:hAnsi="Calibri" w:cs="Calibri"/>
          <w:b/>
          <w:sz w:val="22"/>
        </w:rPr>
        <w:br w:type="page"/>
      </w:r>
      <w:r w:rsidRPr="003F7D5E">
        <w:rPr>
          <w:rFonts w:asciiTheme="minorHAnsi" w:hAnsiTheme="minorHAnsi" w:cstheme="minorHAnsi"/>
          <w:i/>
          <w:sz w:val="22"/>
          <w:szCs w:val="22"/>
        </w:rPr>
        <w:lastRenderedPageBreak/>
        <w:t>Article 1</w:t>
      </w:r>
      <w:r w:rsidRPr="003F7D5E">
        <w:rPr>
          <w:rFonts w:asciiTheme="minorHAnsi" w:hAnsiTheme="minorHAnsi" w:cstheme="minorHAnsi"/>
          <w:i/>
          <w:sz w:val="22"/>
          <w:szCs w:val="22"/>
          <w:vertAlign w:val="superscript"/>
        </w:rPr>
        <w:t xml:space="preserve">ER </w:t>
      </w:r>
      <w:r w:rsidRPr="003F7D5E">
        <w:rPr>
          <w:rFonts w:asciiTheme="minorHAnsi" w:hAnsiTheme="minorHAnsi" w:cstheme="minorHAnsi"/>
          <w:sz w:val="22"/>
          <w:szCs w:val="22"/>
          <w:vertAlign w:val="superscript"/>
        </w:rPr>
        <w:t>:</w:t>
      </w:r>
      <w:r w:rsidRPr="003F7D5E">
        <w:rPr>
          <w:rFonts w:asciiTheme="minorHAnsi" w:hAnsiTheme="minorHAnsi" w:cstheme="minorHAnsi"/>
          <w:sz w:val="22"/>
          <w:szCs w:val="22"/>
        </w:rPr>
        <w:t xml:space="preserve"> OBJET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présent Cahier des Clauses Techniques Particulières concerne </w:t>
      </w:r>
      <w:r w:rsidR="00B639F2" w:rsidRPr="003F7D5E">
        <w:rPr>
          <w:rFonts w:asciiTheme="minorHAnsi" w:hAnsiTheme="minorHAnsi" w:cstheme="minorHAnsi"/>
          <w:sz w:val="22"/>
          <w:szCs w:val="22"/>
        </w:rPr>
        <w:t>l</w:t>
      </w:r>
      <w:r w:rsidRPr="003F7D5E">
        <w:rPr>
          <w:rFonts w:asciiTheme="minorHAnsi" w:hAnsiTheme="minorHAnsi" w:cstheme="minorHAnsi"/>
          <w:sz w:val="22"/>
          <w:szCs w:val="22"/>
        </w:rPr>
        <w:t xml:space="preserve">es travaux </w:t>
      </w:r>
      <w:r w:rsidR="00BA1016" w:rsidRPr="003F7D5E">
        <w:rPr>
          <w:rFonts w:asciiTheme="minorHAnsi" w:hAnsiTheme="minorHAnsi" w:cstheme="minorHAnsi"/>
          <w:sz w:val="22"/>
          <w:szCs w:val="22"/>
        </w:rPr>
        <w:t xml:space="preserve">de construction d’un forage équipé de pompe à motricité humaine à l’Ecole Publique d’Ekounou, Arrondissement de Bertoua 1 </w:t>
      </w:r>
      <w:r w:rsidR="00BA1016" w:rsidRPr="003F7D5E">
        <w:rPr>
          <w:rFonts w:asciiTheme="minorHAnsi" w:hAnsiTheme="minorHAnsi" w:cstheme="minorHAnsi"/>
          <w:sz w:val="22"/>
          <w:szCs w:val="22"/>
          <w:vertAlign w:val="superscript"/>
        </w:rPr>
        <w:t>er</w:t>
      </w:r>
      <w:r w:rsidRPr="003F7D5E">
        <w:rPr>
          <w:rFonts w:asciiTheme="minorHAnsi" w:hAnsiTheme="minorHAnsi" w:cstheme="minorHAnsi"/>
          <w:sz w:val="22"/>
          <w:szCs w:val="22"/>
        </w:rPr>
        <w:t xml:space="preserve"> Département de LOM et DJEREM.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i/>
          <w:sz w:val="22"/>
          <w:szCs w:val="22"/>
        </w:rPr>
        <w:t>ARTICLE 2 :</w:t>
      </w:r>
      <w:r w:rsidRPr="003F7D5E">
        <w:rPr>
          <w:rFonts w:asciiTheme="minorHAnsi" w:hAnsiTheme="minorHAnsi" w:cstheme="minorHAnsi"/>
          <w:sz w:val="22"/>
          <w:szCs w:val="22"/>
        </w:rPr>
        <w:t xml:space="preserve">   NATURE DU  PROJET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présent projet</w:t>
      </w:r>
      <w:r w:rsidR="00E95969" w:rsidRPr="003F7D5E">
        <w:rPr>
          <w:rFonts w:asciiTheme="minorHAnsi" w:hAnsiTheme="minorHAnsi" w:cstheme="minorHAnsi"/>
          <w:sz w:val="22"/>
          <w:szCs w:val="22"/>
        </w:rPr>
        <w:t xml:space="preserve"> consiste en la construction d’un forage équipé</w:t>
      </w:r>
      <w:r w:rsidRPr="003F7D5E">
        <w:rPr>
          <w:rFonts w:asciiTheme="minorHAnsi" w:hAnsiTheme="minorHAnsi" w:cstheme="minorHAnsi"/>
          <w:sz w:val="22"/>
          <w:szCs w:val="22"/>
        </w:rPr>
        <w:t xml:space="preserve"> de pompe à motricité humaine à  l’Ecole Publique d’Ekounou, Arrondissement de Bertoua 1 er, Département de LOM et DJEREM.</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principales réalisations retenues sont les suivantes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L’installation de chantier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Les études de reconnaissance de site, études géophysiques et hydrologiques ;</w:t>
      </w:r>
    </w:p>
    <w:p w:rsidR="00050E65" w:rsidRPr="003F7D5E" w:rsidRDefault="00BA1016"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L’implantation de l’ ouvrage</w:t>
      </w:r>
      <w:r w:rsidR="00050E65" w:rsidRPr="003F7D5E">
        <w:rPr>
          <w:rFonts w:asciiTheme="minorHAnsi" w:hAnsiTheme="minorHAnsi" w:cstheme="minorHAnsi"/>
          <w:sz w:val="22"/>
          <w:szCs w:val="22"/>
        </w:rPr>
        <w:t> ;</w:t>
      </w:r>
    </w:p>
    <w:p w:rsidR="00050E65" w:rsidRPr="003F7D5E" w:rsidRDefault="00BA1016"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L’exécution du forage</w:t>
      </w:r>
      <w:r w:rsidR="00050E65" w:rsidRPr="003F7D5E">
        <w:rPr>
          <w:rFonts w:asciiTheme="minorHAnsi" w:hAnsiTheme="minorHAnsi" w:cstheme="minorHAnsi"/>
          <w:sz w:val="22"/>
          <w:szCs w:val="22"/>
        </w:rPr>
        <w:t> ;</w:t>
      </w:r>
    </w:p>
    <w:p w:rsidR="00050E65" w:rsidRPr="003F7D5E" w:rsidRDefault="00BA1016"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L’équipement du forage</w:t>
      </w:r>
      <w:r w:rsidR="00050E65" w:rsidRPr="003F7D5E">
        <w:rPr>
          <w:rFonts w:asciiTheme="minorHAnsi" w:hAnsiTheme="minorHAnsi" w:cstheme="minorHAnsi"/>
          <w:sz w:val="22"/>
          <w:szCs w:val="22"/>
        </w:rPr>
        <w:t>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L’aménagement de surface et anti-bourbier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La construction du muret de protection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La</w:t>
      </w:r>
      <w:r w:rsidR="00BA1016" w:rsidRPr="003F7D5E">
        <w:rPr>
          <w:rFonts w:asciiTheme="minorHAnsi" w:hAnsiTheme="minorHAnsi" w:cstheme="minorHAnsi"/>
          <w:sz w:val="22"/>
          <w:szCs w:val="22"/>
        </w:rPr>
        <w:t xml:space="preserve"> fourniture et la pose de pompe</w:t>
      </w:r>
      <w:r w:rsidRPr="003F7D5E">
        <w:rPr>
          <w:rFonts w:asciiTheme="minorHAnsi" w:hAnsiTheme="minorHAnsi" w:cstheme="minorHAnsi"/>
          <w:sz w:val="22"/>
          <w:szCs w:val="22"/>
        </w:rPr>
        <w:t xml:space="preserve"> à motricité humaine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L’analyse des échantillons d’eau dans un centre d’analyse agrée par le Ministère de la Santé Publique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Le traitement de l’eau ;</w:t>
      </w:r>
    </w:p>
    <w:p w:rsidR="00050E65" w:rsidRPr="003F7D5E" w:rsidRDefault="00050E65"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La formation d’artisans réparateurs pour assurer la maintenance de l’ouvrage et d’un comité de gestion ;</w:t>
      </w:r>
    </w:p>
    <w:p w:rsidR="00050E65" w:rsidRPr="003F7D5E" w:rsidRDefault="00BA1016" w:rsidP="00CF744D">
      <w:pPr>
        <w:numPr>
          <w:ilvl w:val="0"/>
          <w:numId w:val="76"/>
        </w:numPr>
        <w:spacing w:before="120" w:after="120"/>
        <w:rPr>
          <w:rFonts w:asciiTheme="minorHAnsi" w:hAnsiTheme="minorHAnsi" w:cstheme="minorHAnsi"/>
          <w:sz w:val="22"/>
          <w:szCs w:val="22"/>
        </w:rPr>
      </w:pPr>
      <w:r w:rsidRPr="003F7D5E">
        <w:rPr>
          <w:rFonts w:asciiTheme="minorHAnsi" w:hAnsiTheme="minorHAnsi" w:cstheme="minorHAnsi"/>
          <w:sz w:val="22"/>
          <w:szCs w:val="22"/>
        </w:rPr>
        <w:t>La mise en service de l’ équipement</w:t>
      </w:r>
      <w:r w:rsidR="00050E65" w:rsidRPr="003F7D5E">
        <w:rPr>
          <w:rFonts w:asciiTheme="minorHAnsi" w:hAnsiTheme="minorHAnsi" w:cstheme="minorHAnsi"/>
          <w:sz w:val="22"/>
          <w:szCs w:val="22"/>
        </w:rPr>
        <w: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présentes prescriptions techniques spéciales fixent les modalités de cet appel d’offres et sont destinées à faire connaître aux concurrents les données conce</w:t>
      </w:r>
      <w:r w:rsidR="00BA1016" w:rsidRPr="003F7D5E">
        <w:rPr>
          <w:rFonts w:asciiTheme="minorHAnsi" w:hAnsiTheme="minorHAnsi" w:cstheme="minorHAnsi"/>
          <w:sz w:val="22"/>
          <w:szCs w:val="22"/>
        </w:rPr>
        <w:t>rnant le site d’implantation de</w:t>
      </w:r>
      <w:r w:rsidRPr="003F7D5E">
        <w:rPr>
          <w:rFonts w:asciiTheme="minorHAnsi" w:hAnsiTheme="minorHAnsi" w:cstheme="minorHAnsi"/>
          <w:sz w:val="22"/>
          <w:szCs w:val="22"/>
        </w:rPr>
        <w:t xml:space="preserve"> </w:t>
      </w:r>
      <w:r w:rsidR="00BA1016" w:rsidRPr="003F7D5E">
        <w:rPr>
          <w:rFonts w:asciiTheme="minorHAnsi" w:hAnsiTheme="minorHAnsi" w:cstheme="minorHAnsi"/>
          <w:sz w:val="22"/>
          <w:szCs w:val="22"/>
        </w:rPr>
        <w:t>l’</w:t>
      </w:r>
      <w:r w:rsidRPr="003F7D5E">
        <w:rPr>
          <w:rFonts w:asciiTheme="minorHAnsi" w:hAnsiTheme="minorHAnsi" w:cstheme="minorHAnsi"/>
          <w:sz w:val="22"/>
          <w:szCs w:val="22"/>
        </w:rPr>
        <w:t>ouvrage à construire, les besoins a</w:t>
      </w:r>
      <w:r w:rsidR="00BA1016" w:rsidRPr="003F7D5E">
        <w:rPr>
          <w:rFonts w:asciiTheme="minorHAnsi" w:hAnsiTheme="minorHAnsi" w:cstheme="minorHAnsi"/>
          <w:sz w:val="22"/>
          <w:szCs w:val="22"/>
        </w:rPr>
        <w:t>uxquels doivent répondre ledit ouvrage</w:t>
      </w:r>
      <w:r w:rsidRPr="003F7D5E">
        <w:rPr>
          <w:rFonts w:asciiTheme="minorHAnsi" w:hAnsiTheme="minorHAnsi" w:cstheme="minorHAnsi"/>
          <w:sz w:val="22"/>
          <w:szCs w:val="22"/>
        </w:rPr>
        <w:t>, les contraintes relatives aux règlements ou à l’environnement ainsi que les exigences techniques ou autres auxquelles ils devront répondre.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i/>
          <w:sz w:val="22"/>
          <w:szCs w:val="22"/>
        </w:rPr>
        <w:t>Article 3 :</w:t>
      </w:r>
      <w:r w:rsidRPr="003F7D5E">
        <w:rPr>
          <w:rFonts w:asciiTheme="minorHAnsi" w:hAnsiTheme="minorHAnsi" w:cstheme="minorHAnsi"/>
          <w:sz w:val="22"/>
          <w:szCs w:val="22"/>
        </w:rPr>
        <w:t xml:space="preserve"> DELAI D’EXECUTION DES TRAVAUX</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 travaux devront être exécutés dans un délai maximum de </w:t>
      </w:r>
      <w:r w:rsidR="00E95969" w:rsidRPr="003F7D5E">
        <w:rPr>
          <w:rFonts w:asciiTheme="minorHAnsi" w:hAnsiTheme="minorHAnsi" w:cstheme="minorHAnsi"/>
          <w:sz w:val="22"/>
          <w:szCs w:val="22"/>
        </w:rPr>
        <w:t>quatre</w:t>
      </w:r>
      <w:r w:rsidRPr="003F7D5E">
        <w:rPr>
          <w:rFonts w:asciiTheme="minorHAnsi" w:hAnsiTheme="minorHAnsi" w:cstheme="minorHAnsi"/>
          <w:sz w:val="22"/>
          <w:szCs w:val="22"/>
        </w:rPr>
        <w:t xml:space="preserve"> (</w:t>
      </w:r>
      <w:r w:rsidR="00E95969" w:rsidRPr="003F7D5E">
        <w:rPr>
          <w:rFonts w:asciiTheme="minorHAnsi" w:hAnsiTheme="minorHAnsi" w:cstheme="minorHAnsi"/>
          <w:sz w:val="22"/>
          <w:szCs w:val="22"/>
        </w:rPr>
        <w:t>04</w:t>
      </w:r>
      <w:r w:rsidRPr="003F7D5E">
        <w:rPr>
          <w:rFonts w:asciiTheme="minorHAnsi" w:hAnsiTheme="minorHAnsi" w:cstheme="minorHAnsi"/>
          <w:sz w:val="22"/>
          <w:szCs w:val="22"/>
        </w:rPr>
        <w:t>) mois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i/>
          <w:sz w:val="22"/>
          <w:szCs w:val="22"/>
        </w:rPr>
        <w:t xml:space="preserve">Article 4 : </w:t>
      </w:r>
      <w:r w:rsidRPr="003F7D5E">
        <w:rPr>
          <w:rFonts w:asciiTheme="minorHAnsi" w:hAnsiTheme="minorHAnsi" w:cstheme="minorHAnsi"/>
          <w:sz w:val="22"/>
          <w:szCs w:val="22"/>
        </w:rPr>
        <w:t>CONTENU DE LA REALISATION</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projet remis par les concurrents correspond à :</w:t>
      </w:r>
    </w:p>
    <w:p w:rsidR="00050E65" w:rsidRPr="003F7D5E" w:rsidRDefault="00050E65" w:rsidP="00CF744D">
      <w:pPr>
        <w:numPr>
          <w:ilvl w:val="0"/>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l’établissement sous leur entière responsabilité et comportant toutes les installations nécessaires à l’obtention des résultats demandés et des garanties imposées.</w:t>
      </w:r>
    </w:p>
    <w:p w:rsidR="00050E65" w:rsidRPr="003F7D5E" w:rsidRDefault="00050E65" w:rsidP="00CF744D">
      <w:pPr>
        <w:numPr>
          <w:ilvl w:val="0"/>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L’exécution comprendra l’installation de chantier, la fourniture, le transport à pied d’œuvre de tous les matériaux, matériels et équipements nécessaires, ainsi que les travaux de mise en œuvre et de montage, à savoir :</w:t>
      </w:r>
    </w:p>
    <w:p w:rsidR="00050E65" w:rsidRPr="003F7D5E" w:rsidRDefault="00050E65" w:rsidP="00CF744D">
      <w:pPr>
        <w:numPr>
          <w:ilvl w:val="1"/>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Le décapage de l’ensemble de la zone à construire ;</w:t>
      </w:r>
    </w:p>
    <w:p w:rsidR="00050E65" w:rsidRPr="003F7D5E" w:rsidRDefault="00050E65" w:rsidP="00CF744D">
      <w:pPr>
        <w:numPr>
          <w:ilvl w:val="1"/>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L’évacuation des déblais excédentaires en décharge ou dans un lieu désigné par la collectivité ;</w:t>
      </w:r>
    </w:p>
    <w:p w:rsidR="00050E65" w:rsidRPr="003F7D5E" w:rsidRDefault="00050E65" w:rsidP="00CF744D">
      <w:pPr>
        <w:numPr>
          <w:ilvl w:val="1"/>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 aménagements autour de l’ouvrage </w:t>
      </w:r>
      <w:r w:rsidR="00BA1016" w:rsidRPr="003F7D5E">
        <w:rPr>
          <w:rFonts w:asciiTheme="minorHAnsi" w:hAnsiTheme="minorHAnsi" w:cstheme="minorHAnsi"/>
          <w:sz w:val="22"/>
          <w:szCs w:val="22"/>
        </w:rPr>
        <w:t xml:space="preserve"> et l’</w:t>
      </w:r>
      <w:r w:rsidRPr="003F7D5E">
        <w:rPr>
          <w:rFonts w:asciiTheme="minorHAnsi" w:hAnsiTheme="minorHAnsi" w:cstheme="minorHAnsi"/>
          <w:sz w:val="22"/>
          <w:szCs w:val="22"/>
        </w:rPr>
        <w:t>accès ;</w:t>
      </w:r>
    </w:p>
    <w:p w:rsidR="00050E65" w:rsidRPr="003F7D5E" w:rsidRDefault="00050E65" w:rsidP="00CF744D">
      <w:pPr>
        <w:numPr>
          <w:ilvl w:val="1"/>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Les pompes d’épuisement nécessaires pendant les travaux ;</w:t>
      </w:r>
    </w:p>
    <w:p w:rsidR="00050E65" w:rsidRPr="003F7D5E" w:rsidRDefault="00050E65" w:rsidP="00CF744D">
      <w:pPr>
        <w:numPr>
          <w:ilvl w:val="1"/>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La fourniture et la mise en œuvre des «équipements divers, notamment ceux qui permettent d’assurer l’exploitation dans les bonnes conditions d’hygiène et de sécurité, </w:t>
      </w:r>
      <w:r w:rsidRPr="003F7D5E">
        <w:rPr>
          <w:rFonts w:asciiTheme="minorHAnsi" w:hAnsiTheme="minorHAnsi" w:cstheme="minorHAnsi"/>
          <w:sz w:val="22"/>
          <w:szCs w:val="22"/>
        </w:rPr>
        <w:lastRenderedPageBreak/>
        <w:t>nécessaires au bon fonctionnement et à l’entretien des installations y compris ceux nécessaires pour prévenir ou réduire les nuisances de toute nature ;</w:t>
      </w:r>
    </w:p>
    <w:p w:rsidR="00050E65" w:rsidRPr="003F7D5E" w:rsidRDefault="00FF0C5F" w:rsidP="00CF744D">
      <w:pPr>
        <w:numPr>
          <w:ilvl w:val="1"/>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L’exécution de la voie d’accès, d’aire</w:t>
      </w:r>
      <w:r w:rsidR="00050E65" w:rsidRPr="003F7D5E">
        <w:rPr>
          <w:rFonts w:asciiTheme="minorHAnsi" w:hAnsiTheme="minorHAnsi" w:cstheme="minorHAnsi"/>
          <w:sz w:val="22"/>
          <w:szCs w:val="22"/>
        </w:rPr>
        <w:t xml:space="preserve"> de manœuvre, de stationnement ;</w:t>
      </w:r>
    </w:p>
    <w:p w:rsidR="00050E65" w:rsidRPr="003F7D5E" w:rsidRDefault="00050E65" w:rsidP="00CF744D">
      <w:pPr>
        <w:numPr>
          <w:ilvl w:val="1"/>
          <w:numId w:val="77"/>
        </w:numPr>
        <w:spacing w:before="120" w:after="120"/>
        <w:rPr>
          <w:rFonts w:asciiTheme="minorHAnsi" w:hAnsiTheme="minorHAnsi" w:cstheme="minorHAnsi"/>
          <w:sz w:val="22"/>
          <w:szCs w:val="22"/>
        </w:rPr>
      </w:pPr>
      <w:r w:rsidRPr="003F7D5E">
        <w:rPr>
          <w:rFonts w:asciiTheme="minorHAnsi" w:hAnsiTheme="minorHAnsi" w:cstheme="minorHAnsi"/>
          <w:sz w:val="22"/>
          <w:szCs w:val="22"/>
        </w:rPr>
        <w:t>La mise en route de l’installation et l’exécution des essais en cours de travaux et notamment lors de la mise en régime et de la période d’observation en utilisation réelle.</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i/>
          <w:sz w:val="22"/>
          <w:szCs w:val="22"/>
        </w:rPr>
        <w:t>Article 5 :</w:t>
      </w:r>
      <w:r w:rsidRPr="003F7D5E">
        <w:rPr>
          <w:rFonts w:asciiTheme="minorHAnsi" w:hAnsiTheme="minorHAnsi" w:cstheme="minorHAnsi"/>
          <w:b/>
          <w:sz w:val="22"/>
          <w:szCs w:val="22"/>
        </w:rPr>
        <w:t xml:space="preserve"> DESCRIPTION DES MISSIONS DE L’ADJUDICATIARE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L’adjudicataire exécutera les travaux sous le contrôle de l’Ingénieur de </w:t>
      </w:r>
      <w:r w:rsidR="00FF0C5F" w:rsidRPr="003F7D5E">
        <w:rPr>
          <w:rFonts w:asciiTheme="minorHAnsi" w:hAnsiTheme="minorHAnsi" w:cstheme="minorHAnsi"/>
          <w:sz w:val="22"/>
          <w:szCs w:val="22"/>
        </w:rPr>
        <w:t>la Lettre Commande</w:t>
      </w:r>
      <w:r w:rsidRPr="003F7D5E">
        <w:rPr>
          <w:rFonts w:asciiTheme="minorHAnsi" w:hAnsiTheme="minorHAnsi" w:cstheme="minorHAnsi"/>
          <w:sz w:val="22"/>
          <w:szCs w:val="22"/>
        </w:rPr>
        <w:t>. Ses missions sont définies de la manière suivante :</w:t>
      </w:r>
    </w:p>
    <w:p w:rsidR="00050E65" w:rsidRPr="003F7D5E" w:rsidRDefault="00050E65" w:rsidP="00CF744D">
      <w:pPr>
        <w:numPr>
          <w:ilvl w:val="0"/>
          <w:numId w:val="78"/>
        </w:numPr>
        <w:spacing w:before="120" w:after="120"/>
        <w:rPr>
          <w:rFonts w:asciiTheme="minorHAnsi" w:hAnsiTheme="minorHAnsi" w:cstheme="minorHAnsi"/>
          <w:sz w:val="22"/>
          <w:szCs w:val="22"/>
        </w:rPr>
      </w:pPr>
      <w:r w:rsidRPr="003F7D5E">
        <w:rPr>
          <w:rFonts w:asciiTheme="minorHAnsi" w:hAnsiTheme="minorHAnsi" w:cstheme="minorHAnsi"/>
          <w:sz w:val="22"/>
          <w:szCs w:val="22"/>
        </w:rPr>
        <w:t>Fixation d’un panneau de chantier ;</w:t>
      </w:r>
    </w:p>
    <w:p w:rsidR="00050E65" w:rsidRPr="003F7D5E" w:rsidRDefault="00050E65" w:rsidP="00CF744D">
      <w:pPr>
        <w:numPr>
          <w:ilvl w:val="0"/>
          <w:numId w:val="78"/>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Construction de la baraque de chantier ; </w:t>
      </w:r>
    </w:p>
    <w:p w:rsidR="00050E65" w:rsidRPr="003F7D5E" w:rsidRDefault="00050E65" w:rsidP="00CF744D">
      <w:pPr>
        <w:numPr>
          <w:ilvl w:val="0"/>
          <w:numId w:val="78"/>
        </w:numPr>
        <w:spacing w:before="120" w:after="120"/>
        <w:rPr>
          <w:rFonts w:asciiTheme="minorHAnsi" w:hAnsiTheme="minorHAnsi" w:cstheme="minorHAnsi"/>
          <w:sz w:val="22"/>
          <w:szCs w:val="22"/>
        </w:rPr>
      </w:pPr>
      <w:r w:rsidRPr="003F7D5E">
        <w:rPr>
          <w:rFonts w:asciiTheme="minorHAnsi" w:hAnsiTheme="minorHAnsi" w:cstheme="minorHAnsi"/>
          <w:sz w:val="22"/>
          <w:szCs w:val="22"/>
        </w:rPr>
        <w:t>Exécution des prestations dans le respect des clauses contractuelles ;</w:t>
      </w:r>
    </w:p>
    <w:p w:rsidR="00050E65" w:rsidRPr="003F7D5E" w:rsidRDefault="00050E65" w:rsidP="00CF744D">
      <w:pPr>
        <w:numPr>
          <w:ilvl w:val="0"/>
          <w:numId w:val="78"/>
        </w:numPr>
        <w:spacing w:before="120" w:after="120"/>
        <w:rPr>
          <w:rFonts w:asciiTheme="minorHAnsi" w:hAnsiTheme="minorHAnsi" w:cstheme="minorHAnsi"/>
          <w:sz w:val="22"/>
          <w:szCs w:val="22"/>
        </w:rPr>
      </w:pPr>
      <w:r w:rsidRPr="003F7D5E">
        <w:rPr>
          <w:rFonts w:asciiTheme="minorHAnsi" w:hAnsiTheme="minorHAnsi" w:cstheme="minorHAnsi"/>
          <w:sz w:val="22"/>
          <w:szCs w:val="22"/>
        </w:rPr>
        <w:t>Respect du planning des travaux.</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Il a obligation d’informer l’Ingénieur </w:t>
      </w:r>
      <w:r w:rsidR="00FF0C5F" w:rsidRPr="003F7D5E">
        <w:rPr>
          <w:rFonts w:asciiTheme="minorHAnsi" w:hAnsiTheme="minorHAnsi" w:cstheme="minorHAnsi"/>
          <w:sz w:val="22"/>
          <w:szCs w:val="22"/>
        </w:rPr>
        <w:t xml:space="preserve">de la Lettre Commande </w:t>
      </w:r>
      <w:r w:rsidRPr="003F7D5E">
        <w:rPr>
          <w:rFonts w:asciiTheme="minorHAnsi" w:hAnsiTheme="minorHAnsi" w:cstheme="minorHAnsi"/>
          <w:sz w:val="22"/>
          <w:szCs w:val="22"/>
        </w:rPr>
        <w:t>de l’avancement des travaux et de toute difficulté rencontrée dans l’exécution de ses missions.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Il tiendra par ai</w:t>
      </w:r>
      <w:r w:rsidR="00FF0C5F" w:rsidRPr="003F7D5E">
        <w:rPr>
          <w:rFonts w:asciiTheme="minorHAnsi" w:hAnsiTheme="minorHAnsi" w:cstheme="minorHAnsi"/>
          <w:sz w:val="22"/>
          <w:szCs w:val="22"/>
        </w:rPr>
        <w:t>lleurs un journal de chantier où</w:t>
      </w:r>
      <w:r w:rsidRPr="003F7D5E">
        <w:rPr>
          <w:rFonts w:asciiTheme="minorHAnsi" w:hAnsiTheme="minorHAnsi" w:cstheme="minorHAnsi"/>
          <w:sz w:val="22"/>
          <w:szCs w:val="22"/>
        </w:rPr>
        <w:t xml:space="preserve"> seront consignées toutes les observations. Dans ce journal il devra également répertorier tous les événements pouvant influer sur le déroulement des travaux, tels ceux relatifs aux conditions climatiques.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Pour exercer le contrôle général des travaux, l’Ingénieur </w:t>
      </w:r>
      <w:r w:rsidR="00FF0C5F" w:rsidRPr="003F7D5E">
        <w:rPr>
          <w:rFonts w:asciiTheme="minorHAnsi" w:hAnsiTheme="minorHAnsi" w:cstheme="minorHAnsi"/>
          <w:sz w:val="22"/>
          <w:szCs w:val="22"/>
        </w:rPr>
        <w:t xml:space="preserve">de la Lettre Commande </w:t>
      </w:r>
      <w:r w:rsidRPr="003F7D5E">
        <w:rPr>
          <w:rFonts w:asciiTheme="minorHAnsi" w:hAnsiTheme="minorHAnsi" w:cstheme="minorHAnsi"/>
          <w:sz w:val="22"/>
          <w:szCs w:val="22"/>
        </w:rPr>
        <w:t>pourra effectuer des visites de chantier régulièrement et inopinément.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En fin de contrat, l’entrepreneur remet un rapport général récapitulant l’ensemble des travaux réalisés sur </w:t>
      </w:r>
      <w:r w:rsidR="00FF0C5F" w:rsidRPr="003F7D5E">
        <w:rPr>
          <w:rFonts w:asciiTheme="minorHAnsi" w:hAnsiTheme="minorHAnsi" w:cstheme="minorHAnsi"/>
          <w:sz w:val="22"/>
          <w:szCs w:val="22"/>
        </w:rPr>
        <w:t>le</w:t>
      </w:r>
      <w:r w:rsidRPr="003F7D5E">
        <w:rPr>
          <w:rFonts w:asciiTheme="minorHAnsi" w:hAnsiTheme="minorHAnsi" w:cstheme="minorHAnsi"/>
          <w:sz w:val="22"/>
          <w:szCs w:val="22"/>
        </w:rPr>
        <w:t xml:space="preserve"> site avec les plans de recollement.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travaux de nettoyage en fin de chantier sont exécutés par l’entreprise.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L’entreprise aura à fournir après notification de l’attribution </w:t>
      </w:r>
      <w:r w:rsidR="00FF0C5F" w:rsidRPr="003F7D5E">
        <w:rPr>
          <w:rFonts w:asciiTheme="minorHAnsi" w:hAnsiTheme="minorHAnsi" w:cstheme="minorHAnsi"/>
          <w:sz w:val="22"/>
          <w:szCs w:val="22"/>
        </w:rPr>
        <w:t>de la Lettre Commande le plan</w:t>
      </w:r>
      <w:r w:rsidRPr="003F7D5E">
        <w:rPr>
          <w:rFonts w:asciiTheme="minorHAnsi" w:hAnsiTheme="minorHAnsi" w:cstheme="minorHAnsi"/>
          <w:sz w:val="22"/>
          <w:szCs w:val="22"/>
        </w:rPr>
        <w:t xml:space="preserve"> d’exécution portant sur la réalisation du forage et l’aménagement de l’air de puisage.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D’une manière générale, la qualité des matériaux sera conforme aux normes en vigueur. Il sera porté la plus grande attention à la granulométrie qui devra être continue et la propreté des agrégats stockés sur le chantier. Toute livraison défectueuse pourra être refusée par l’Ingénieur </w:t>
      </w:r>
      <w:r w:rsidR="00FF0C5F" w:rsidRPr="003F7D5E">
        <w:rPr>
          <w:rFonts w:asciiTheme="minorHAnsi" w:hAnsiTheme="minorHAnsi" w:cstheme="minorHAnsi"/>
          <w:sz w:val="22"/>
          <w:szCs w:val="22"/>
        </w:rPr>
        <w:t>de la Lettre Commande</w:t>
      </w:r>
      <w:r w:rsidRPr="003F7D5E">
        <w:rPr>
          <w:rFonts w:asciiTheme="minorHAnsi" w:hAnsiTheme="minorHAnsi" w:cstheme="minorHAnsi"/>
          <w:sz w:val="22"/>
          <w:szCs w:val="22"/>
        </w:rPr>
        <w: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essais et les analyses auront pour but de connaître les caractéristiques exactes des éléments ou des matériaux et s’assurer de leur conformité aux normes et cahier de prescriptions techniques. Tous les frais afférents à ces analyses seront à la charge de l’entrepreneur.</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Toute entreprise adjudicataire devra suivre ce descriptif dans le strict respect des règles de l’art et des normes prescrites dans les DTU, la norme AFNOR…</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i/>
          <w:sz w:val="22"/>
          <w:szCs w:val="22"/>
        </w:rPr>
        <w:t>ARTCLE 6 :</w:t>
      </w:r>
      <w:r w:rsidRPr="003F7D5E">
        <w:rPr>
          <w:rFonts w:asciiTheme="minorHAnsi" w:hAnsiTheme="minorHAnsi" w:cstheme="minorHAnsi"/>
          <w:b/>
          <w:sz w:val="22"/>
          <w:szCs w:val="22"/>
        </w:rPr>
        <w:t xml:space="preserve"> CONSISTANCE DES TRAVAUX</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travaux se passeront en plusieurs étapes ainsi qu’il suit :</w:t>
      </w:r>
    </w:p>
    <w:p w:rsidR="00050E65" w:rsidRPr="003F7D5E" w:rsidRDefault="00050E65" w:rsidP="00CF744D">
      <w:pPr>
        <w:numPr>
          <w:ilvl w:val="1"/>
          <w:numId w:val="87"/>
        </w:numPr>
        <w:spacing w:before="120" w:after="120"/>
        <w:rPr>
          <w:rFonts w:asciiTheme="minorHAnsi" w:hAnsiTheme="minorHAnsi" w:cstheme="minorHAnsi"/>
          <w:sz w:val="22"/>
          <w:szCs w:val="22"/>
        </w:rPr>
      </w:pPr>
      <w:r w:rsidRPr="003F7D5E">
        <w:rPr>
          <w:rFonts w:asciiTheme="minorHAnsi" w:hAnsiTheme="minorHAnsi" w:cstheme="minorHAnsi"/>
          <w:sz w:val="22"/>
          <w:szCs w:val="22"/>
        </w:rPr>
        <w:t>Travaux préliminaires/ Etude d’implantation</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Reconnaissance de site :</w:t>
      </w:r>
    </w:p>
    <w:p w:rsidR="00050E65" w:rsidRPr="003F7D5E" w:rsidRDefault="00050E65" w:rsidP="00CF744D">
      <w:pPr>
        <w:numPr>
          <w:ilvl w:val="1"/>
          <w:numId w:val="79"/>
        </w:numPr>
        <w:spacing w:before="120" w:after="120"/>
        <w:rPr>
          <w:rFonts w:asciiTheme="minorHAnsi" w:hAnsiTheme="minorHAnsi" w:cstheme="minorHAnsi"/>
          <w:sz w:val="22"/>
          <w:szCs w:val="22"/>
        </w:rPr>
      </w:pPr>
      <w:r w:rsidRPr="003F7D5E">
        <w:rPr>
          <w:rFonts w:asciiTheme="minorHAnsi" w:hAnsiTheme="minorHAnsi" w:cstheme="minorHAnsi"/>
          <w:sz w:val="22"/>
          <w:szCs w:val="22"/>
        </w:rPr>
        <w:t>Etudes d’implantation des ouvrages ;</w:t>
      </w:r>
    </w:p>
    <w:p w:rsidR="00050E65" w:rsidRPr="003F7D5E" w:rsidRDefault="00050E65" w:rsidP="00CF744D">
      <w:pPr>
        <w:numPr>
          <w:ilvl w:val="1"/>
          <w:numId w:val="79"/>
        </w:numPr>
        <w:spacing w:before="120" w:after="120"/>
        <w:rPr>
          <w:rFonts w:asciiTheme="minorHAnsi" w:hAnsiTheme="minorHAnsi" w:cstheme="minorHAnsi"/>
          <w:sz w:val="22"/>
          <w:szCs w:val="22"/>
        </w:rPr>
      </w:pPr>
      <w:r w:rsidRPr="003F7D5E">
        <w:rPr>
          <w:rFonts w:asciiTheme="minorHAnsi" w:hAnsiTheme="minorHAnsi" w:cstheme="minorHAnsi"/>
          <w:sz w:val="22"/>
          <w:szCs w:val="22"/>
        </w:rPr>
        <w:t>Etudes géophysiques ;</w:t>
      </w:r>
    </w:p>
    <w:p w:rsidR="00050E65" w:rsidRPr="003F7D5E" w:rsidRDefault="00050E65" w:rsidP="00CF744D">
      <w:pPr>
        <w:numPr>
          <w:ilvl w:val="1"/>
          <w:numId w:val="79"/>
        </w:numPr>
        <w:spacing w:before="120" w:after="120"/>
        <w:rPr>
          <w:rFonts w:asciiTheme="minorHAnsi" w:hAnsiTheme="minorHAnsi" w:cstheme="minorHAnsi"/>
          <w:sz w:val="22"/>
          <w:szCs w:val="22"/>
        </w:rPr>
      </w:pPr>
      <w:r w:rsidRPr="003F7D5E">
        <w:rPr>
          <w:rFonts w:asciiTheme="minorHAnsi" w:hAnsiTheme="minorHAnsi" w:cstheme="minorHAnsi"/>
          <w:sz w:val="22"/>
          <w:szCs w:val="22"/>
        </w:rPr>
        <w:t>Etudes hydrogéologiques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Concernant l’imp</w:t>
      </w:r>
      <w:r w:rsidR="00FF0C5F" w:rsidRPr="003F7D5E">
        <w:rPr>
          <w:rFonts w:asciiTheme="minorHAnsi" w:hAnsiTheme="minorHAnsi" w:cstheme="minorHAnsi"/>
          <w:sz w:val="22"/>
          <w:szCs w:val="22"/>
        </w:rPr>
        <w:t>lantation, avant l’ouverture du chantier</w:t>
      </w:r>
      <w:r w:rsidRPr="003F7D5E">
        <w:rPr>
          <w:rFonts w:asciiTheme="minorHAnsi" w:hAnsiTheme="minorHAnsi" w:cstheme="minorHAnsi"/>
          <w:sz w:val="22"/>
          <w:szCs w:val="22"/>
        </w:rPr>
        <w:t xml:space="preserve">, l’entrepreneur sera tenu de reconnaître en présence de l’Ingénieur </w:t>
      </w:r>
      <w:r w:rsidR="00FF0C5F" w:rsidRPr="003F7D5E">
        <w:rPr>
          <w:rFonts w:asciiTheme="minorHAnsi" w:hAnsiTheme="minorHAnsi" w:cstheme="minorHAnsi"/>
          <w:sz w:val="22"/>
          <w:szCs w:val="22"/>
        </w:rPr>
        <w:t>de la Lettre Commande site retenu pour l’implantation de</w:t>
      </w:r>
      <w:r w:rsidRPr="003F7D5E">
        <w:rPr>
          <w:rFonts w:asciiTheme="minorHAnsi" w:hAnsiTheme="minorHAnsi" w:cstheme="minorHAnsi"/>
          <w:sz w:val="22"/>
          <w:szCs w:val="22"/>
        </w:rPr>
        <w:t xml:space="preserve"> </w:t>
      </w:r>
      <w:r w:rsidR="00FF0C5F" w:rsidRPr="003F7D5E">
        <w:rPr>
          <w:rFonts w:asciiTheme="minorHAnsi" w:hAnsiTheme="minorHAnsi" w:cstheme="minorHAnsi"/>
          <w:sz w:val="22"/>
          <w:szCs w:val="22"/>
        </w:rPr>
        <w:t>l’</w:t>
      </w:r>
      <w:r w:rsidRPr="003F7D5E">
        <w:rPr>
          <w:rFonts w:asciiTheme="minorHAnsi" w:hAnsiTheme="minorHAnsi" w:cstheme="minorHAnsi"/>
          <w:sz w:val="22"/>
          <w:szCs w:val="22"/>
        </w:rPr>
        <w:t xml:space="preserve">ouvrages. L’Ingénieur </w:t>
      </w:r>
      <w:r w:rsidR="00FF0C5F" w:rsidRPr="003F7D5E">
        <w:rPr>
          <w:rFonts w:asciiTheme="minorHAnsi" w:hAnsiTheme="minorHAnsi" w:cstheme="minorHAnsi"/>
          <w:sz w:val="22"/>
          <w:szCs w:val="22"/>
        </w:rPr>
        <w:t xml:space="preserve">de la Lettre Commande </w:t>
      </w:r>
      <w:r w:rsidRPr="003F7D5E">
        <w:rPr>
          <w:rFonts w:asciiTheme="minorHAnsi" w:hAnsiTheme="minorHAnsi" w:cstheme="minorHAnsi"/>
          <w:sz w:val="22"/>
          <w:szCs w:val="22"/>
        </w:rPr>
        <w:t>se réserve cependant la possibilité de modifier ces implantations avant l’installation de l’équipe sur le site.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Concernant les études géophysiques, l’entreprise devra s’assurer par la méthode de la résistivité, de la présence d’une nappe dans le sol avant de commencer les travaux de fonçage sur le terrain.</w:t>
      </w:r>
    </w:p>
    <w:p w:rsidR="00050E65" w:rsidRPr="003F7D5E" w:rsidRDefault="00050E65" w:rsidP="00CF744D">
      <w:pPr>
        <w:numPr>
          <w:ilvl w:val="1"/>
          <w:numId w:val="87"/>
        </w:numPr>
        <w:spacing w:before="120" w:after="120"/>
        <w:rPr>
          <w:rFonts w:asciiTheme="minorHAnsi" w:hAnsiTheme="minorHAnsi" w:cstheme="minorHAnsi"/>
          <w:i/>
          <w:sz w:val="22"/>
          <w:szCs w:val="22"/>
        </w:rPr>
      </w:pPr>
      <w:r w:rsidRPr="003F7D5E">
        <w:rPr>
          <w:rFonts w:asciiTheme="minorHAnsi" w:hAnsiTheme="minorHAnsi" w:cstheme="minorHAnsi"/>
          <w:i/>
          <w:sz w:val="22"/>
          <w:szCs w:val="22"/>
        </w:rPr>
        <w:t xml:space="preserve">Le forage </w:t>
      </w:r>
    </w:p>
    <w:p w:rsidR="00050E65" w:rsidRPr="003F7D5E" w:rsidRDefault="00050E65" w:rsidP="00CF744D">
      <w:pPr>
        <w:numPr>
          <w:ilvl w:val="1"/>
          <w:numId w:val="79"/>
        </w:numPr>
        <w:spacing w:before="120" w:after="120"/>
        <w:rPr>
          <w:rFonts w:asciiTheme="minorHAnsi" w:hAnsiTheme="minorHAnsi" w:cstheme="minorHAnsi"/>
          <w:sz w:val="22"/>
          <w:szCs w:val="22"/>
        </w:rPr>
      </w:pPr>
      <w:r w:rsidRPr="003F7D5E">
        <w:rPr>
          <w:rFonts w:asciiTheme="minorHAnsi" w:hAnsiTheme="minorHAnsi" w:cstheme="minorHAnsi"/>
          <w:sz w:val="22"/>
          <w:szCs w:val="22"/>
        </w:rPr>
        <w:t>Installation</w:t>
      </w:r>
    </w:p>
    <w:p w:rsidR="00050E65" w:rsidRPr="003F7D5E" w:rsidRDefault="00FF0C5F" w:rsidP="00CF744D">
      <w:pPr>
        <w:numPr>
          <w:ilvl w:val="1"/>
          <w:numId w:val="79"/>
        </w:numPr>
        <w:spacing w:before="120" w:after="120"/>
        <w:rPr>
          <w:rFonts w:asciiTheme="minorHAnsi" w:hAnsiTheme="minorHAnsi" w:cstheme="minorHAnsi"/>
          <w:sz w:val="22"/>
          <w:szCs w:val="22"/>
        </w:rPr>
      </w:pPr>
      <w:r w:rsidRPr="003F7D5E">
        <w:rPr>
          <w:rFonts w:asciiTheme="minorHAnsi" w:hAnsiTheme="minorHAnsi" w:cstheme="minorHAnsi"/>
          <w:sz w:val="22"/>
          <w:szCs w:val="22"/>
        </w:rPr>
        <w:t>nettoyage du site d’implantation de</w:t>
      </w:r>
      <w:r w:rsidR="00050E65" w:rsidRPr="003F7D5E">
        <w:rPr>
          <w:rFonts w:asciiTheme="minorHAnsi" w:hAnsiTheme="minorHAnsi" w:cstheme="minorHAnsi"/>
          <w:sz w:val="22"/>
          <w:szCs w:val="22"/>
        </w:rPr>
        <w:t xml:space="preserve"> </w:t>
      </w:r>
      <w:r w:rsidRPr="003F7D5E">
        <w:rPr>
          <w:rFonts w:asciiTheme="minorHAnsi" w:hAnsiTheme="minorHAnsi" w:cstheme="minorHAnsi"/>
          <w:sz w:val="22"/>
          <w:szCs w:val="22"/>
        </w:rPr>
        <w:t>l’</w:t>
      </w:r>
      <w:r w:rsidR="00050E65" w:rsidRPr="003F7D5E">
        <w:rPr>
          <w:rFonts w:asciiTheme="minorHAnsi" w:hAnsiTheme="minorHAnsi" w:cstheme="minorHAnsi"/>
          <w:sz w:val="22"/>
          <w:szCs w:val="22"/>
        </w:rPr>
        <w:t>ouvrages ;</w:t>
      </w:r>
    </w:p>
    <w:p w:rsidR="00050E65" w:rsidRPr="003F7D5E" w:rsidRDefault="00050E65" w:rsidP="00CF744D">
      <w:pPr>
        <w:numPr>
          <w:ilvl w:val="1"/>
          <w:numId w:val="79"/>
        </w:numPr>
        <w:spacing w:before="120" w:after="120"/>
        <w:rPr>
          <w:rFonts w:asciiTheme="minorHAnsi" w:hAnsiTheme="minorHAnsi" w:cstheme="minorHAnsi"/>
          <w:sz w:val="22"/>
          <w:szCs w:val="22"/>
        </w:rPr>
      </w:pPr>
      <w:r w:rsidRPr="003F7D5E">
        <w:rPr>
          <w:rFonts w:asciiTheme="minorHAnsi" w:hAnsiTheme="minorHAnsi" w:cstheme="minorHAnsi"/>
          <w:sz w:val="22"/>
          <w:szCs w:val="22"/>
        </w:rPr>
        <w:t>installation chantier y compris l’amenée et repli du matériel ;</w:t>
      </w:r>
    </w:p>
    <w:p w:rsidR="00050E65" w:rsidRPr="003F7D5E" w:rsidRDefault="00050E65" w:rsidP="00CF744D">
      <w:pPr>
        <w:numPr>
          <w:ilvl w:val="1"/>
          <w:numId w:val="79"/>
        </w:numPr>
        <w:spacing w:before="120" w:after="120"/>
        <w:rPr>
          <w:rFonts w:asciiTheme="minorHAnsi" w:hAnsiTheme="minorHAnsi" w:cstheme="minorHAnsi"/>
          <w:sz w:val="22"/>
          <w:szCs w:val="22"/>
        </w:rPr>
      </w:pPr>
      <w:r w:rsidRPr="003F7D5E">
        <w:rPr>
          <w:rFonts w:asciiTheme="minorHAnsi" w:hAnsiTheme="minorHAnsi" w:cstheme="minorHAnsi"/>
          <w:sz w:val="22"/>
          <w:szCs w:val="22"/>
        </w:rPr>
        <w:t>installation du panneau de chantier.</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L’entreprise s’occupera du repli du matériel, de l’installation du panneau de chantier et de la baraque. A la fin des travaux, toutes les tâches de nettoyage consistant à enlever les terres issues du fonçage et concourant à laisser l’environnement dans un état parfait de salubrité devront être effectuées.</w:t>
      </w:r>
    </w:p>
    <w:p w:rsidR="00050E65" w:rsidRPr="003F7D5E" w:rsidRDefault="00FF0C5F"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forage sera</w:t>
      </w:r>
      <w:r w:rsidR="00050E65" w:rsidRPr="003F7D5E">
        <w:rPr>
          <w:rFonts w:asciiTheme="minorHAnsi" w:hAnsiTheme="minorHAnsi" w:cstheme="minorHAnsi"/>
          <w:sz w:val="22"/>
          <w:szCs w:val="22"/>
        </w:rPr>
        <w:t xml:space="preserve"> exécu</w:t>
      </w:r>
      <w:r w:rsidRPr="003F7D5E">
        <w:rPr>
          <w:rFonts w:asciiTheme="minorHAnsi" w:hAnsiTheme="minorHAnsi" w:cstheme="minorHAnsi"/>
          <w:sz w:val="22"/>
          <w:szCs w:val="22"/>
        </w:rPr>
        <w:t>té</w:t>
      </w:r>
      <w:r w:rsidR="00050E65" w:rsidRPr="003F7D5E">
        <w:rPr>
          <w:rFonts w:asciiTheme="minorHAnsi" w:hAnsiTheme="minorHAnsi" w:cstheme="minorHAnsi"/>
          <w:sz w:val="22"/>
          <w:szCs w:val="22"/>
        </w:rPr>
        <w:t xml:space="preserve"> conformément aux choix tech</w:t>
      </w:r>
      <w:r w:rsidRPr="003F7D5E">
        <w:rPr>
          <w:rFonts w:asciiTheme="minorHAnsi" w:hAnsiTheme="minorHAnsi" w:cstheme="minorHAnsi"/>
          <w:sz w:val="22"/>
          <w:szCs w:val="22"/>
        </w:rPr>
        <w:t>niques du présent CCTP et sera considéré</w:t>
      </w:r>
      <w:r w:rsidR="00050E65" w:rsidRPr="003F7D5E">
        <w:rPr>
          <w:rFonts w:asciiTheme="minorHAnsi" w:hAnsiTheme="minorHAnsi" w:cstheme="minorHAnsi"/>
          <w:sz w:val="22"/>
          <w:szCs w:val="22"/>
        </w:rPr>
        <w:t xml:space="preserve"> comme productifs (positifs) s</w:t>
      </w:r>
      <w:r w:rsidR="00AE641A" w:rsidRPr="003F7D5E">
        <w:rPr>
          <w:rFonts w:asciiTheme="minorHAnsi" w:hAnsiTheme="minorHAnsi" w:cstheme="minorHAnsi"/>
          <w:sz w:val="22"/>
          <w:szCs w:val="22"/>
        </w:rPr>
        <w:t>i leur débit est égal à 1,2</w:t>
      </w:r>
      <w:r w:rsidR="00050E65" w:rsidRPr="003F7D5E">
        <w:rPr>
          <w:rFonts w:asciiTheme="minorHAnsi" w:hAnsiTheme="minorHAnsi" w:cstheme="minorHAnsi"/>
          <w:sz w:val="22"/>
          <w:szCs w:val="22"/>
        </w:rPr>
        <w:t xml:space="preserve"> m3/h et l’eau est potable.</w:t>
      </w:r>
    </w:p>
    <w:p w:rsidR="00050E65" w:rsidRPr="003F7D5E" w:rsidRDefault="00050E65" w:rsidP="00050E65">
      <w:pPr>
        <w:spacing w:before="120" w:after="120"/>
        <w:rPr>
          <w:rFonts w:asciiTheme="minorHAnsi" w:hAnsiTheme="minorHAnsi" w:cstheme="minorHAnsi"/>
          <w:i/>
          <w:sz w:val="22"/>
          <w:szCs w:val="22"/>
        </w:rPr>
      </w:pPr>
      <w:r w:rsidRPr="003F7D5E">
        <w:rPr>
          <w:rFonts w:asciiTheme="minorHAnsi" w:hAnsiTheme="minorHAnsi" w:cstheme="minorHAnsi"/>
          <w:i/>
          <w:sz w:val="22"/>
          <w:szCs w:val="22"/>
        </w:rPr>
        <w:t>6.2.1. Matériel d'exécution</w:t>
      </w:r>
    </w:p>
    <w:p w:rsidR="00050E65" w:rsidRPr="003F7D5E" w:rsidRDefault="00050E65" w:rsidP="00CF744D">
      <w:pPr>
        <w:numPr>
          <w:ilvl w:val="0"/>
          <w:numId w:val="88"/>
        </w:numPr>
        <w:spacing w:before="120" w:after="120"/>
        <w:rPr>
          <w:rFonts w:asciiTheme="minorHAnsi" w:hAnsiTheme="minorHAnsi" w:cstheme="minorHAnsi"/>
          <w:sz w:val="22"/>
          <w:szCs w:val="22"/>
          <w:u w:val="single"/>
        </w:rPr>
      </w:pPr>
      <w:bookmarkStart w:id="205" w:name="_Toc426185026"/>
      <w:bookmarkStart w:id="206" w:name="_Toc426539111"/>
      <w:bookmarkStart w:id="207" w:name="_Toc525395892"/>
      <w:r w:rsidRPr="003F7D5E">
        <w:rPr>
          <w:rFonts w:asciiTheme="minorHAnsi" w:hAnsiTheme="minorHAnsi" w:cstheme="minorHAnsi"/>
          <w:sz w:val="22"/>
          <w:szCs w:val="22"/>
          <w:u w:val="single"/>
        </w:rPr>
        <w:t>Conception générale du matériel</w:t>
      </w:r>
      <w:bookmarkEnd w:id="205"/>
      <w:bookmarkEnd w:id="206"/>
      <w:bookmarkEnd w:id="207"/>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choix des matériels relève de la responsabilité du Cocontractant. La conception générale des ateliers de forage et de l'ensemble du matériel devra être adaptée aux conditions loc</w:t>
      </w:r>
      <w:r w:rsidR="00AE641A" w:rsidRPr="003F7D5E">
        <w:rPr>
          <w:rFonts w:asciiTheme="minorHAnsi" w:hAnsiTheme="minorHAnsi" w:cstheme="minorHAnsi"/>
          <w:sz w:val="22"/>
          <w:szCs w:val="22"/>
        </w:rPr>
        <w:t>ales d'utilisation, à l'état de la pistes et de</w:t>
      </w:r>
      <w:r w:rsidRPr="003F7D5E">
        <w:rPr>
          <w:rFonts w:asciiTheme="minorHAnsi" w:hAnsiTheme="minorHAnsi" w:cstheme="minorHAnsi"/>
          <w:sz w:val="22"/>
          <w:szCs w:val="22"/>
        </w:rPr>
        <w:t xml:space="preserve"> </w:t>
      </w:r>
      <w:r w:rsidR="00AE641A" w:rsidRPr="003F7D5E">
        <w:rPr>
          <w:rFonts w:asciiTheme="minorHAnsi" w:hAnsiTheme="minorHAnsi" w:cstheme="minorHAnsi"/>
          <w:sz w:val="22"/>
          <w:szCs w:val="22"/>
        </w:rPr>
        <w:t>l’</w:t>
      </w:r>
      <w:r w:rsidRPr="003F7D5E">
        <w:rPr>
          <w:rFonts w:asciiTheme="minorHAnsi" w:hAnsiTheme="minorHAnsi" w:cstheme="minorHAnsi"/>
          <w:sz w:val="22"/>
          <w:szCs w:val="22"/>
        </w:rPr>
        <w:t>accès, au rythme d'exécution défini précédemment.</w:t>
      </w:r>
    </w:p>
    <w:p w:rsidR="00050E65" w:rsidRPr="003F7D5E" w:rsidRDefault="00050E65" w:rsidP="00CF744D">
      <w:pPr>
        <w:numPr>
          <w:ilvl w:val="0"/>
          <w:numId w:val="88"/>
        </w:numPr>
        <w:spacing w:before="120" w:after="120"/>
        <w:rPr>
          <w:rFonts w:asciiTheme="minorHAnsi" w:hAnsiTheme="minorHAnsi" w:cstheme="minorHAnsi"/>
          <w:sz w:val="22"/>
          <w:szCs w:val="22"/>
          <w:u w:val="single"/>
        </w:rPr>
      </w:pPr>
      <w:bookmarkStart w:id="208" w:name="_Toc426185027"/>
      <w:bookmarkStart w:id="209" w:name="_Toc426539112"/>
      <w:bookmarkStart w:id="210" w:name="_Toc525395893"/>
      <w:r w:rsidRPr="003F7D5E">
        <w:rPr>
          <w:rFonts w:asciiTheme="minorHAnsi" w:hAnsiTheme="minorHAnsi" w:cstheme="minorHAnsi"/>
          <w:sz w:val="22"/>
          <w:szCs w:val="22"/>
          <w:u w:val="single"/>
        </w:rPr>
        <w:t>Etat du matériel</w:t>
      </w:r>
      <w:bookmarkEnd w:id="208"/>
      <w:bookmarkEnd w:id="209"/>
      <w:bookmarkEnd w:id="210"/>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calendrier d'exécution exige que le Cocontractant soit en possession des ateliers requis pour l'exécution de ce projet, dès la notification </w:t>
      </w:r>
      <w:r w:rsidR="00CD30CA" w:rsidRPr="003F7D5E">
        <w:rPr>
          <w:rFonts w:asciiTheme="minorHAnsi" w:hAnsiTheme="minorHAnsi" w:cstheme="minorHAnsi"/>
          <w:sz w:val="22"/>
          <w:szCs w:val="22"/>
        </w:rPr>
        <w:t xml:space="preserve">de la Lettre Commande </w:t>
      </w:r>
      <w:r w:rsidRPr="003F7D5E">
        <w:rPr>
          <w:rFonts w:asciiTheme="minorHAnsi" w:hAnsiTheme="minorHAnsi" w:cstheme="minorHAnsi"/>
          <w:sz w:val="22"/>
          <w:szCs w:val="22"/>
        </w:rPr>
        <w:t>correspondant. Les numéros de série, l'âge et l'origine de la sondeuse seront obligatoirement précisés dans l'offre. En tout état de cause, le matériel proposé devra être en parfait état.</w:t>
      </w:r>
    </w:p>
    <w:p w:rsidR="00050E65" w:rsidRPr="003F7D5E" w:rsidRDefault="00050E65" w:rsidP="00CF744D">
      <w:pPr>
        <w:numPr>
          <w:ilvl w:val="0"/>
          <w:numId w:val="88"/>
        </w:numPr>
        <w:spacing w:before="120" w:after="120"/>
        <w:rPr>
          <w:rFonts w:asciiTheme="minorHAnsi" w:hAnsiTheme="minorHAnsi" w:cstheme="minorHAnsi"/>
          <w:sz w:val="22"/>
          <w:szCs w:val="22"/>
          <w:u w:val="single"/>
        </w:rPr>
      </w:pPr>
      <w:bookmarkStart w:id="211" w:name="_Toc426185028"/>
      <w:bookmarkStart w:id="212" w:name="_Toc426539113"/>
      <w:bookmarkStart w:id="213" w:name="_Toc525395894"/>
      <w:r w:rsidRPr="003F7D5E">
        <w:rPr>
          <w:rFonts w:asciiTheme="minorHAnsi" w:hAnsiTheme="minorHAnsi" w:cstheme="minorHAnsi"/>
          <w:sz w:val="22"/>
          <w:szCs w:val="22"/>
          <w:u w:val="single"/>
        </w:rPr>
        <w:t>Description et spécialisation du matériel</w:t>
      </w:r>
      <w:bookmarkEnd w:id="211"/>
      <w:bookmarkEnd w:id="212"/>
      <w:bookmarkEnd w:id="213"/>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 ateliers mis en </w:t>
      </w:r>
      <w:r w:rsidR="001078AA" w:rsidRPr="003F7D5E">
        <w:rPr>
          <w:rFonts w:asciiTheme="minorHAnsi" w:hAnsiTheme="minorHAnsi" w:cstheme="minorHAnsi"/>
          <w:sz w:val="22"/>
          <w:szCs w:val="22"/>
        </w:rPr>
        <w:t>œuvre</w:t>
      </w:r>
      <w:r w:rsidRPr="003F7D5E">
        <w:rPr>
          <w:rFonts w:asciiTheme="minorHAnsi" w:hAnsiTheme="minorHAnsi" w:cstheme="minorHAnsi"/>
          <w:sz w:val="22"/>
          <w:szCs w:val="22"/>
        </w:rPr>
        <w:t xml:space="preserve"> répondront aux prescriptions et spécifications suivantes: </w:t>
      </w:r>
    </w:p>
    <w:p w:rsidR="00050E65" w:rsidRPr="003F7D5E" w:rsidRDefault="00050E65" w:rsidP="00050E65">
      <w:pPr>
        <w:spacing w:before="120" w:after="120"/>
        <w:rPr>
          <w:rFonts w:asciiTheme="minorHAnsi" w:hAnsiTheme="minorHAnsi" w:cstheme="minorHAnsi"/>
          <w:sz w:val="22"/>
          <w:szCs w:val="22"/>
          <w:u w:val="single"/>
        </w:rPr>
      </w:pPr>
      <w:r w:rsidRPr="003F7D5E">
        <w:rPr>
          <w:rFonts w:asciiTheme="minorHAnsi" w:hAnsiTheme="minorHAnsi" w:cstheme="minorHAnsi"/>
          <w:sz w:val="22"/>
          <w:szCs w:val="22"/>
          <w:u w:val="single"/>
        </w:rPr>
        <w:t xml:space="preserve">Sondeuse(s)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Appareil rotary conventionnel fonctionnant à l'air, à l'eau, à la mousse ou à la boue, spécialement adapté à l'utilisation du marteau fond - de - trou, équipé d'un dispositif de tubage à l'avancement ou permettant l'emploi de tubage de travail en acier ou PVC; il permet de forer indifféremment les terrains tendres et les terrains durs.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La capacité de l'atelier doit être d'au moins </w:t>
      </w:r>
      <w:smartTag w:uri="urn:schemas-microsoft-com:office:smarttags" w:element="metricconverter">
        <w:smartTagPr>
          <w:attr w:name="ProductID" w:val="100 m￨tres"/>
        </w:smartTagPr>
        <w:r w:rsidRPr="003F7D5E">
          <w:rPr>
            <w:rFonts w:asciiTheme="minorHAnsi" w:hAnsiTheme="minorHAnsi" w:cstheme="minorHAnsi"/>
            <w:sz w:val="22"/>
            <w:szCs w:val="22"/>
          </w:rPr>
          <w:t>100 mètres</w:t>
        </w:r>
      </w:smartTag>
      <w:r w:rsidRPr="003F7D5E">
        <w:rPr>
          <w:rFonts w:asciiTheme="minorHAnsi" w:hAnsiTheme="minorHAnsi" w:cstheme="minorHAnsi"/>
          <w:sz w:val="22"/>
          <w:szCs w:val="22"/>
        </w:rPr>
        <w:t xml:space="preserve"> :</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en 12’’1/4 au rotary à la boue,</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en </w:t>
      </w:r>
      <w:smartTag w:uri="urn:schemas-microsoft-com:office:smarttags" w:element="metricconverter">
        <w:smartTagPr>
          <w:attr w:name="ProductID" w:val="165 mm"/>
        </w:smartTagPr>
        <w:r w:rsidRPr="003F7D5E">
          <w:rPr>
            <w:rFonts w:asciiTheme="minorHAnsi" w:hAnsiTheme="minorHAnsi" w:cstheme="minorHAnsi"/>
            <w:sz w:val="22"/>
            <w:szCs w:val="22"/>
          </w:rPr>
          <w:t>165 mm</w:t>
        </w:r>
      </w:smartTag>
      <w:r w:rsidRPr="003F7D5E">
        <w:rPr>
          <w:rFonts w:asciiTheme="minorHAnsi" w:hAnsiTheme="minorHAnsi" w:cstheme="minorHAnsi"/>
          <w:sz w:val="22"/>
          <w:szCs w:val="22"/>
        </w:rPr>
        <w:t xml:space="preserve"> au marteau fond de-trou.</w:t>
      </w:r>
    </w:p>
    <w:p w:rsidR="00050E65" w:rsidRPr="003F7D5E" w:rsidRDefault="00050E65" w:rsidP="00050E65">
      <w:pPr>
        <w:spacing w:before="120" w:after="120"/>
        <w:rPr>
          <w:rFonts w:asciiTheme="minorHAnsi" w:hAnsiTheme="minorHAnsi" w:cstheme="minorHAnsi"/>
          <w:sz w:val="22"/>
          <w:szCs w:val="22"/>
          <w:u w:val="single"/>
        </w:rPr>
      </w:pPr>
      <w:r w:rsidRPr="003F7D5E">
        <w:rPr>
          <w:rFonts w:asciiTheme="minorHAnsi" w:hAnsiTheme="minorHAnsi" w:cstheme="minorHAnsi"/>
          <w:sz w:val="22"/>
          <w:szCs w:val="22"/>
          <w:u w:val="single"/>
        </w:rPr>
        <w:t xml:space="preserve">Autres équipements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Da</w:t>
      </w:r>
      <w:r w:rsidR="00CD30CA" w:rsidRPr="003F7D5E">
        <w:rPr>
          <w:rFonts w:asciiTheme="minorHAnsi" w:hAnsiTheme="minorHAnsi" w:cstheme="minorHAnsi"/>
          <w:sz w:val="22"/>
          <w:szCs w:val="22"/>
        </w:rPr>
        <w:t>ns le cas d'un développement du forage</w:t>
      </w:r>
      <w:r w:rsidRPr="003F7D5E">
        <w:rPr>
          <w:rFonts w:asciiTheme="minorHAnsi" w:hAnsiTheme="minorHAnsi" w:cstheme="minorHAnsi"/>
          <w:sz w:val="22"/>
          <w:szCs w:val="22"/>
        </w:rPr>
        <w:t xml:space="preserve"> par une équipe indépendante de l'atelier de forage, cette équipe sera dotée d'un compresseur d'au moins 5 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/mn à 7 bars.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 essais de pompage seront réalisés à l'aide de pompes électriques immergées d'un diamètre inférieur à </w:t>
      </w:r>
      <w:smartTag w:uri="urn:schemas-microsoft-com:office:smarttags" w:element="metricconverter">
        <w:smartTagPr>
          <w:attr w:name="ProductID" w:val="110 mm"/>
        </w:smartTagPr>
        <w:r w:rsidRPr="003F7D5E">
          <w:rPr>
            <w:rFonts w:asciiTheme="minorHAnsi" w:hAnsiTheme="minorHAnsi" w:cstheme="minorHAnsi"/>
            <w:sz w:val="22"/>
            <w:szCs w:val="22"/>
          </w:rPr>
          <w:t>110 mm</w:t>
        </w:r>
      </w:smartTag>
      <w:r w:rsidRPr="003F7D5E">
        <w:rPr>
          <w:rFonts w:asciiTheme="minorHAnsi" w:hAnsiTheme="minorHAnsi" w:cstheme="minorHAnsi"/>
          <w:sz w:val="22"/>
          <w:szCs w:val="22"/>
        </w:rPr>
        <w:t>, capables de fournir des débits de 10 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/h à </w:t>
      </w:r>
      <w:smartTag w:uri="urn:schemas-microsoft-com:office:smarttags" w:element="metricconverter">
        <w:smartTagPr>
          <w:attr w:name="ProductID" w:val="30 m￨tres"/>
        </w:smartTagPr>
        <w:r w:rsidRPr="003F7D5E">
          <w:rPr>
            <w:rFonts w:asciiTheme="minorHAnsi" w:hAnsiTheme="minorHAnsi" w:cstheme="minorHAnsi"/>
            <w:sz w:val="22"/>
            <w:szCs w:val="22"/>
          </w:rPr>
          <w:t>30 mètres</w:t>
        </w:r>
      </w:smartTag>
      <w:r w:rsidRPr="003F7D5E">
        <w:rPr>
          <w:rFonts w:asciiTheme="minorHAnsi" w:hAnsiTheme="minorHAnsi" w:cstheme="minorHAnsi"/>
          <w:sz w:val="22"/>
          <w:szCs w:val="22"/>
        </w:rPr>
        <w:t xml:space="preserve"> de profondeur et de 6 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/h à </w:t>
      </w:r>
      <w:smartTag w:uri="urn:schemas-microsoft-com:office:smarttags" w:element="metricconverter">
        <w:smartTagPr>
          <w:attr w:name="ProductID" w:val="80 m￨tres"/>
        </w:smartTagPr>
        <w:r w:rsidRPr="003F7D5E">
          <w:rPr>
            <w:rFonts w:asciiTheme="minorHAnsi" w:hAnsiTheme="minorHAnsi" w:cstheme="minorHAnsi"/>
            <w:sz w:val="22"/>
            <w:szCs w:val="22"/>
          </w:rPr>
          <w:t>80 mètres</w:t>
        </w:r>
      </w:smartTag>
      <w:r w:rsidRPr="003F7D5E">
        <w:rPr>
          <w:rFonts w:asciiTheme="minorHAnsi" w:hAnsiTheme="minorHAnsi" w:cstheme="minorHAnsi"/>
          <w:sz w:val="22"/>
          <w:szCs w:val="22"/>
        </w:rPr>
        <w:t>.</w:t>
      </w:r>
    </w:p>
    <w:p w:rsidR="00050E65" w:rsidRPr="003F7D5E" w:rsidRDefault="00050E65" w:rsidP="00CF744D">
      <w:pPr>
        <w:numPr>
          <w:ilvl w:val="0"/>
          <w:numId w:val="88"/>
        </w:numPr>
        <w:spacing w:before="120" w:after="120"/>
        <w:rPr>
          <w:rFonts w:asciiTheme="minorHAnsi" w:hAnsiTheme="minorHAnsi" w:cstheme="minorHAnsi"/>
          <w:sz w:val="22"/>
          <w:szCs w:val="22"/>
          <w:u w:val="single"/>
        </w:rPr>
      </w:pPr>
      <w:bookmarkStart w:id="214" w:name="_Toc426185029"/>
      <w:bookmarkStart w:id="215" w:name="_Toc426539114"/>
      <w:bookmarkStart w:id="216" w:name="_Toc525395895"/>
      <w:r w:rsidRPr="003F7D5E">
        <w:rPr>
          <w:rFonts w:asciiTheme="minorHAnsi" w:hAnsiTheme="minorHAnsi" w:cstheme="minorHAnsi"/>
          <w:sz w:val="22"/>
          <w:szCs w:val="22"/>
          <w:u w:val="single"/>
        </w:rPr>
        <w:t>Visite de conformité</w:t>
      </w:r>
      <w:bookmarkEnd w:id="214"/>
      <w:bookmarkEnd w:id="215"/>
      <w:bookmarkEnd w:id="216"/>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Une visite de conformité des matériels sera faite contradictoirement au début des prestations, dans le but de vérifier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la conformité avec les matériels proposés dans l'offre,</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la compatibilité entre les capacités de ce matériel, les prescriptions du CCTP et les délais d'exécution.</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La prononciation de cette conformité par procès-verbal ne libère en rien le Cocontractant de ses engagements.</w:t>
      </w:r>
    </w:p>
    <w:p w:rsidR="00050E65" w:rsidRPr="003F7D5E" w:rsidRDefault="00CD30CA" w:rsidP="00050E65">
      <w:pPr>
        <w:spacing w:before="120" w:after="120"/>
        <w:rPr>
          <w:rFonts w:asciiTheme="minorHAnsi" w:hAnsiTheme="minorHAnsi" w:cstheme="minorHAnsi"/>
          <w:i/>
          <w:sz w:val="22"/>
          <w:szCs w:val="22"/>
        </w:rPr>
      </w:pPr>
      <w:bookmarkStart w:id="217" w:name="_Toc426185030"/>
      <w:bookmarkStart w:id="218" w:name="_Toc426539115"/>
      <w:bookmarkStart w:id="219" w:name="_Toc525395896"/>
      <w:r w:rsidRPr="003F7D5E">
        <w:rPr>
          <w:rFonts w:asciiTheme="minorHAnsi" w:hAnsiTheme="minorHAnsi" w:cstheme="minorHAnsi"/>
          <w:i/>
          <w:sz w:val="22"/>
          <w:szCs w:val="22"/>
        </w:rPr>
        <w:t>6.2.2. Description de</w:t>
      </w:r>
      <w:r w:rsidR="00050E65" w:rsidRPr="003F7D5E">
        <w:rPr>
          <w:rFonts w:asciiTheme="minorHAnsi" w:hAnsiTheme="minorHAnsi" w:cstheme="minorHAnsi"/>
          <w:i/>
          <w:sz w:val="22"/>
          <w:szCs w:val="22"/>
        </w:rPr>
        <w:t xml:space="preserve"> forage</w:t>
      </w:r>
      <w:bookmarkEnd w:id="217"/>
      <w:bookmarkEnd w:id="218"/>
      <w:bookmarkEnd w:id="219"/>
    </w:p>
    <w:p w:rsidR="00050E65" w:rsidRPr="003F7D5E" w:rsidRDefault="00050E65" w:rsidP="00CF744D">
      <w:pPr>
        <w:numPr>
          <w:ilvl w:val="0"/>
          <w:numId w:val="96"/>
        </w:numPr>
        <w:spacing w:before="120" w:after="120"/>
        <w:rPr>
          <w:rFonts w:asciiTheme="minorHAnsi" w:hAnsiTheme="minorHAnsi" w:cstheme="minorHAnsi"/>
          <w:sz w:val="22"/>
          <w:szCs w:val="22"/>
          <w:u w:val="single"/>
        </w:rPr>
      </w:pPr>
      <w:bookmarkStart w:id="220" w:name="_Toc426185031"/>
      <w:bookmarkStart w:id="221" w:name="_Toc426539116"/>
      <w:bookmarkStart w:id="222" w:name="_Toc525395897"/>
      <w:r w:rsidRPr="003F7D5E">
        <w:rPr>
          <w:rFonts w:asciiTheme="minorHAnsi" w:hAnsiTheme="minorHAnsi" w:cstheme="minorHAnsi"/>
          <w:sz w:val="22"/>
          <w:szCs w:val="22"/>
          <w:u w:val="single"/>
        </w:rPr>
        <w:t>Mo</w:t>
      </w:r>
      <w:r w:rsidR="00CD30CA" w:rsidRPr="003F7D5E">
        <w:rPr>
          <w:rFonts w:asciiTheme="minorHAnsi" w:hAnsiTheme="minorHAnsi" w:cstheme="minorHAnsi"/>
          <w:sz w:val="22"/>
          <w:szCs w:val="22"/>
          <w:u w:val="single"/>
        </w:rPr>
        <w:t>de d'exécution du</w:t>
      </w:r>
      <w:r w:rsidRPr="003F7D5E">
        <w:rPr>
          <w:rFonts w:asciiTheme="minorHAnsi" w:hAnsiTheme="minorHAnsi" w:cstheme="minorHAnsi"/>
          <w:sz w:val="22"/>
          <w:szCs w:val="22"/>
          <w:u w:val="single"/>
        </w:rPr>
        <w:t xml:space="preserve"> forage</w:t>
      </w:r>
      <w:bookmarkEnd w:id="220"/>
      <w:bookmarkEnd w:id="221"/>
      <w:bookmarkEnd w:id="222"/>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choix des méthodes et des matériels à mettre en </w:t>
      </w:r>
      <w:r w:rsidR="00CD30CA" w:rsidRPr="003F7D5E">
        <w:rPr>
          <w:rFonts w:asciiTheme="minorHAnsi" w:hAnsiTheme="minorHAnsi" w:cstheme="minorHAnsi"/>
          <w:sz w:val="22"/>
          <w:szCs w:val="22"/>
        </w:rPr>
        <w:t>œuvre</w:t>
      </w:r>
      <w:r w:rsidRPr="003F7D5E">
        <w:rPr>
          <w:rFonts w:asciiTheme="minorHAnsi" w:hAnsiTheme="minorHAnsi" w:cstheme="minorHAnsi"/>
          <w:sz w:val="22"/>
          <w:szCs w:val="22"/>
        </w:rPr>
        <w:t xml:space="preserve"> ainsi que celui des diamètres exacts de forage resteront à l'initiative du Cocontractant et sous sa seule responsabilité.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spécifications ci-dessous sont avancées à titre indicatif. Toutefois, il est précisé que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sauf dérogation exceptionnelle, la foration au marteau fond - de - trou dans le socle ne pourra pas s'effectuer sans la pose d'un tubage provisoire en PVC ou en acier, au droit des formations d'altération,</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la traversée de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 Cocontractant pourra utiliser des boues bentonitiques,</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choix des méthodes et des matériels à mettre en </w:t>
      </w:r>
      <w:r w:rsidR="00CD30CA" w:rsidRPr="003F7D5E">
        <w:rPr>
          <w:rFonts w:asciiTheme="minorHAnsi" w:hAnsiTheme="minorHAnsi" w:cstheme="minorHAnsi"/>
          <w:sz w:val="22"/>
          <w:szCs w:val="22"/>
        </w:rPr>
        <w:t>œuvre</w:t>
      </w:r>
      <w:r w:rsidRPr="003F7D5E">
        <w:rPr>
          <w:rFonts w:asciiTheme="minorHAnsi" w:hAnsiTheme="minorHAnsi" w:cstheme="minorHAnsi"/>
          <w:sz w:val="22"/>
          <w:szCs w:val="22"/>
        </w:rPr>
        <w:t xml:space="preserve"> ainsi que celui des diamètres exacts de forage seront conformes à l’offre du Cocontractant.</w:t>
      </w:r>
    </w:p>
    <w:p w:rsidR="00050E65" w:rsidRPr="003F7D5E" w:rsidRDefault="00050E65" w:rsidP="00CF744D">
      <w:pPr>
        <w:numPr>
          <w:ilvl w:val="0"/>
          <w:numId w:val="96"/>
        </w:numPr>
        <w:spacing w:before="120" w:after="120"/>
        <w:rPr>
          <w:rFonts w:asciiTheme="minorHAnsi" w:hAnsiTheme="minorHAnsi" w:cstheme="minorHAnsi"/>
          <w:sz w:val="22"/>
          <w:szCs w:val="22"/>
          <w:u w:val="single"/>
        </w:rPr>
      </w:pPr>
      <w:bookmarkStart w:id="223" w:name="_Toc426185032"/>
      <w:bookmarkStart w:id="224" w:name="_Toc426539117"/>
      <w:bookmarkStart w:id="225" w:name="_Toc525395898"/>
      <w:r w:rsidRPr="003F7D5E">
        <w:rPr>
          <w:rFonts w:asciiTheme="minorHAnsi" w:hAnsiTheme="minorHAnsi" w:cstheme="minorHAnsi"/>
          <w:sz w:val="22"/>
          <w:szCs w:val="22"/>
          <w:u w:val="single"/>
        </w:rPr>
        <w:t>Prise d'échantillons</w:t>
      </w:r>
      <w:bookmarkEnd w:id="223"/>
      <w:bookmarkEnd w:id="224"/>
      <w:bookmarkEnd w:id="225"/>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Au cours de la foration, les cuttings seront prélevés à chaque changement de terrain ou au moins tous les mètres.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échantillons seront gardés au chantier dans des sacs en plastique numérotés, à la disposition du représentant de l'Administration, qui décidera de leur conservation ou non.</w:t>
      </w:r>
    </w:p>
    <w:p w:rsidR="00050E65" w:rsidRPr="003F7D5E" w:rsidRDefault="00CD30CA" w:rsidP="00CF744D">
      <w:pPr>
        <w:numPr>
          <w:ilvl w:val="0"/>
          <w:numId w:val="96"/>
        </w:numPr>
        <w:spacing w:before="120" w:after="120"/>
        <w:rPr>
          <w:rFonts w:asciiTheme="minorHAnsi" w:hAnsiTheme="minorHAnsi" w:cstheme="minorHAnsi"/>
          <w:sz w:val="22"/>
          <w:szCs w:val="22"/>
          <w:u w:val="single"/>
        </w:rPr>
      </w:pPr>
      <w:bookmarkStart w:id="226" w:name="_Toc426185033"/>
      <w:bookmarkStart w:id="227" w:name="_Toc426539118"/>
      <w:bookmarkStart w:id="228" w:name="_Toc525395899"/>
      <w:r w:rsidRPr="003F7D5E">
        <w:rPr>
          <w:rFonts w:asciiTheme="minorHAnsi" w:hAnsiTheme="minorHAnsi" w:cstheme="minorHAnsi"/>
          <w:sz w:val="22"/>
          <w:szCs w:val="22"/>
          <w:u w:val="single"/>
        </w:rPr>
        <w:t>Caractéristiques de</w:t>
      </w:r>
      <w:r w:rsidR="00050E65" w:rsidRPr="003F7D5E">
        <w:rPr>
          <w:rFonts w:asciiTheme="minorHAnsi" w:hAnsiTheme="minorHAnsi" w:cstheme="minorHAnsi"/>
          <w:sz w:val="22"/>
          <w:szCs w:val="22"/>
          <w:u w:val="single"/>
        </w:rPr>
        <w:t xml:space="preserve"> </w:t>
      </w:r>
      <w:r w:rsidRPr="003F7D5E">
        <w:rPr>
          <w:rFonts w:asciiTheme="minorHAnsi" w:hAnsiTheme="minorHAnsi" w:cstheme="minorHAnsi"/>
          <w:sz w:val="22"/>
          <w:szCs w:val="22"/>
          <w:u w:val="single"/>
        </w:rPr>
        <w:t>l’</w:t>
      </w:r>
      <w:r w:rsidR="00050E65" w:rsidRPr="003F7D5E">
        <w:rPr>
          <w:rFonts w:asciiTheme="minorHAnsi" w:hAnsiTheme="minorHAnsi" w:cstheme="minorHAnsi"/>
          <w:sz w:val="22"/>
          <w:szCs w:val="22"/>
          <w:u w:val="single"/>
        </w:rPr>
        <w:t>ouvrage</w:t>
      </w:r>
      <w:bookmarkEnd w:id="226"/>
      <w:bookmarkEnd w:id="227"/>
      <w:bookmarkEnd w:id="228"/>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 </w:t>
      </w:r>
      <w:r w:rsidR="00CD30CA" w:rsidRPr="003F7D5E">
        <w:rPr>
          <w:rFonts w:asciiTheme="minorHAnsi" w:hAnsiTheme="minorHAnsi" w:cstheme="minorHAnsi"/>
          <w:sz w:val="22"/>
          <w:szCs w:val="22"/>
        </w:rPr>
        <w:t>principales caractéristiques de</w:t>
      </w:r>
      <w:r w:rsidRPr="003F7D5E">
        <w:rPr>
          <w:rFonts w:asciiTheme="minorHAnsi" w:hAnsiTheme="minorHAnsi" w:cstheme="minorHAnsi"/>
          <w:sz w:val="22"/>
          <w:szCs w:val="22"/>
        </w:rPr>
        <w:t xml:space="preserve"> </w:t>
      </w:r>
      <w:r w:rsidR="00CD30CA" w:rsidRPr="003F7D5E">
        <w:rPr>
          <w:rFonts w:asciiTheme="minorHAnsi" w:hAnsiTheme="minorHAnsi" w:cstheme="minorHAnsi"/>
          <w:sz w:val="22"/>
          <w:szCs w:val="22"/>
        </w:rPr>
        <w:t>l’ouvrage</w:t>
      </w:r>
      <w:r w:rsidRPr="003F7D5E">
        <w:rPr>
          <w:rFonts w:asciiTheme="minorHAnsi" w:hAnsiTheme="minorHAnsi" w:cstheme="minorHAnsi"/>
          <w:sz w:val="22"/>
          <w:szCs w:val="22"/>
        </w:rPr>
        <w:t xml:space="preserve"> sont résumées ci-après :</w:t>
      </w:r>
    </w:p>
    <w:p w:rsidR="00050E65" w:rsidRPr="003F7D5E" w:rsidRDefault="00CD30CA" w:rsidP="00050E65">
      <w:pPr>
        <w:spacing w:before="120" w:after="120"/>
        <w:rPr>
          <w:rFonts w:asciiTheme="minorHAnsi" w:hAnsiTheme="minorHAnsi" w:cstheme="minorHAnsi"/>
          <w:sz w:val="22"/>
          <w:szCs w:val="22"/>
          <w:u w:val="single"/>
        </w:rPr>
      </w:pPr>
      <w:r w:rsidRPr="003F7D5E">
        <w:rPr>
          <w:rFonts w:asciiTheme="minorHAnsi" w:hAnsiTheme="minorHAnsi" w:cstheme="minorHAnsi"/>
          <w:sz w:val="22"/>
          <w:szCs w:val="22"/>
          <w:u w:val="single"/>
        </w:rPr>
        <w:t>Forage</w:t>
      </w:r>
      <w:r w:rsidR="00050E65" w:rsidRPr="003F7D5E">
        <w:rPr>
          <w:rFonts w:asciiTheme="minorHAnsi" w:hAnsiTheme="minorHAnsi" w:cstheme="minorHAnsi"/>
          <w:sz w:val="22"/>
          <w:szCs w:val="22"/>
          <w:u w:val="single"/>
        </w:rPr>
        <w:t xml:space="preserve"> dans le socle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Foration des altérites au rotary en 9"5/8 minimum jusqu'au toit du socle,</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Mise en place d'une colonne de travail provisoire en PVC 178/195 ou en acier,</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Poursuite du forage dans le socle au marteau fond-de-trou, en </w:t>
      </w:r>
      <w:smartTag w:uri="urn:schemas-microsoft-com:office:smarttags" w:element="metricconverter">
        <w:smartTagPr>
          <w:attr w:name="ProductID" w:val="165 mm"/>
        </w:smartTagPr>
        <w:r w:rsidRPr="003F7D5E">
          <w:rPr>
            <w:rFonts w:asciiTheme="minorHAnsi" w:hAnsiTheme="minorHAnsi" w:cstheme="minorHAnsi"/>
            <w:sz w:val="22"/>
            <w:szCs w:val="22"/>
          </w:rPr>
          <w:t>165 mm</w:t>
        </w:r>
      </w:smartTag>
      <w:r w:rsidRPr="003F7D5E">
        <w:rPr>
          <w:rFonts w:asciiTheme="minorHAnsi" w:hAnsiTheme="minorHAnsi" w:cstheme="minorHAnsi"/>
          <w:sz w:val="22"/>
          <w:szCs w:val="22"/>
        </w:rPr>
        <w:t xml:space="preserve"> de  diamètre, jusqu'à une profondeur totale maximale du forage de </w:t>
      </w:r>
      <w:smartTag w:uri="urn:schemas-microsoft-com:office:smarttags" w:element="metricconverter">
        <w:smartTagPr>
          <w:attr w:name="ProductID" w:val="100 m￨tres"/>
        </w:smartTagPr>
        <w:r w:rsidRPr="003F7D5E">
          <w:rPr>
            <w:rFonts w:asciiTheme="minorHAnsi" w:hAnsiTheme="minorHAnsi" w:cstheme="minorHAnsi"/>
            <w:sz w:val="22"/>
            <w:szCs w:val="22"/>
          </w:rPr>
          <w:t>100 mètres</w:t>
        </w:r>
      </w:smartTag>
      <w:r w:rsidRPr="003F7D5E">
        <w:rPr>
          <w:rFonts w:asciiTheme="minorHAnsi" w:hAnsiTheme="minorHAnsi" w:cstheme="minorHAnsi"/>
          <w:sz w:val="22"/>
          <w:szCs w:val="22"/>
        </w:rPr>
        <w:t>,</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Mise en place d'une colonne de captage PVC de 110/125 mm,</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Mise en place d'un massif de gravier,</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Mise en place d’un bouchon d’argile,</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Extraction de la colonne de travail,</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Cimentation en tête sur </w:t>
      </w:r>
      <w:smartTag w:uri="urn:schemas-microsoft-com:office:smarttags" w:element="metricconverter">
        <w:smartTagPr>
          <w:attr w:name="ProductID" w:val="5 m"/>
        </w:smartTagPr>
        <w:r w:rsidRPr="003F7D5E">
          <w:rPr>
            <w:rFonts w:asciiTheme="minorHAnsi" w:hAnsiTheme="minorHAnsi" w:cstheme="minorHAnsi"/>
            <w:sz w:val="22"/>
            <w:szCs w:val="22"/>
          </w:rPr>
          <w:t>5 m</w:t>
        </w:r>
      </w:smartTag>
      <w:r w:rsidRPr="003F7D5E">
        <w:rPr>
          <w:rFonts w:asciiTheme="minorHAnsi" w:hAnsiTheme="minorHAnsi" w:cstheme="minorHAnsi"/>
          <w:sz w:val="22"/>
          <w:szCs w:val="22"/>
        </w:rPr>
        <w:t xml:space="preserve"> minimum.</w:t>
      </w:r>
    </w:p>
    <w:p w:rsidR="00050E65" w:rsidRPr="003F7D5E" w:rsidRDefault="00C34727" w:rsidP="00050E65">
      <w:pPr>
        <w:spacing w:before="120" w:after="120"/>
        <w:rPr>
          <w:rFonts w:asciiTheme="minorHAnsi" w:hAnsiTheme="minorHAnsi" w:cstheme="minorHAnsi"/>
          <w:sz w:val="22"/>
          <w:szCs w:val="22"/>
          <w:u w:val="single"/>
        </w:rPr>
      </w:pPr>
      <w:r w:rsidRPr="003F7D5E">
        <w:rPr>
          <w:rFonts w:asciiTheme="minorHAnsi" w:hAnsiTheme="minorHAnsi" w:cstheme="minorHAnsi"/>
          <w:sz w:val="22"/>
          <w:szCs w:val="22"/>
          <w:u w:val="single"/>
        </w:rPr>
        <w:t>Forage</w:t>
      </w:r>
      <w:r w:rsidR="00050E65" w:rsidRPr="003F7D5E">
        <w:rPr>
          <w:rFonts w:asciiTheme="minorHAnsi" w:hAnsiTheme="minorHAnsi" w:cstheme="minorHAnsi"/>
          <w:sz w:val="22"/>
          <w:szCs w:val="22"/>
          <w:u w:val="single"/>
        </w:rPr>
        <w:t xml:space="preserve"> dans les formation</w:t>
      </w:r>
      <w:r w:rsidRPr="003F7D5E">
        <w:rPr>
          <w:rFonts w:asciiTheme="minorHAnsi" w:hAnsiTheme="minorHAnsi" w:cstheme="minorHAnsi"/>
          <w:sz w:val="22"/>
          <w:szCs w:val="22"/>
          <w:u w:val="single"/>
        </w:rPr>
        <w:t>s</w:t>
      </w:r>
      <w:r w:rsidR="00050E65" w:rsidRPr="003F7D5E">
        <w:rPr>
          <w:rFonts w:asciiTheme="minorHAnsi" w:hAnsiTheme="minorHAnsi" w:cstheme="minorHAnsi"/>
          <w:sz w:val="22"/>
          <w:szCs w:val="22"/>
          <w:u w:val="single"/>
        </w:rPr>
        <w:t xml:space="preserve"> sédimentaires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Foration au rotary à la boue en 9" 5/8 (éventuellement 12" 1/4)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Colonne de captage de 110/125 mm, crépinée au droit des niveaux les plus productifs, sur une hauteur totale de 12 à </w:t>
      </w:r>
      <w:smartTag w:uri="urn:schemas-microsoft-com:office:smarttags" w:element="metricconverter">
        <w:smartTagPr>
          <w:attr w:name="ProductID" w:val="24 m"/>
        </w:smartTagPr>
        <w:r w:rsidRPr="003F7D5E">
          <w:rPr>
            <w:rFonts w:asciiTheme="minorHAnsi" w:hAnsiTheme="minorHAnsi" w:cstheme="minorHAnsi"/>
            <w:sz w:val="22"/>
            <w:szCs w:val="22"/>
          </w:rPr>
          <w:t>24 m</w:t>
        </w:r>
      </w:smartTag>
      <w:r w:rsidRPr="003F7D5E">
        <w:rPr>
          <w:rFonts w:asciiTheme="minorHAnsi" w:hAnsiTheme="minorHAnsi" w:cstheme="minorHAnsi"/>
          <w:sz w:val="22"/>
          <w:szCs w:val="22"/>
        </w:rPr>
        <w:t xml:space="preserve"> (moyenne </w:t>
      </w:r>
      <w:smartTag w:uri="urn:schemas-microsoft-com:office:smarttags" w:element="metricconverter">
        <w:smartTagPr>
          <w:attr w:name="ProductID" w:val="20 m"/>
        </w:smartTagPr>
        <w:r w:rsidRPr="003F7D5E">
          <w:rPr>
            <w:rFonts w:asciiTheme="minorHAnsi" w:hAnsiTheme="minorHAnsi" w:cstheme="minorHAnsi"/>
            <w:sz w:val="22"/>
            <w:szCs w:val="22"/>
          </w:rPr>
          <w:t>20 m</w:t>
        </w:r>
      </w:smartTag>
      <w:r w:rsidRPr="003F7D5E">
        <w:rPr>
          <w:rFonts w:asciiTheme="minorHAnsi" w:hAnsiTheme="minorHAnsi" w:cstheme="minorHAnsi"/>
          <w:sz w:val="22"/>
          <w:szCs w:val="22"/>
        </w:rPr>
        <w:t xml:space="preserve">), sabot de pied de </w:t>
      </w:r>
      <w:smartTag w:uri="urn:schemas-microsoft-com:office:smarttags" w:element="metricconverter">
        <w:smartTagPr>
          <w:attr w:name="ProductID" w:val="1 m"/>
        </w:smartTagPr>
        <w:r w:rsidRPr="003F7D5E">
          <w:rPr>
            <w:rFonts w:asciiTheme="minorHAnsi" w:hAnsiTheme="minorHAnsi" w:cstheme="minorHAnsi"/>
            <w:sz w:val="22"/>
            <w:szCs w:val="22"/>
          </w:rPr>
          <w:t>1 m</w:t>
        </w:r>
      </w:smartTag>
      <w:r w:rsidRPr="003F7D5E">
        <w:rPr>
          <w:rFonts w:asciiTheme="minorHAnsi" w:hAnsiTheme="minorHAnsi" w:cstheme="minorHAnsi"/>
          <w:sz w:val="22"/>
          <w:szCs w:val="22"/>
        </w:rPr>
        <w:t xml:space="preserve"> à la base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Mise en place d'un massif de gravier jusqu'à </w:t>
      </w:r>
      <w:smartTag w:uri="urn:schemas-microsoft-com:office:smarttags" w:element="metricconverter">
        <w:smartTagPr>
          <w:attr w:name="ProductID" w:val="3 m"/>
        </w:smartTagPr>
        <w:r w:rsidRPr="003F7D5E">
          <w:rPr>
            <w:rFonts w:asciiTheme="minorHAnsi" w:hAnsiTheme="minorHAnsi" w:cstheme="minorHAnsi"/>
            <w:sz w:val="22"/>
            <w:szCs w:val="22"/>
          </w:rPr>
          <w:t>3 m</w:t>
        </w:r>
      </w:smartTag>
      <w:r w:rsidRPr="003F7D5E">
        <w:rPr>
          <w:rFonts w:asciiTheme="minorHAnsi" w:hAnsiTheme="minorHAnsi" w:cstheme="minorHAnsi"/>
          <w:sz w:val="22"/>
          <w:szCs w:val="22"/>
        </w:rPr>
        <w:t xml:space="preserve"> au dessus du sommet des crépines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Mise en place d’un bouchon d’argile ;</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Cimentation en tête sur </w:t>
      </w:r>
      <w:smartTag w:uri="urn:schemas-microsoft-com:office:smarttags" w:element="metricconverter">
        <w:smartTagPr>
          <w:attr w:name="ProductID" w:val="5 m"/>
        </w:smartTagPr>
        <w:r w:rsidRPr="003F7D5E">
          <w:rPr>
            <w:rFonts w:asciiTheme="minorHAnsi" w:hAnsiTheme="minorHAnsi" w:cstheme="minorHAnsi"/>
            <w:sz w:val="22"/>
            <w:szCs w:val="22"/>
          </w:rPr>
          <w:t>5 m</w:t>
        </w:r>
      </w:smartTag>
      <w:r w:rsidRPr="003F7D5E">
        <w:rPr>
          <w:rFonts w:asciiTheme="minorHAnsi" w:hAnsiTheme="minorHAnsi" w:cstheme="minorHAnsi"/>
          <w:sz w:val="22"/>
          <w:szCs w:val="22"/>
        </w:rPr>
        <w:t xml:space="preserve"> minimum.</w:t>
      </w:r>
    </w:p>
    <w:p w:rsidR="00050E65" w:rsidRPr="003F7D5E" w:rsidRDefault="00C34727" w:rsidP="00050E65">
      <w:pPr>
        <w:spacing w:before="120" w:after="120"/>
        <w:rPr>
          <w:rFonts w:asciiTheme="minorHAnsi" w:hAnsiTheme="minorHAnsi" w:cstheme="minorHAnsi"/>
          <w:i/>
          <w:sz w:val="22"/>
          <w:szCs w:val="22"/>
        </w:rPr>
      </w:pPr>
      <w:bookmarkStart w:id="229" w:name="_Toc426185034"/>
      <w:bookmarkStart w:id="230" w:name="_Toc426539119"/>
      <w:bookmarkStart w:id="231" w:name="_Toc525395900"/>
      <w:r w:rsidRPr="003F7D5E">
        <w:rPr>
          <w:rFonts w:asciiTheme="minorHAnsi" w:hAnsiTheme="minorHAnsi" w:cstheme="minorHAnsi"/>
          <w:i/>
          <w:sz w:val="22"/>
          <w:szCs w:val="22"/>
        </w:rPr>
        <w:t>6.2.3. Equipement du</w:t>
      </w:r>
      <w:r w:rsidR="00050E65" w:rsidRPr="003F7D5E">
        <w:rPr>
          <w:rFonts w:asciiTheme="minorHAnsi" w:hAnsiTheme="minorHAnsi" w:cstheme="minorHAnsi"/>
          <w:i/>
          <w:sz w:val="22"/>
          <w:szCs w:val="22"/>
        </w:rPr>
        <w:t xml:space="preserve"> forage</w:t>
      </w:r>
      <w:bookmarkEnd w:id="229"/>
      <w:bookmarkEnd w:id="230"/>
      <w:bookmarkEnd w:id="231"/>
    </w:p>
    <w:p w:rsidR="00050E65" w:rsidRPr="003F7D5E" w:rsidRDefault="00C34727"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Le</w:t>
      </w:r>
      <w:r w:rsidR="00050E65" w:rsidRPr="003F7D5E">
        <w:rPr>
          <w:rFonts w:asciiTheme="minorHAnsi" w:hAnsiTheme="minorHAnsi" w:cstheme="minorHAnsi"/>
          <w:sz w:val="22"/>
          <w:szCs w:val="22"/>
        </w:rPr>
        <w:t xml:space="preserve"> forage</w:t>
      </w:r>
      <w:r w:rsidRPr="003F7D5E">
        <w:rPr>
          <w:rFonts w:asciiTheme="minorHAnsi" w:hAnsiTheme="minorHAnsi" w:cstheme="minorHAnsi"/>
          <w:sz w:val="22"/>
          <w:szCs w:val="22"/>
        </w:rPr>
        <w:t xml:space="preserve"> jugé exploitable sera équipé</w:t>
      </w:r>
      <w:r w:rsidR="00050E65" w:rsidRPr="003F7D5E">
        <w:rPr>
          <w:rFonts w:asciiTheme="minorHAnsi" w:hAnsiTheme="minorHAnsi" w:cstheme="minorHAnsi"/>
          <w:sz w:val="22"/>
          <w:szCs w:val="22"/>
        </w:rPr>
        <w:t xml:space="preserve"> aussitôt après la foration.</w:t>
      </w:r>
    </w:p>
    <w:p w:rsidR="00050E65" w:rsidRPr="003F7D5E" w:rsidRDefault="00C34727"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Dans tous les cas, le forage productif sera équipé</w:t>
      </w:r>
      <w:r w:rsidR="00050E65" w:rsidRPr="003F7D5E">
        <w:rPr>
          <w:rFonts w:asciiTheme="minorHAnsi" w:hAnsiTheme="minorHAnsi" w:cstheme="minorHAnsi"/>
          <w:sz w:val="22"/>
          <w:szCs w:val="22"/>
        </w:rPr>
        <w:t xml:space="preserve"> sur toute la hauteur d'une colonne de captage en PVC de diamètre 110/125 mm, dont les caractéristiques sont spécifiées plus loin.</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La colonne sera crépinée au droit des venues d'eau par des éléments de 3 à </w:t>
      </w:r>
      <w:smartTag w:uri="urn:schemas-microsoft-com:office:smarttags" w:element="metricconverter">
        <w:smartTagPr>
          <w:attr w:name="ProductID" w:val="6 m￨tres"/>
        </w:smartTagPr>
        <w:r w:rsidRPr="003F7D5E">
          <w:rPr>
            <w:rFonts w:asciiTheme="minorHAnsi" w:hAnsiTheme="minorHAnsi" w:cstheme="minorHAnsi"/>
            <w:sz w:val="22"/>
            <w:szCs w:val="22"/>
          </w:rPr>
          <w:t>6 mètres</w:t>
        </w:r>
      </w:smartTag>
      <w:r w:rsidRPr="003F7D5E">
        <w:rPr>
          <w:rFonts w:asciiTheme="minorHAnsi" w:hAnsiTheme="minorHAnsi" w:cstheme="minorHAnsi"/>
          <w:sz w:val="22"/>
          <w:szCs w:val="22"/>
        </w:rPr>
        <w:t>. La base de la colonne sera obturée par un sabot de pied.</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L'espace annulaire entre terrain et colonne sera gravillonné sur la hauteur des crépines plus </w:t>
      </w:r>
      <w:smartTag w:uri="urn:schemas-microsoft-com:office:smarttags" w:element="metricconverter">
        <w:smartTagPr>
          <w:attr w:name="ProductID" w:val="3 m￨tres"/>
        </w:smartTagPr>
        <w:r w:rsidRPr="003F7D5E">
          <w:rPr>
            <w:rFonts w:asciiTheme="minorHAnsi" w:hAnsiTheme="minorHAnsi" w:cstheme="minorHAnsi"/>
            <w:sz w:val="22"/>
            <w:szCs w:val="22"/>
          </w:rPr>
          <w:t>3 mètres</w:t>
        </w:r>
      </w:smartTag>
      <w:r w:rsidRPr="003F7D5E">
        <w:rPr>
          <w:rFonts w:asciiTheme="minorHAnsi" w:hAnsiTheme="minorHAnsi" w:cstheme="minorHAnsi"/>
          <w:sz w:val="22"/>
          <w:szCs w:val="22"/>
        </w:rPr>
        <w:t>. Le gravier sera désinfecté avant son introduction dans l’espace a</w:t>
      </w:r>
      <w:r w:rsidR="00C34727" w:rsidRPr="003F7D5E">
        <w:rPr>
          <w:rFonts w:asciiTheme="minorHAnsi" w:hAnsiTheme="minorHAnsi" w:cstheme="minorHAnsi"/>
          <w:sz w:val="22"/>
          <w:szCs w:val="22"/>
        </w:rPr>
        <w:t>nnulaire du forage</w:t>
      </w:r>
      <w:r w:rsidRPr="003F7D5E">
        <w:rPr>
          <w:rFonts w:asciiTheme="minorHAnsi" w:hAnsiTheme="minorHAnsi" w:cstheme="minorHAnsi"/>
          <w:sz w:val="22"/>
          <w:szCs w:val="22"/>
        </w:rPr>
        <w: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La granulométrie du gravier sera de 1-</w:t>
      </w:r>
      <w:smartTag w:uri="urn:schemas-microsoft-com:office:smarttags" w:element="metricconverter">
        <w:smartTagPr>
          <w:attr w:name="ProductID" w:val="3 mm"/>
        </w:smartTagPr>
        <w:r w:rsidRPr="003F7D5E">
          <w:rPr>
            <w:rFonts w:asciiTheme="minorHAnsi" w:hAnsiTheme="minorHAnsi" w:cstheme="minorHAnsi"/>
            <w:sz w:val="22"/>
            <w:szCs w:val="22"/>
          </w:rPr>
          <w:t>3 mm</w:t>
        </w:r>
      </w:smartTag>
      <w:r w:rsidRPr="003F7D5E">
        <w:rPr>
          <w:rFonts w:asciiTheme="minorHAnsi" w:hAnsiTheme="minorHAnsi" w:cstheme="minorHAnsi"/>
          <w:sz w:val="22"/>
          <w:szCs w:val="22"/>
        </w:rPr>
        <w:t xml:space="preserve">. Le gravier sera constitué par un matériau quartzeux propre, roulé. Au sommet du filtre de gravier, un joint d'argile de </w:t>
      </w:r>
      <w:smartTag w:uri="urn:schemas-microsoft-com:office:smarttags" w:element="metricconverter">
        <w:smartTagPr>
          <w:attr w:name="ProductID" w:val="1 m￨tre"/>
        </w:smartTagPr>
        <w:r w:rsidRPr="003F7D5E">
          <w:rPr>
            <w:rFonts w:asciiTheme="minorHAnsi" w:hAnsiTheme="minorHAnsi" w:cstheme="minorHAnsi"/>
            <w:sz w:val="22"/>
            <w:szCs w:val="22"/>
          </w:rPr>
          <w:t>1 mètre</w:t>
        </w:r>
      </w:smartTag>
      <w:r w:rsidRPr="003F7D5E">
        <w:rPr>
          <w:rFonts w:asciiTheme="minorHAnsi" w:hAnsiTheme="minorHAnsi" w:cstheme="minorHAnsi"/>
          <w:sz w:val="22"/>
          <w:szCs w:val="22"/>
        </w:rPr>
        <w:t xml:space="preserve"> d'épaisseur sera mis en place, il aura pour but d'éviter la contamination du forage.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Au-dessus du joint d'argile, le forage sera comblé par du tout-venant, dans la mesure où celui-ci constitue un matériau de remplissage adéquat, et enfin cimenté sur </w:t>
      </w:r>
      <w:smartTag w:uri="urn:schemas-microsoft-com:office:smarttags" w:element="metricconverter">
        <w:smartTagPr>
          <w:attr w:name="ProductID" w:val="5 m￨tres"/>
        </w:smartTagPr>
        <w:r w:rsidRPr="003F7D5E">
          <w:rPr>
            <w:rFonts w:asciiTheme="minorHAnsi" w:hAnsiTheme="minorHAnsi" w:cstheme="minorHAnsi"/>
            <w:sz w:val="22"/>
            <w:szCs w:val="22"/>
          </w:rPr>
          <w:t>5 mètres</w:t>
        </w:r>
      </w:smartTag>
      <w:r w:rsidRPr="003F7D5E">
        <w:rPr>
          <w:rFonts w:asciiTheme="minorHAnsi" w:hAnsiTheme="minorHAnsi" w:cstheme="minorHAnsi"/>
          <w:sz w:val="22"/>
          <w:szCs w:val="22"/>
        </w:rPr>
        <w:t xml:space="preserve"> en tête.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tubage dépassera de </w:t>
      </w:r>
      <w:smartTag w:uri="urn:schemas-microsoft-com:office:smarttags" w:element="metricconverter">
        <w:smartTagPr>
          <w:attr w:name="ProductID" w:val="0,50 m"/>
        </w:smartTagPr>
        <w:r w:rsidRPr="003F7D5E">
          <w:rPr>
            <w:rFonts w:asciiTheme="minorHAnsi" w:hAnsiTheme="minorHAnsi" w:cstheme="minorHAnsi"/>
            <w:sz w:val="22"/>
            <w:szCs w:val="22"/>
          </w:rPr>
          <w:t>0,50 m</w:t>
        </w:r>
      </w:smartTag>
      <w:r w:rsidRPr="003F7D5E">
        <w:rPr>
          <w:rFonts w:asciiTheme="minorHAnsi" w:hAnsiTheme="minorHAnsi" w:cstheme="minorHAnsi"/>
          <w:sz w:val="22"/>
          <w:szCs w:val="22"/>
        </w:rPr>
        <w:t xml:space="preserve"> la surface du socle. Il sera momentanément fermé par un bouchon vissé.</w:t>
      </w:r>
    </w:p>
    <w:p w:rsidR="00050E65" w:rsidRPr="003F7D5E" w:rsidRDefault="00050E65" w:rsidP="00050E65">
      <w:pPr>
        <w:spacing w:before="120" w:after="120"/>
        <w:rPr>
          <w:rFonts w:asciiTheme="minorHAnsi" w:hAnsiTheme="minorHAnsi" w:cstheme="minorHAnsi"/>
          <w:i/>
          <w:sz w:val="22"/>
          <w:szCs w:val="22"/>
        </w:rPr>
      </w:pPr>
      <w:r w:rsidRPr="003F7D5E">
        <w:rPr>
          <w:rFonts w:asciiTheme="minorHAnsi" w:hAnsiTheme="minorHAnsi" w:cstheme="minorHAnsi"/>
          <w:i/>
          <w:sz w:val="22"/>
          <w:szCs w:val="22"/>
        </w:rPr>
        <w:t>6.2.4 Développement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développement se fera à l’air lift double tube, par l'atelier de forage ou par une unité indépendante.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débit obtenu de développement ne devra pas être inférieur de plus de 10 % au débit obtenu en fin de foration.</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développement sera poursuivi jusqu'à obtention d'eau claire, sans particule sableuse ou argileuse. Le Cocontractant devra contrôler la teneur en sable, par la méthode de la tache de sable observée dans un seau de </w:t>
      </w:r>
      <w:smartTag w:uri="urn:schemas-microsoft-com:office:smarttags" w:element="metricconverter">
        <w:smartTagPr>
          <w:attr w:name="ProductID" w:val="10 litres"/>
        </w:smartTagPr>
        <w:r w:rsidRPr="003F7D5E">
          <w:rPr>
            <w:rFonts w:asciiTheme="minorHAnsi" w:hAnsiTheme="minorHAnsi" w:cstheme="minorHAnsi"/>
            <w:sz w:val="22"/>
            <w:szCs w:val="22"/>
          </w:rPr>
          <w:t>10 litres</w:t>
        </w:r>
      </w:smartTag>
      <w:r w:rsidRPr="003F7D5E">
        <w:rPr>
          <w:rFonts w:asciiTheme="minorHAnsi" w:hAnsiTheme="minorHAnsi" w:cstheme="minorHAnsi"/>
          <w:sz w:val="22"/>
          <w:szCs w:val="22"/>
        </w:rPr>
        <w:t xml:space="preserve"> et dont le diamètre ne devra pas excéder </w:t>
      </w:r>
      <w:smartTag w:uri="urn:schemas-microsoft-com:office:smarttags" w:element="metricconverter">
        <w:smartTagPr>
          <w:attr w:name="ProductID" w:val="1 cm"/>
        </w:smartTagPr>
        <w:r w:rsidRPr="003F7D5E">
          <w:rPr>
            <w:rFonts w:asciiTheme="minorHAnsi" w:hAnsiTheme="minorHAnsi" w:cstheme="minorHAnsi"/>
            <w:sz w:val="22"/>
            <w:szCs w:val="22"/>
          </w:rPr>
          <w:t>1 cm</w:t>
        </w:r>
      </w:smartTag>
      <w:r w:rsidRPr="003F7D5E">
        <w:rPr>
          <w:rFonts w:asciiTheme="minorHAnsi" w:hAnsiTheme="minorHAnsi" w:cstheme="minorHAnsi"/>
          <w:sz w:val="22"/>
          <w:szCs w:val="22"/>
        </w:rPr>
        <w:t xml:space="preserve"> en fin de développement.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La durée moyenne du développement sera de 4 heures.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Si les défauts d'exécution apparais</w:t>
      </w:r>
      <w:r w:rsidR="00C34727" w:rsidRPr="003F7D5E">
        <w:rPr>
          <w:rFonts w:asciiTheme="minorHAnsi" w:hAnsiTheme="minorHAnsi" w:cstheme="minorHAnsi"/>
          <w:sz w:val="22"/>
          <w:szCs w:val="22"/>
        </w:rPr>
        <w:t>sent lors de la réalisation du</w:t>
      </w:r>
      <w:r w:rsidRPr="003F7D5E">
        <w:rPr>
          <w:rFonts w:asciiTheme="minorHAnsi" w:hAnsiTheme="minorHAnsi" w:cstheme="minorHAnsi"/>
          <w:sz w:val="22"/>
          <w:szCs w:val="22"/>
        </w:rPr>
        <w:t xml:space="preserve"> forage ou pendant le développement, la poursuite des opérations de développement ira au-delà de 4 heures et  sera à la charge du Cocontractant et, si elles ne peuvent aboutir à l'obtention d'eau claire, l'ouvrage ne sera pas réceptionné. Dans le cas d'un développement par une unité indépendante, le retour de l'atelier de forage, pour reprise partielle ou totale de l'ouvrage, restera à la charge du Cocontractant, au même titre que les opérations de reprise.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débit sera mesuré toutes les 15 minutes. Le niveau d'eau et la profondeur de l'ouvrage seront mesurés avant et après développement.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La précision exigée pour toutes les mesures (y compris lors des essais de pompage) sera de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w:t>
      </w:r>
      <w:r w:rsidRPr="003F7D5E">
        <w:rPr>
          <w:rFonts w:asciiTheme="minorHAnsi" w:hAnsiTheme="minorHAnsi" w:cstheme="minorHAnsi"/>
          <w:sz w:val="22"/>
          <w:szCs w:val="22"/>
        </w:rPr>
        <w:tab/>
        <w:t>10% pour les débits,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w:t>
      </w:r>
      <w:r w:rsidRPr="003F7D5E">
        <w:rPr>
          <w:rFonts w:asciiTheme="minorHAnsi" w:hAnsiTheme="minorHAnsi" w:cstheme="minorHAnsi"/>
          <w:sz w:val="22"/>
          <w:szCs w:val="22"/>
        </w:rPr>
        <w:tab/>
      </w:r>
      <w:smartTag w:uri="urn:schemas-microsoft-com:office:smarttags" w:element="metricconverter">
        <w:smartTagPr>
          <w:attr w:name="ProductID" w:val="1 cm"/>
        </w:smartTagPr>
        <w:r w:rsidRPr="003F7D5E">
          <w:rPr>
            <w:rFonts w:asciiTheme="minorHAnsi" w:hAnsiTheme="minorHAnsi" w:cstheme="minorHAnsi"/>
            <w:sz w:val="22"/>
            <w:szCs w:val="22"/>
          </w:rPr>
          <w:t>1 cm</w:t>
        </w:r>
      </w:smartTag>
      <w:r w:rsidRPr="003F7D5E">
        <w:rPr>
          <w:rFonts w:asciiTheme="minorHAnsi" w:hAnsiTheme="minorHAnsi" w:cstheme="minorHAnsi"/>
          <w:sz w:val="22"/>
          <w:szCs w:val="22"/>
        </w:rPr>
        <w:t xml:space="preserve"> pour les niveaux d'eau,</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w:t>
      </w:r>
      <w:r w:rsidRPr="003F7D5E">
        <w:rPr>
          <w:rFonts w:asciiTheme="minorHAnsi" w:hAnsiTheme="minorHAnsi" w:cstheme="minorHAnsi"/>
          <w:sz w:val="22"/>
          <w:szCs w:val="22"/>
        </w:rPr>
        <w:tab/>
      </w:r>
      <w:smartTag w:uri="urn:schemas-microsoft-com:office:smarttags" w:element="metricconverter">
        <w:smartTagPr>
          <w:attr w:name="ProductID" w:val="5 cm"/>
        </w:smartTagPr>
        <w:r w:rsidRPr="003F7D5E">
          <w:rPr>
            <w:rFonts w:asciiTheme="minorHAnsi" w:hAnsiTheme="minorHAnsi" w:cstheme="minorHAnsi"/>
            <w:sz w:val="22"/>
            <w:szCs w:val="22"/>
          </w:rPr>
          <w:t>5 cm</w:t>
        </w:r>
      </w:smartTag>
      <w:r w:rsidRPr="003F7D5E">
        <w:rPr>
          <w:rFonts w:asciiTheme="minorHAnsi" w:hAnsiTheme="minorHAnsi" w:cstheme="minorHAnsi"/>
          <w:sz w:val="22"/>
          <w:szCs w:val="22"/>
        </w:rPr>
        <w:t xml:space="preserve"> pour les mesures de profondeur.</w:t>
      </w:r>
    </w:p>
    <w:p w:rsidR="00050E65" w:rsidRPr="003F7D5E" w:rsidRDefault="00050E65" w:rsidP="00050E65">
      <w:pPr>
        <w:spacing w:before="120" w:after="120"/>
        <w:rPr>
          <w:rFonts w:asciiTheme="minorHAnsi" w:hAnsiTheme="minorHAnsi" w:cstheme="minorHAnsi"/>
          <w:i/>
          <w:sz w:val="22"/>
          <w:szCs w:val="22"/>
        </w:rPr>
      </w:pPr>
      <w:bookmarkStart w:id="232" w:name="_Toc426185036"/>
      <w:bookmarkStart w:id="233" w:name="_Toc426539121"/>
      <w:bookmarkStart w:id="234" w:name="_Toc525395902"/>
      <w:r w:rsidRPr="003F7D5E">
        <w:rPr>
          <w:rFonts w:asciiTheme="minorHAnsi" w:hAnsiTheme="minorHAnsi" w:cstheme="minorHAnsi"/>
          <w:i/>
          <w:sz w:val="22"/>
          <w:szCs w:val="22"/>
        </w:rPr>
        <w:t>6.2.5 Essais de débit - superstructures - désinfection et analyses d'eau</w:t>
      </w:r>
      <w:bookmarkEnd w:id="232"/>
      <w:bookmarkEnd w:id="233"/>
      <w:bookmarkEnd w:id="234"/>
    </w:p>
    <w:p w:rsidR="00050E65" w:rsidRPr="003F7D5E" w:rsidRDefault="00050E65" w:rsidP="00CF744D">
      <w:pPr>
        <w:numPr>
          <w:ilvl w:val="0"/>
          <w:numId w:val="89"/>
        </w:numPr>
        <w:spacing w:before="120" w:after="120"/>
        <w:rPr>
          <w:rFonts w:asciiTheme="minorHAnsi" w:hAnsiTheme="minorHAnsi" w:cstheme="minorHAnsi"/>
          <w:sz w:val="22"/>
          <w:szCs w:val="22"/>
          <w:u w:val="single"/>
        </w:rPr>
      </w:pPr>
      <w:bookmarkStart w:id="235" w:name="_Toc426185037"/>
      <w:bookmarkStart w:id="236" w:name="_Toc426539122"/>
      <w:bookmarkStart w:id="237" w:name="_Toc525395903"/>
      <w:r w:rsidRPr="003F7D5E">
        <w:rPr>
          <w:rFonts w:asciiTheme="minorHAnsi" w:hAnsiTheme="minorHAnsi" w:cstheme="minorHAnsi"/>
          <w:sz w:val="22"/>
          <w:szCs w:val="22"/>
          <w:u w:val="single"/>
        </w:rPr>
        <w:t>Essais de débit</w:t>
      </w:r>
      <w:bookmarkEnd w:id="235"/>
      <w:bookmarkEnd w:id="236"/>
      <w:bookmarkEnd w:id="237"/>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Ces essais seront exécutés à l'aide d'une pompe immergée, d'une capacité minimale de 10 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/h à une profondeur de </w:t>
      </w:r>
      <w:smartTag w:uri="urn:schemas-microsoft-com:office:smarttags" w:element="metricconverter">
        <w:smartTagPr>
          <w:attr w:name="ProductID" w:val="30 m"/>
        </w:smartTagPr>
        <w:r w:rsidRPr="003F7D5E">
          <w:rPr>
            <w:rFonts w:asciiTheme="minorHAnsi" w:hAnsiTheme="minorHAnsi" w:cstheme="minorHAnsi"/>
            <w:sz w:val="22"/>
            <w:szCs w:val="22"/>
          </w:rPr>
          <w:t>30 m</w:t>
        </w:r>
      </w:smartTag>
      <w:r w:rsidRPr="003F7D5E">
        <w:rPr>
          <w:rFonts w:asciiTheme="minorHAnsi" w:hAnsiTheme="minorHAnsi" w:cstheme="minorHAnsi"/>
          <w:sz w:val="22"/>
          <w:szCs w:val="22"/>
        </w:rPr>
        <w:t xml:space="preserve"> ou 6 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/h à </w:t>
      </w:r>
      <w:smartTag w:uri="urn:schemas-microsoft-com:office:smarttags" w:element="metricconverter">
        <w:smartTagPr>
          <w:attr w:name="ProductID" w:val="80 m￨tres"/>
        </w:smartTagPr>
        <w:r w:rsidRPr="003F7D5E">
          <w:rPr>
            <w:rFonts w:asciiTheme="minorHAnsi" w:hAnsiTheme="minorHAnsi" w:cstheme="minorHAnsi"/>
            <w:sz w:val="22"/>
            <w:szCs w:val="22"/>
          </w:rPr>
          <w:t>80 mètres</w:t>
        </w:r>
      </w:smartTag>
      <w:r w:rsidRPr="003F7D5E">
        <w:rPr>
          <w:rFonts w:asciiTheme="minorHAnsi" w:hAnsiTheme="minorHAnsi" w:cstheme="minorHAnsi"/>
          <w:sz w:val="22"/>
          <w:szCs w:val="22"/>
        </w:rPr>
        <w:t xml:space="preserve">. L'essai de pompage (type CIEH) aura une durée de 4 heures (3 paliers à débit croissant : premier palier de 2 heures et 2 paliers de 1 heure chacun). La remontée du niveau de l'eau après pompage sera suivie pendant une heure.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3F7D5E">
          <w:rPr>
            <w:rFonts w:asciiTheme="minorHAnsi" w:hAnsiTheme="minorHAnsi" w:cstheme="minorHAnsi"/>
            <w:sz w:val="22"/>
            <w:szCs w:val="22"/>
          </w:rPr>
          <w:t>200 litres</w:t>
        </w:r>
      </w:smartTag>
      <w:r w:rsidRPr="003F7D5E">
        <w:rPr>
          <w:rFonts w:asciiTheme="minorHAnsi" w:hAnsiTheme="minorHAnsi" w:cstheme="minorHAnsi"/>
          <w:sz w:val="22"/>
          <w:szCs w:val="22"/>
        </w:rPr>
        <w:t>.</w:t>
      </w:r>
    </w:p>
    <w:p w:rsidR="00050E65" w:rsidRPr="003F7D5E" w:rsidRDefault="00050E65" w:rsidP="00050E65">
      <w:pPr>
        <w:spacing w:before="120" w:after="120"/>
        <w:rPr>
          <w:rFonts w:asciiTheme="minorHAnsi" w:hAnsiTheme="minorHAnsi" w:cstheme="minorHAnsi"/>
          <w:i/>
          <w:sz w:val="22"/>
          <w:szCs w:val="22"/>
        </w:rPr>
      </w:pPr>
      <w:bookmarkStart w:id="238" w:name="_Toc426185038"/>
      <w:bookmarkStart w:id="239" w:name="_Toc426539123"/>
      <w:bookmarkStart w:id="240" w:name="_Toc525395904"/>
      <w:r w:rsidRPr="003F7D5E">
        <w:rPr>
          <w:rFonts w:asciiTheme="minorHAnsi" w:hAnsiTheme="minorHAnsi" w:cstheme="minorHAnsi"/>
          <w:i/>
          <w:sz w:val="22"/>
          <w:szCs w:val="22"/>
          <w:u w:val="single"/>
        </w:rPr>
        <w:t>N.B</w:t>
      </w:r>
      <w:r w:rsidRPr="003F7D5E">
        <w:rPr>
          <w:rFonts w:asciiTheme="minorHAnsi" w:hAnsiTheme="minorHAnsi" w:cstheme="minorHAnsi"/>
          <w:i/>
          <w:sz w:val="22"/>
          <w:szCs w:val="22"/>
        </w:rPr>
        <w:t xml:space="preserve"> : Cette opération fera l’objet d’un rapport qui devra être soumis aux visas de l’Ingénieur </w:t>
      </w:r>
      <w:r w:rsidR="00C34727" w:rsidRPr="003F7D5E">
        <w:rPr>
          <w:rFonts w:asciiTheme="minorHAnsi" w:hAnsiTheme="minorHAnsi" w:cstheme="minorHAnsi"/>
          <w:i/>
          <w:sz w:val="22"/>
          <w:szCs w:val="22"/>
        </w:rPr>
        <w:t xml:space="preserve">de la Lettre Commande </w:t>
      </w:r>
      <w:r w:rsidRPr="003F7D5E">
        <w:rPr>
          <w:rFonts w:asciiTheme="minorHAnsi" w:hAnsiTheme="minorHAnsi" w:cstheme="minorHAnsi"/>
          <w:i/>
          <w:sz w:val="22"/>
          <w:szCs w:val="22"/>
        </w:rPr>
        <w:t xml:space="preserve">puis transmis au Chef de Service pour approbation et enfin à l’Autorité Contractante pour validation. </w:t>
      </w:r>
    </w:p>
    <w:p w:rsidR="00050E65" w:rsidRPr="003F7D5E" w:rsidRDefault="00050E65" w:rsidP="00CF744D">
      <w:pPr>
        <w:numPr>
          <w:ilvl w:val="0"/>
          <w:numId w:val="89"/>
        </w:numPr>
        <w:spacing w:before="120" w:after="120"/>
        <w:rPr>
          <w:rFonts w:asciiTheme="minorHAnsi" w:hAnsiTheme="minorHAnsi" w:cstheme="minorHAnsi"/>
          <w:sz w:val="22"/>
          <w:szCs w:val="22"/>
          <w:u w:val="single"/>
        </w:rPr>
      </w:pPr>
      <w:r w:rsidRPr="003F7D5E">
        <w:rPr>
          <w:rFonts w:asciiTheme="minorHAnsi" w:hAnsiTheme="minorHAnsi" w:cstheme="minorHAnsi"/>
          <w:sz w:val="22"/>
          <w:szCs w:val="22"/>
          <w:u w:val="single"/>
        </w:rPr>
        <w:t>Superstructures</w:t>
      </w:r>
      <w:bookmarkEnd w:id="238"/>
      <w:bookmarkEnd w:id="239"/>
      <w:bookmarkEnd w:id="240"/>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Cocontractant aura à réaliser les superstructures suivantes pour les pompes à motricité humaine :</w:t>
      </w:r>
    </w:p>
    <w:p w:rsidR="00050E65" w:rsidRPr="003F7D5E" w:rsidRDefault="00050E65" w:rsidP="00CF744D">
      <w:pPr>
        <w:numPr>
          <w:ilvl w:val="0"/>
          <w:numId w:val="95"/>
        </w:numPr>
        <w:spacing w:before="120" w:after="120"/>
        <w:rPr>
          <w:rFonts w:asciiTheme="minorHAnsi" w:hAnsiTheme="minorHAnsi" w:cstheme="minorHAnsi"/>
          <w:sz w:val="22"/>
          <w:szCs w:val="22"/>
        </w:rPr>
      </w:pPr>
      <w:r w:rsidRPr="003F7D5E">
        <w:rPr>
          <w:rFonts w:asciiTheme="minorHAnsi" w:hAnsiTheme="minorHAnsi" w:cstheme="minorHAnsi"/>
          <w:sz w:val="22"/>
          <w:szCs w:val="22"/>
        </w:rPr>
        <w:t>un socle support de pompe en béton armé (</w:t>
      </w:r>
      <w:smartTag w:uri="urn:schemas-microsoft-com:office:smarttags" w:element="metricconverter">
        <w:smartTagPr>
          <w:attr w:name="ProductID" w:val="1,5 m"/>
        </w:smartTagPr>
        <w:r w:rsidRPr="003F7D5E">
          <w:rPr>
            <w:rFonts w:asciiTheme="minorHAnsi" w:hAnsiTheme="minorHAnsi" w:cstheme="minorHAnsi"/>
            <w:sz w:val="22"/>
            <w:szCs w:val="22"/>
          </w:rPr>
          <w:t>1,5 m</w:t>
        </w:r>
      </w:smartTag>
      <w:r w:rsidRPr="003F7D5E">
        <w:rPr>
          <w:rFonts w:asciiTheme="minorHAnsi" w:hAnsiTheme="minorHAnsi" w:cstheme="minorHAnsi"/>
          <w:sz w:val="22"/>
          <w:szCs w:val="22"/>
        </w:rPr>
        <w:t xml:space="preserve"> x </w:t>
      </w:r>
      <w:smartTag w:uri="urn:schemas-microsoft-com:office:smarttags" w:element="metricconverter">
        <w:smartTagPr>
          <w:attr w:name="ProductID" w:val="1,5 m"/>
        </w:smartTagPr>
        <w:r w:rsidRPr="003F7D5E">
          <w:rPr>
            <w:rFonts w:asciiTheme="minorHAnsi" w:hAnsiTheme="minorHAnsi" w:cstheme="minorHAnsi"/>
            <w:sz w:val="22"/>
            <w:szCs w:val="22"/>
          </w:rPr>
          <w:t>1,5 m</w:t>
        </w:r>
      </w:smartTag>
      <w:r w:rsidRPr="003F7D5E">
        <w:rPr>
          <w:rFonts w:asciiTheme="minorHAnsi" w:hAnsiTheme="minorHAnsi" w:cstheme="minorHAnsi"/>
          <w:sz w:val="22"/>
          <w:szCs w:val="22"/>
        </w:rPr>
        <w:t xml:space="preserve">) surélevé de </w:t>
      </w:r>
      <w:smartTag w:uri="urn:schemas-microsoft-com:office:smarttags" w:element="metricconverter">
        <w:smartTagPr>
          <w:attr w:name="ProductID" w:val="15 cm"/>
        </w:smartTagPr>
        <w:r w:rsidRPr="003F7D5E">
          <w:rPr>
            <w:rFonts w:asciiTheme="minorHAnsi" w:hAnsiTheme="minorHAnsi" w:cstheme="minorHAnsi"/>
            <w:sz w:val="22"/>
            <w:szCs w:val="22"/>
          </w:rPr>
          <w:t>15 cm</w:t>
        </w:r>
      </w:smartTag>
      <w:r w:rsidRPr="003F7D5E">
        <w:rPr>
          <w:rFonts w:asciiTheme="minorHAnsi" w:hAnsiTheme="minorHAnsi" w:cstheme="minorHAnsi"/>
          <w:sz w:val="22"/>
          <w:szCs w:val="22"/>
        </w:rPr>
        <w:t xml:space="preserve"> au dessus de la dalle,</w:t>
      </w:r>
    </w:p>
    <w:p w:rsidR="00050E65" w:rsidRPr="003F7D5E" w:rsidRDefault="00050E65" w:rsidP="00CF744D">
      <w:pPr>
        <w:numPr>
          <w:ilvl w:val="0"/>
          <w:numId w:val="95"/>
        </w:num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une dalle de béton armé (</w:t>
      </w:r>
      <w:smartTag w:uri="urn:schemas-microsoft-com:office:smarttags" w:element="metricconverter">
        <w:smartTagPr>
          <w:attr w:name="ProductID" w:val="3 m"/>
        </w:smartTagPr>
        <w:r w:rsidRPr="003F7D5E">
          <w:rPr>
            <w:rFonts w:asciiTheme="minorHAnsi" w:hAnsiTheme="minorHAnsi" w:cstheme="minorHAnsi"/>
            <w:sz w:val="22"/>
            <w:szCs w:val="22"/>
          </w:rPr>
          <w:t>3 m</w:t>
        </w:r>
      </w:smartTag>
      <w:r w:rsidRPr="003F7D5E">
        <w:rPr>
          <w:rFonts w:asciiTheme="minorHAnsi" w:hAnsiTheme="minorHAnsi" w:cstheme="minorHAnsi"/>
          <w:sz w:val="22"/>
          <w:szCs w:val="22"/>
        </w:rPr>
        <w:t xml:space="preserve"> x </w:t>
      </w:r>
      <w:smartTag w:uri="urn:schemas-microsoft-com:office:smarttags" w:element="metricconverter">
        <w:smartTagPr>
          <w:attr w:name="ProductID" w:val="3 m"/>
        </w:smartTagPr>
        <w:r w:rsidRPr="003F7D5E">
          <w:rPr>
            <w:rFonts w:asciiTheme="minorHAnsi" w:hAnsiTheme="minorHAnsi" w:cstheme="minorHAnsi"/>
            <w:sz w:val="22"/>
            <w:szCs w:val="22"/>
          </w:rPr>
          <w:t>3 m</w:t>
        </w:r>
      </w:smartTag>
      <w:r w:rsidRPr="003F7D5E">
        <w:rPr>
          <w:rFonts w:asciiTheme="minorHAnsi" w:hAnsiTheme="minorHAnsi" w:cstheme="minorHAnsi"/>
          <w:sz w:val="22"/>
          <w:szCs w:val="22"/>
        </w:rPr>
        <w:t xml:space="preserve"> minimum) autour de ce socle, surélevée au dessus du sol et légèrement pentée. L’épaisseur minimum de la dalle de la superstructure sera de </w:t>
      </w:r>
      <w:smartTag w:uri="urn:schemas-microsoft-com:office:smarttags" w:element="metricconverter">
        <w:smartTagPr>
          <w:attr w:name="ProductID" w:val="10 cm"/>
        </w:smartTagPr>
        <w:r w:rsidRPr="003F7D5E">
          <w:rPr>
            <w:rFonts w:asciiTheme="minorHAnsi" w:hAnsiTheme="minorHAnsi" w:cstheme="minorHAnsi"/>
            <w:sz w:val="22"/>
            <w:szCs w:val="22"/>
          </w:rPr>
          <w:t>10 cm</w:t>
        </w:r>
      </w:smartTag>
      <w:r w:rsidRPr="003F7D5E">
        <w:rPr>
          <w:rFonts w:asciiTheme="minorHAnsi" w:hAnsiTheme="minorHAnsi" w:cstheme="minorHAnsi"/>
          <w:sz w:val="22"/>
          <w:szCs w:val="22"/>
        </w:rPr>
        <w:t>.</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Aménagement de surface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Pour  </w:t>
      </w:r>
      <w:r w:rsidR="00280764" w:rsidRPr="003F7D5E">
        <w:rPr>
          <w:rFonts w:asciiTheme="minorHAnsi" w:hAnsiTheme="minorHAnsi" w:cstheme="minorHAnsi"/>
          <w:sz w:val="22"/>
          <w:szCs w:val="22"/>
        </w:rPr>
        <w:t>l’</w:t>
      </w:r>
      <w:r w:rsidRPr="003F7D5E">
        <w:rPr>
          <w:rFonts w:asciiTheme="minorHAnsi" w:hAnsiTheme="minorHAnsi" w:cstheme="minorHAnsi"/>
          <w:sz w:val="22"/>
          <w:szCs w:val="22"/>
        </w:rPr>
        <w:t>ouvrages à construire, il sera essentiellement  mis en place une dalle anti-bourbier ceinturé</w:t>
      </w:r>
      <w:r w:rsidR="00280764" w:rsidRPr="003F7D5E">
        <w:rPr>
          <w:rFonts w:asciiTheme="minorHAnsi" w:hAnsiTheme="minorHAnsi" w:cstheme="minorHAnsi"/>
          <w:sz w:val="22"/>
          <w:szCs w:val="22"/>
        </w:rPr>
        <w:t>e</w:t>
      </w:r>
      <w:r w:rsidRPr="003F7D5E">
        <w:rPr>
          <w:rFonts w:asciiTheme="minorHAnsi" w:hAnsiTheme="minorHAnsi" w:cstheme="minorHAnsi"/>
          <w:sz w:val="22"/>
          <w:szCs w:val="22"/>
        </w:rPr>
        <w:t xml:space="preserve">  par des caniveaux rectangulaires en béton armé de </w:t>
      </w:r>
      <w:smartTag w:uri="urn:schemas-microsoft-com:office:smarttags" w:element="metricconverter">
        <w:smartTagPr>
          <w:attr w:name="ProductID" w:val="20 cm"/>
        </w:smartTagPr>
        <w:r w:rsidRPr="003F7D5E">
          <w:rPr>
            <w:rFonts w:asciiTheme="minorHAnsi" w:hAnsiTheme="minorHAnsi" w:cstheme="minorHAnsi"/>
            <w:sz w:val="22"/>
            <w:szCs w:val="22"/>
          </w:rPr>
          <w:t>20 cm</w:t>
        </w:r>
      </w:smartTag>
      <w:r w:rsidRPr="003F7D5E">
        <w:rPr>
          <w:rFonts w:asciiTheme="minorHAnsi" w:hAnsiTheme="minorHAnsi" w:cstheme="minorHAnsi"/>
          <w:sz w:val="22"/>
          <w:szCs w:val="22"/>
        </w:rPr>
        <w:t xml:space="preserve"> de largeur et de </w:t>
      </w:r>
      <w:smartTag w:uri="urn:schemas-microsoft-com:office:smarttags" w:element="metricconverter">
        <w:smartTagPr>
          <w:attr w:name="ProductID" w:val="20 cm"/>
        </w:smartTagPr>
        <w:r w:rsidRPr="003F7D5E">
          <w:rPr>
            <w:rFonts w:asciiTheme="minorHAnsi" w:hAnsiTheme="minorHAnsi" w:cstheme="minorHAnsi"/>
            <w:sz w:val="22"/>
            <w:szCs w:val="22"/>
          </w:rPr>
          <w:t>20 cm</w:t>
        </w:r>
      </w:smartTag>
      <w:r w:rsidRPr="003F7D5E">
        <w:rPr>
          <w:rFonts w:asciiTheme="minorHAnsi" w:hAnsiTheme="minorHAnsi" w:cstheme="minorHAnsi"/>
          <w:sz w:val="22"/>
          <w:szCs w:val="22"/>
        </w:rPr>
        <w:t xml:space="preserve"> de profondeur environ. Ces caniveaux drainent leurs eaux vers un exutoire naturel ou vers un puits perdu de </w:t>
      </w:r>
      <w:smartTag w:uri="urn:schemas-microsoft-com:office:smarttags" w:element="metricconverter">
        <w:smartTagPr>
          <w:attr w:name="ProductID" w:val="1.5 m￨tre"/>
        </w:smartTagPr>
        <w:r w:rsidRPr="003F7D5E">
          <w:rPr>
            <w:rFonts w:asciiTheme="minorHAnsi" w:hAnsiTheme="minorHAnsi" w:cstheme="minorHAnsi"/>
            <w:sz w:val="22"/>
            <w:szCs w:val="22"/>
          </w:rPr>
          <w:t>1.5 mètre</w:t>
        </w:r>
      </w:smartTag>
      <w:r w:rsidRPr="003F7D5E">
        <w:rPr>
          <w:rFonts w:asciiTheme="minorHAnsi" w:hAnsiTheme="minorHAnsi" w:cstheme="minorHAnsi"/>
          <w:sz w:val="22"/>
          <w:szCs w:val="22"/>
        </w:rPr>
        <w:t xml:space="preserve"> de profondeur rempli de moellons. Le puits perdu sera couvert d’une dallette de 8 cm d’épaisseur.</w:t>
      </w:r>
    </w:p>
    <w:p w:rsidR="00050E65" w:rsidRPr="003F7D5E" w:rsidRDefault="00050E65" w:rsidP="00CF744D">
      <w:pPr>
        <w:numPr>
          <w:ilvl w:val="0"/>
          <w:numId w:val="86"/>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Construction du muret de protection : </w:t>
      </w:r>
    </w:p>
    <w:p w:rsidR="00050E65" w:rsidRPr="003F7D5E" w:rsidRDefault="00050E65" w:rsidP="00CF744D">
      <w:pPr>
        <w:numPr>
          <w:ilvl w:val="0"/>
          <w:numId w:val="95"/>
        </w:numPr>
        <w:spacing w:before="120" w:after="120"/>
        <w:rPr>
          <w:rFonts w:asciiTheme="minorHAnsi" w:hAnsiTheme="minorHAnsi" w:cstheme="minorHAnsi"/>
          <w:sz w:val="22"/>
          <w:szCs w:val="22"/>
        </w:rPr>
      </w:pPr>
      <w:r w:rsidRPr="003F7D5E">
        <w:rPr>
          <w:rFonts w:asciiTheme="minorHAnsi" w:hAnsiTheme="minorHAnsi" w:cstheme="minorHAnsi"/>
          <w:sz w:val="22"/>
          <w:szCs w:val="22"/>
        </w:rPr>
        <w:t>La  fondation sera exécutée en agglomérés de ciment de 20x20x40 cm  bourrés au béton ordinaire dosé à 200 Kg/m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 et hourdés au mortier de ciment ordinaire ; </w:t>
      </w:r>
    </w:p>
    <w:p w:rsidR="00050E65" w:rsidRPr="003F7D5E" w:rsidRDefault="00050E65" w:rsidP="00CF744D">
      <w:pPr>
        <w:numPr>
          <w:ilvl w:val="0"/>
          <w:numId w:val="95"/>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chainage sera exécuté en béton armé de section 20x20 cm ; </w:t>
      </w:r>
    </w:p>
    <w:p w:rsidR="00050E65" w:rsidRPr="003F7D5E" w:rsidRDefault="00050E65" w:rsidP="00CF744D">
      <w:pPr>
        <w:numPr>
          <w:ilvl w:val="0"/>
          <w:numId w:val="95"/>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Aciers : Cadre fer de Ø6 tous les 20 cm + 4 filants en fer de Ø8 ; </w:t>
      </w:r>
    </w:p>
    <w:p w:rsidR="00050E65" w:rsidRPr="003F7D5E" w:rsidRDefault="00050E65" w:rsidP="00CF744D">
      <w:pPr>
        <w:numPr>
          <w:ilvl w:val="0"/>
          <w:numId w:val="95"/>
        </w:numPr>
        <w:spacing w:before="120" w:after="120"/>
        <w:rPr>
          <w:rFonts w:asciiTheme="minorHAnsi" w:hAnsiTheme="minorHAnsi" w:cstheme="minorHAnsi"/>
          <w:sz w:val="22"/>
          <w:szCs w:val="22"/>
        </w:rPr>
      </w:pPr>
      <w:r w:rsidRPr="003F7D5E">
        <w:rPr>
          <w:rFonts w:asciiTheme="minorHAnsi" w:hAnsiTheme="minorHAnsi" w:cstheme="minorHAnsi"/>
          <w:sz w:val="22"/>
          <w:szCs w:val="22"/>
        </w:rPr>
        <w:t>Elévation : elle se fera en agglomérés de ciment creux de 15x20x40 cm suivant les indications des plans. Ces agglomérés devront offrir une résistance à l’écrasement non négligeable. Les quatre coins du muret auront chacun un poteau composé de fer Ø8.</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Un schéma de principe sera fourni à titre indicatif. Les superstructures devront néanmoins être réalisées sur la base de plans détaillés, adaptés au type de pompe qui sera retenu. Le soumissionnaire devra inclure ces plans détaillés dans son offre.</w:t>
      </w:r>
    </w:p>
    <w:p w:rsidR="00050E65" w:rsidRPr="003F7D5E" w:rsidRDefault="00050E65" w:rsidP="00CF744D">
      <w:pPr>
        <w:numPr>
          <w:ilvl w:val="0"/>
          <w:numId w:val="95"/>
        </w:numPr>
        <w:spacing w:before="120" w:after="120"/>
        <w:rPr>
          <w:rFonts w:asciiTheme="minorHAnsi" w:hAnsiTheme="minorHAnsi" w:cstheme="minorHAnsi"/>
          <w:sz w:val="22"/>
          <w:szCs w:val="22"/>
        </w:rPr>
      </w:pPr>
      <w:r w:rsidRPr="003F7D5E">
        <w:rPr>
          <w:rFonts w:asciiTheme="minorHAnsi" w:hAnsiTheme="minorHAnsi" w:cstheme="minorHAnsi"/>
          <w:sz w:val="22"/>
          <w:szCs w:val="22"/>
        </w:rPr>
        <w:t>La peinture à huile sera appliquée à l’ensemble du muret de protection.</w:t>
      </w:r>
    </w:p>
    <w:p w:rsidR="00050E65" w:rsidRPr="003F7D5E" w:rsidRDefault="00050E65" w:rsidP="00CF744D">
      <w:pPr>
        <w:numPr>
          <w:ilvl w:val="0"/>
          <w:numId w:val="89"/>
        </w:numPr>
        <w:spacing w:before="120" w:after="120"/>
        <w:rPr>
          <w:rFonts w:asciiTheme="minorHAnsi" w:hAnsiTheme="minorHAnsi" w:cstheme="minorHAnsi"/>
          <w:sz w:val="22"/>
          <w:szCs w:val="22"/>
          <w:u w:val="single"/>
        </w:rPr>
      </w:pPr>
      <w:bookmarkStart w:id="241" w:name="_Toc426185039"/>
      <w:bookmarkStart w:id="242" w:name="_Toc426539124"/>
      <w:bookmarkStart w:id="243" w:name="_Toc525395905"/>
      <w:r w:rsidRPr="003F7D5E">
        <w:rPr>
          <w:rFonts w:asciiTheme="minorHAnsi" w:hAnsiTheme="minorHAnsi" w:cstheme="minorHAnsi"/>
          <w:sz w:val="22"/>
          <w:szCs w:val="22"/>
          <w:u w:val="single"/>
        </w:rPr>
        <w:t>Analyses d'eau</w:t>
      </w:r>
      <w:bookmarkEnd w:id="241"/>
      <w:bookmarkEnd w:id="242"/>
      <w:bookmarkEnd w:id="243"/>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Avant l'équipement du forage, le Cocontractant effectuera sur le site les mesures suivantes : pH, conductivité, température.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 la fin du développement, le Cocontractant procédera à la désinfection du forage par injection d'hypochlorite de calcium (ou équivalent).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 la fin de l'essai de débit, le Cocontractant effectuera des prélèvements d’échantillons d’eau pour analyses physico-chimi</w:t>
      </w:r>
      <w:r w:rsidR="00280764" w:rsidRPr="003F7D5E">
        <w:rPr>
          <w:rFonts w:asciiTheme="minorHAnsi" w:hAnsiTheme="minorHAnsi" w:cstheme="minorHAnsi"/>
          <w:sz w:val="22"/>
          <w:szCs w:val="22"/>
        </w:rPr>
        <w:t>ques et bactériologiques qu’il</w:t>
      </w:r>
      <w:r w:rsidRPr="003F7D5E">
        <w:rPr>
          <w:rFonts w:asciiTheme="minorHAnsi" w:hAnsiTheme="minorHAnsi" w:cstheme="minorHAnsi"/>
          <w:sz w:val="22"/>
          <w:szCs w:val="22"/>
        </w:rPr>
        <w:t xml:space="preserve"> fera analyser dans des laboratoires agréés par </w:t>
      </w:r>
      <w:r w:rsidR="00280764" w:rsidRPr="003F7D5E">
        <w:rPr>
          <w:rFonts w:asciiTheme="minorHAnsi" w:hAnsiTheme="minorHAnsi" w:cstheme="minorHAnsi"/>
          <w:sz w:val="22"/>
          <w:szCs w:val="22"/>
        </w:rPr>
        <w:t>le Ministère de la Santé Publique</w:t>
      </w:r>
      <w:r w:rsidRPr="003F7D5E">
        <w:rPr>
          <w:rFonts w:asciiTheme="minorHAnsi" w:hAnsiTheme="minorHAnsi" w:cstheme="minorHAnsi"/>
          <w:sz w:val="22"/>
          <w:szCs w:val="22"/>
        </w:rPr>
        <w:t>.</w:t>
      </w:r>
    </w:p>
    <w:p w:rsidR="00050E65" w:rsidRPr="003F7D5E" w:rsidRDefault="00050E65" w:rsidP="00050E65">
      <w:pPr>
        <w:spacing w:before="120" w:after="120"/>
        <w:rPr>
          <w:rFonts w:asciiTheme="minorHAnsi" w:hAnsiTheme="minorHAnsi" w:cstheme="minorHAnsi"/>
          <w:i/>
          <w:sz w:val="22"/>
          <w:szCs w:val="22"/>
        </w:rPr>
      </w:pPr>
      <w:bookmarkStart w:id="244" w:name="_Toc426185040"/>
      <w:bookmarkStart w:id="245" w:name="_Toc426539125"/>
      <w:bookmarkStart w:id="246" w:name="_Toc525395906"/>
      <w:r w:rsidRPr="003F7D5E">
        <w:rPr>
          <w:rFonts w:asciiTheme="minorHAnsi" w:hAnsiTheme="minorHAnsi" w:cstheme="minorHAnsi"/>
          <w:i/>
          <w:sz w:val="22"/>
          <w:szCs w:val="22"/>
        </w:rPr>
        <w:t>6.2.6.  Contrôle des prestations de forage</w:t>
      </w:r>
      <w:bookmarkEnd w:id="244"/>
      <w:bookmarkEnd w:id="245"/>
      <w:bookmarkEnd w:id="246"/>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La surveillance et le contrôle des prestations seront assurés par l’Ingénieur.</w:t>
      </w:r>
    </w:p>
    <w:p w:rsidR="00050E65" w:rsidRPr="003F7D5E" w:rsidRDefault="00050E65" w:rsidP="00CF744D">
      <w:pPr>
        <w:numPr>
          <w:ilvl w:val="0"/>
          <w:numId w:val="90"/>
        </w:numPr>
        <w:spacing w:before="120" w:after="120"/>
        <w:rPr>
          <w:rFonts w:asciiTheme="minorHAnsi" w:hAnsiTheme="minorHAnsi" w:cstheme="minorHAnsi"/>
          <w:sz w:val="22"/>
          <w:szCs w:val="22"/>
          <w:u w:val="single"/>
        </w:rPr>
      </w:pPr>
      <w:bookmarkStart w:id="247" w:name="_Toc426185041"/>
      <w:bookmarkStart w:id="248" w:name="_Toc426539126"/>
      <w:bookmarkStart w:id="249" w:name="_Toc525395907"/>
      <w:r w:rsidRPr="003F7D5E">
        <w:rPr>
          <w:rFonts w:asciiTheme="minorHAnsi" w:hAnsiTheme="minorHAnsi" w:cstheme="minorHAnsi"/>
          <w:sz w:val="22"/>
          <w:szCs w:val="22"/>
          <w:u w:val="single"/>
        </w:rPr>
        <w:t>Cahier de chantier</w:t>
      </w:r>
      <w:bookmarkEnd w:id="247"/>
      <w:bookmarkEnd w:id="248"/>
      <w:bookmarkEnd w:id="249"/>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 'avancement du forage.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Ce cahier sera tenu par un "pointeur", salarié du Cocontractant, et dont ce sera l'unique tâche sur le chantier. Le pointeur tiendra le cahier de chantier constamment à jour, au fur et à mesure du déroulement des opérations.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cahier de chantier sera visé par le représentant de l'Administration et celui du Cocontractant, et servira de base à l'établissement des attachements.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remarques et réserves du Cocontractant et/ou de l'Administration seront portées sur le cahier de chantier.</w:t>
      </w:r>
    </w:p>
    <w:p w:rsidR="00050E65" w:rsidRPr="003F7D5E" w:rsidRDefault="00050E65" w:rsidP="00CF744D">
      <w:pPr>
        <w:numPr>
          <w:ilvl w:val="0"/>
          <w:numId w:val="90"/>
        </w:numPr>
        <w:spacing w:before="120" w:after="120"/>
        <w:rPr>
          <w:rFonts w:asciiTheme="minorHAnsi" w:hAnsiTheme="minorHAnsi" w:cstheme="minorHAnsi"/>
          <w:sz w:val="22"/>
          <w:szCs w:val="22"/>
          <w:u w:val="single"/>
        </w:rPr>
      </w:pPr>
      <w:bookmarkStart w:id="250" w:name="_Toc426185042"/>
      <w:bookmarkStart w:id="251" w:name="_Toc426539127"/>
      <w:bookmarkStart w:id="252" w:name="_Toc525395908"/>
      <w:r w:rsidRPr="003F7D5E">
        <w:rPr>
          <w:rFonts w:asciiTheme="minorHAnsi" w:hAnsiTheme="minorHAnsi" w:cstheme="minorHAnsi"/>
          <w:sz w:val="22"/>
          <w:szCs w:val="22"/>
          <w:u w:val="single"/>
        </w:rPr>
        <w:t>Contrôle et surveillance</w:t>
      </w:r>
      <w:bookmarkEnd w:id="250"/>
      <w:bookmarkEnd w:id="251"/>
      <w:bookmarkEnd w:id="252"/>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contrôle et la surveillance des prestations assurés par le représentant de l'Administration porteront sur les points suivants:</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Définition du programme des prestations et de son ordre d'exécution en accord avec le Cocontractant.</w:t>
      </w:r>
    </w:p>
    <w:p w:rsidR="00050E65" w:rsidRPr="003F7D5E" w:rsidRDefault="00280764"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Implantation de</w:t>
      </w:r>
      <w:r w:rsidR="00050E65" w:rsidRPr="003F7D5E">
        <w:rPr>
          <w:rFonts w:asciiTheme="minorHAnsi" w:hAnsiTheme="minorHAnsi" w:cstheme="minorHAnsi"/>
          <w:sz w:val="22"/>
          <w:szCs w:val="22"/>
        </w:rPr>
        <w:t xml:space="preserve"> </w:t>
      </w:r>
      <w:r w:rsidRPr="003F7D5E">
        <w:rPr>
          <w:rFonts w:asciiTheme="minorHAnsi" w:hAnsiTheme="minorHAnsi" w:cstheme="minorHAnsi"/>
          <w:sz w:val="22"/>
          <w:szCs w:val="22"/>
        </w:rPr>
        <w:t>l’ouvrage</w:t>
      </w:r>
      <w:r w:rsidR="00050E65" w:rsidRPr="003F7D5E">
        <w:rPr>
          <w:rFonts w:asciiTheme="minorHAnsi" w:hAnsiTheme="minorHAnsi" w:cstheme="minorHAnsi"/>
          <w:sz w:val="22"/>
          <w:szCs w:val="22"/>
        </w:rPr>
        <w:t>.</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Indications prévisionnelles sur la géologie et sur la profondeur à atteindre pour </w:t>
      </w:r>
      <w:r w:rsidR="00280764" w:rsidRPr="003F7D5E">
        <w:rPr>
          <w:rFonts w:asciiTheme="minorHAnsi" w:hAnsiTheme="minorHAnsi" w:cstheme="minorHAnsi"/>
          <w:sz w:val="22"/>
          <w:szCs w:val="22"/>
        </w:rPr>
        <w:t>le</w:t>
      </w:r>
      <w:r w:rsidRPr="003F7D5E">
        <w:rPr>
          <w:rFonts w:asciiTheme="minorHAnsi" w:hAnsiTheme="minorHAnsi" w:cstheme="minorHAnsi"/>
          <w:sz w:val="22"/>
          <w:szCs w:val="22"/>
        </w:rPr>
        <w:t xml:space="preserve"> forage.</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Décisions</w:t>
      </w:r>
      <w:r w:rsidR="00280764" w:rsidRPr="003F7D5E">
        <w:rPr>
          <w:rFonts w:asciiTheme="minorHAnsi" w:hAnsiTheme="minorHAnsi" w:cstheme="minorHAnsi"/>
          <w:sz w:val="22"/>
          <w:szCs w:val="22"/>
        </w:rPr>
        <w:t xml:space="preserve"> sur la poursuite ou l'arrêt du forage</w:t>
      </w:r>
      <w:r w:rsidRPr="003F7D5E">
        <w:rPr>
          <w:rFonts w:asciiTheme="minorHAnsi" w:hAnsiTheme="minorHAnsi" w:cstheme="minorHAnsi"/>
          <w:sz w:val="22"/>
          <w:szCs w:val="22"/>
        </w:rPr>
        <w:t xml:space="preserve">, </w:t>
      </w:r>
      <w:r w:rsidR="00280764" w:rsidRPr="003F7D5E">
        <w:rPr>
          <w:rFonts w:asciiTheme="minorHAnsi" w:hAnsiTheme="minorHAnsi" w:cstheme="minorHAnsi"/>
          <w:sz w:val="22"/>
          <w:szCs w:val="22"/>
        </w:rPr>
        <w:t>son</w:t>
      </w:r>
      <w:r w:rsidRPr="003F7D5E">
        <w:rPr>
          <w:rFonts w:asciiTheme="minorHAnsi" w:hAnsiTheme="minorHAnsi" w:cstheme="minorHAnsi"/>
          <w:sz w:val="22"/>
          <w:szCs w:val="22"/>
        </w:rPr>
        <w:t xml:space="preserve"> équipement ou </w:t>
      </w:r>
      <w:r w:rsidR="00280764" w:rsidRPr="003F7D5E">
        <w:rPr>
          <w:rFonts w:asciiTheme="minorHAnsi" w:hAnsiTheme="minorHAnsi" w:cstheme="minorHAnsi"/>
          <w:sz w:val="22"/>
          <w:szCs w:val="22"/>
        </w:rPr>
        <w:t>son</w:t>
      </w:r>
      <w:r w:rsidRPr="003F7D5E">
        <w:rPr>
          <w:rFonts w:asciiTheme="minorHAnsi" w:hAnsiTheme="minorHAnsi" w:cstheme="minorHAnsi"/>
          <w:sz w:val="22"/>
          <w:szCs w:val="22"/>
        </w:rPr>
        <w:t xml:space="preserve"> abandon.</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Plan d'équipement du forage, défini avec le chef foreur, en fonction du débit.</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Surveillance et interp</w:t>
      </w:r>
      <w:r w:rsidR="00280764" w:rsidRPr="003F7D5E">
        <w:rPr>
          <w:rFonts w:asciiTheme="minorHAnsi" w:hAnsiTheme="minorHAnsi" w:cstheme="minorHAnsi"/>
          <w:sz w:val="22"/>
          <w:szCs w:val="22"/>
        </w:rPr>
        <w:t xml:space="preserve">rétation du développement et </w:t>
      </w:r>
      <w:r w:rsidRPr="003F7D5E">
        <w:rPr>
          <w:rFonts w:asciiTheme="minorHAnsi" w:hAnsiTheme="minorHAnsi" w:cstheme="minorHAnsi"/>
          <w:sz w:val="22"/>
          <w:szCs w:val="22"/>
        </w:rPr>
        <w:t xml:space="preserve"> </w:t>
      </w:r>
      <w:r w:rsidR="00280764" w:rsidRPr="003F7D5E">
        <w:rPr>
          <w:rFonts w:asciiTheme="minorHAnsi" w:hAnsiTheme="minorHAnsi" w:cstheme="minorHAnsi"/>
          <w:sz w:val="22"/>
          <w:szCs w:val="22"/>
        </w:rPr>
        <w:t>l’essai</w:t>
      </w:r>
      <w:r w:rsidRPr="003F7D5E">
        <w:rPr>
          <w:rFonts w:asciiTheme="minorHAnsi" w:hAnsiTheme="minorHAnsi" w:cstheme="minorHAnsi"/>
          <w:sz w:val="22"/>
          <w:szCs w:val="22"/>
        </w:rPr>
        <w:t xml:space="preserve"> de pompage.</w:t>
      </w:r>
    </w:p>
    <w:p w:rsidR="00050E65" w:rsidRPr="003F7D5E" w:rsidRDefault="00D374CB"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Choix de la configuration de la superstructure</w:t>
      </w:r>
      <w:r w:rsidR="00050E65" w:rsidRPr="003F7D5E">
        <w:rPr>
          <w:rFonts w:asciiTheme="minorHAnsi" w:hAnsiTheme="minorHAnsi" w:cstheme="minorHAnsi"/>
          <w:sz w:val="22"/>
          <w:szCs w:val="22"/>
        </w:rPr>
        <w:t xml:space="preserve"> selon la topographie.</w:t>
      </w:r>
    </w:p>
    <w:p w:rsidR="00050E65" w:rsidRPr="003F7D5E" w:rsidRDefault="00D374CB"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Surveillance de la pose de</w:t>
      </w:r>
      <w:r w:rsidR="00050E65" w:rsidRPr="003F7D5E">
        <w:rPr>
          <w:rFonts w:asciiTheme="minorHAnsi" w:hAnsiTheme="minorHAnsi" w:cstheme="minorHAnsi"/>
          <w:sz w:val="22"/>
          <w:szCs w:val="22"/>
        </w:rPr>
        <w:t xml:space="preserve"> </w:t>
      </w:r>
      <w:r w:rsidRPr="003F7D5E">
        <w:rPr>
          <w:rFonts w:asciiTheme="minorHAnsi" w:hAnsiTheme="minorHAnsi" w:cstheme="minorHAnsi"/>
          <w:sz w:val="22"/>
          <w:szCs w:val="22"/>
        </w:rPr>
        <w:t>la pompe</w:t>
      </w:r>
      <w:r w:rsidR="00050E65" w:rsidRPr="003F7D5E">
        <w:rPr>
          <w:rFonts w:asciiTheme="minorHAnsi" w:hAnsiTheme="minorHAnsi" w:cstheme="minorHAnsi"/>
          <w:sz w:val="22"/>
          <w:szCs w:val="22"/>
        </w:rPr>
        <w:t xml:space="preserve"> et de la formation des </w:t>
      </w:r>
      <w:r w:rsidRPr="003F7D5E">
        <w:rPr>
          <w:rFonts w:asciiTheme="minorHAnsi" w:hAnsiTheme="minorHAnsi" w:cstheme="minorHAnsi"/>
          <w:sz w:val="22"/>
          <w:szCs w:val="22"/>
        </w:rPr>
        <w:t>artisans</w:t>
      </w:r>
      <w:r w:rsidR="00050E65" w:rsidRPr="003F7D5E">
        <w:rPr>
          <w:rFonts w:asciiTheme="minorHAnsi" w:hAnsiTheme="minorHAnsi" w:cstheme="minorHAnsi"/>
          <w:sz w:val="22"/>
          <w:szCs w:val="22"/>
        </w:rPr>
        <w:t xml:space="preserve"> réparateurs locaux.</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Surveillance des analyses relatives à la qualité de l’eau.</w:t>
      </w:r>
    </w:p>
    <w:p w:rsidR="00050E65" w:rsidRPr="003F7D5E" w:rsidRDefault="00050E65" w:rsidP="00050E65">
      <w:pPr>
        <w:spacing w:before="120" w:after="120"/>
        <w:rPr>
          <w:rFonts w:asciiTheme="minorHAnsi" w:hAnsiTheme="minorHAnsi" w:cstheme="minorHAnsi"/>
          <w:sz w:val="22"/>
          <w:szCs w:val="22"/>
        </w:rPr>
      </w:pPr>
    </w:p>
    <w:p w:rsidR="00050E65" w:rsidRPr="003F7D5E" w:rsidRDefault="00050E65" w:rsidP="00050E65">
      <w:pPr>
        <w:spacing w:before="120" w:after="120"/>
        <w:rPr>
          <w:rFonts w:asciiTheme="minorHAnsi" w:hAnsiTheme="minorHAnsi" w:cstheme="minorHAnsi"/>
          <w:i/>
          <w:sz w:val="22"/>
          <w:szCs w:val="22"/>
        </w:rPr>
      </w:pPr>
      <w:bookmarkStart w:id="253" w:name="_Toc426185045"/>
      <w:bookmarkStart w:id="254" w:name="_Toc426539130"/>
      <w:bookmarkStart w:id="255" w:name="_Toc525395909"/>
      <w:bookmarkStart w:id="256" w:name="_Toc426185043"/>
      <w:bookmarkStart w:id="257" w:name="_Toc426539128"/>
      <w:r w:rsidRPr="003F7D5E">
        <w:rPr>
          <w:rFonts w:asciiTheme="minorHAnsi" w:hAnsiTheme="minorHAnsi" w:cstheme="minorHAnsi"/>
          <w:i/>
          <w:sz w:val="22"/>
          <w:szCs w:val="22"/>
        </w:rPr>
        <w:t>6.2.7.  Provenance et qualité des matériaux</w:t>
      </w:r>
      <w:bookmarkEnd w:id="253"/>
      <w:bookmarkEnd w:id="254"/>
      <w:bookmarkEnd w:id="255"/>
    </w:p>
    <w:p w:rsidR="00050E65" w:rsidRPr="003F7D5E" w:rsidRDefault="00050E65" w:rsidP="00CF744D">
      <w:pPr>
        <w:numPr>
          <w:ilvl w:val="0"/>
          <w:numId w:val="91"/>
        </w:numPr>
        <w:spacing w:before="120" w:after="120"/>
        <w:rPr>
          <w:rFonts w:asciiTheme="minorHAnsi" w:hAnsiTheme="minorHAnsi" w:cstheme="minorHAnsi"/>
          <w:sz w:val="22"/>
          <w:szCs w:val="22"/>
          <w:u w:val="single"/>
        </w:rPr>
      </w:pPr>
      <w:bookmarkStart w:id="258" w:name="_Toc426185046"/>
      <w:bookmarkStart w:id="259" w:name="_Toc426539131"/>
      <w:bookmarkStart w:id="260" w:name="_Toc525395910"/>
      <w:r w:rsidRPr="003F7D5E">
        <w:rPr>
          <w:rFonts w:asciiTheme="minorHAnsi" w:hAnsiTheme="minorHAnsi" w:cstheme="minorHAnsi"/>
          <w:sz w:val="22"/>
          <w:szCs w:val="22"/>
          <w:u w:val="single"/>
        </w:rPr>
        <w:t>Dispositions générales</w:t>
      </w:r>
      <w:bookmarkEnd w:id="258"/>
      <w:bookmarkEnd w:id="259"/>
      <w:bookmarkEnd w:id="260"/>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Cocontractant soumettra à l'approbation de l’Ingénieur les matériaux qu'il compte employer avec indication de leur nature et de leur provenance.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Tous les matériaux reconnus défectueux devront être évacués par le Cocontractant et à ses frais.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Cocontractant assurera sous sa propre responsabilité, l'approvisionnement régulier des matériaux pour la bonne marche du chantier.</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Nonobstant l'agrément de l’Ingénieur pour la qualité des matériaux et pour leur lieu d'emprunt, le Cocontractant reste responsable de la qualité des matériaux mis en </w:t>
      </w:r>
      <w:r w:rsidR="00A3120A" w:rsidRPr="003F7D5E">
        <w:rPr>
          <w:rFonts w:asciiTheme="minorHAnsi" w:hAnsiTheme="minorHAnsi" w:cstheme="minorHAnsi"/>
          <w:sz w:val="22"/>
          <w:szCs w:val="22"/>
        </w:rPr>
        <w:t>œuvre</w:t>
      </w:r>
      <w:r w:rsidRPr="003F7D5E">
        <w:rPr>
          <w:rFonts w:asciiTheme="minorHAnsi" w:hAnsiTheme="minorHAnsi" w:cstheme="minorHAnsi"/>
          <w:sz w:val="22"/>
          <w:szCs w:val="22"/>
        </w:rPr>
        <w:t>. Il lui appartient de faire effectuer à ses frais, toutes les analyses et tous les essais de matériaux néces</w:t>
      </w:r>
      <w:r w:rsidR="00A3120A" w:rsidRPr="003F7D5E">
        <w:rPr>
          <w:rFonts w:asciiTheme="minorHAnsi" w:hAnsiTheme="minorHAnsi" w:cstheme="minorHAnsi"/>
          <w:sz w:val="22"/>
          <w:szCs w:val="22"/>
        </w:rPr>
        <w:t>saires à une bonne exécution de</w:t>
      </w:r>
      <w:r w:rsidRPr="003F7D5E">
        <w:rPr>
          <w:rFonts w:asciiTheme="minorHAnsi" w:hAnsiTheme="minorHAnsi" w:cstheme="minorHAnsi"/>
          <w:sz w:val="22"/>
          <w:szCs w:val="22"/>
        </w:rPr>
        <w:t xml:space="preserve"> </w:t>
      </w:r>
      <w:r w:rsidR="00A3120A" w:rsidRPr="003F7D5E">
        <w:rPr>
          <w:rFonts w:asciiTheme="minorHAnsi" w:hAnsiTheme="minorHAnsi" w:cstheme="minorHAnsi"/>
          <w:sz w:val="22"/>
          <w:szCs w:val="22"/>
        </w:rPr>
        <w:t>l’ouvrage</w:t>
      </w:r>
      <w:r w:rsidRPr="003F7D5E">
        <w:rPr>
          <w:rFonts w:asciiTheme="minorHAnsi" w:hAnsiTheme="minorHAnsi" w:cstheme="minorHAnsi"/>
          <w:sz w:val="22"/>
          <w:szCs w:val="22"/>
        </w:rPr>
        <w: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Il appartient au Cocontractant d'effectuer toutes les démarches, d'obtenir toutes autorisations ou accords, et de régler les frais, redevances ou indemnités pouvant résulter de l'exploitation de carrières ou gisements, et de l'emprise des installations de chantier.</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Cocontractant ne saurait se prévaloir de l'autorisation du </w:t>
      </w:r>
      <w:r w:rsidR="00A3120A" w:rsidRPr="003F7D5E">
        <w:rPr>
          <w:rFonts w:asciiTheme="minorHAnsi" w:hAnsiTheme="minorHAnsi" w:cstheme="minorHAnsi"/>
          <w:sz w:val="22"/>
          <w:szCs w:val="22"/>
        </w:rPr>
        <w:t>Maitre d</w:t>
      </w:r>
      <w:r w:rsidRPr="003F7D5E">
        <w:rPr>
          <w:rFonts w:asciiTheme="minorHAnsi" w:hAnsiTheme="minorHAnsi" w:cstheme="minorHAnsi"/>
          <w:sz w:val="22"/>
          <w:szCs w:val="22"/>
        </w:rPr>
        <w:t>’</w:t>
      </w:r>
      <w:r w:rsidR="00A3120A" w:rsidRPr="003F7D5E">
        <w:rPr>
          <w:rFonts w:asciiTheme="minorHAnsi" w:hAnsiTheme="minorHAnsi" w:cstheme="minorHAnsi"/>
          <w:sz w:val="22"/>
          <w:szCs w:val="22"/>
        </w:rPr>
        <w:t xml:space="preserve">Ouvrage  </w:t>
      </w:r>
      <w:r w:rsidRPr="003F7D5E">
        <w:rPr>
          <w:rFonts w:asciiTheme="minorHAnsi" w:hAnsiTheme="minorHAnsi" w:cstheme="minorHAnsi"/>
          <w:sz w:val="22"/>
          <w:szCs w:val="22"/>
        </w:rPr>
        <w:t>en ce qui concerne les lieux d'emprunt pour se retourner contre elle, dans le cas d'une action intentée par des tiers, du fait de l'exploitation des carrières ou gisements.</w:t>
      </w:r>
    </w:p>
    <w:p w:rsidR="00050E65" w:rsidRPr="003F7D5E" w:rsidRDefault="00050E65" w:rsidP="00CF744D">
      <w:pPr>
        <w:numPr>
          <w:ilvl w:val="0"/>
          <w:numId w:val="91"/>
        </w:numPr>
        <w:spacing w:before="120" w:after="120"/>
        <w:rPr>
          <w:rFonts w:asciiTheme="minorHAnsi" w:hAnsiTheme="minorHAnsi" w:cstheme="minorHAnsi"/>
          <w:sz w:val="22"/>
          <w:szCs w:val="22"/>
          <w:u w:val="single"/>
        </w:rPr>
      </w:pPr>
      <w:bookmarkStart w:id="261" w:name="_Toc426185047"/>
      <w:bookmarkStart w:id="262" w:name="_Toc426539132"/>
      <w:bookmarkStart w:id="263" w:name="_Toc525395911"/>
      <w:r w:rsidRPr="003F7D5E">
        <w:rPr>
          <w:rFonts w:asciiTheme="minorHAnsi" w:hAnsiTheme="minorHAnsi" w:cstheme="minorHAnsi"/>
          <w:sz w:val="22"/>
          <w:szCs w:val="22"/>
          <w:u w:val="single"/>
        </w:rPr>
        <w:t>Caractéristiques des tubages</w:t>
      </w:r>
      <w:bookmarkEnd w:id="261"/>
      <w:bookmarkEnd w:id="262"/>
      <w:bookmarkEnd w:id="263"/>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tubages seront en PVC rigide (qualité forage). Les diamètres seront de 110/125 mm pour la colonne de captage. L'origine et la qualité des tubages devront être soumises à approbation.</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Ils seront en éléments lisses vissés sur la demi - épaisseur. Le filetage sera robuste, rond ou carré et n'aura pas d'excentricité de façon à ce que la manutention des tubages puisse se faire sans problème jusqu'à des profondeurs de </w:t>
      </w:r>
      <w:smartTag w:uri="urn:schemas-microsoft-com:office:smarttags" w:element="metricconverter">
        <w:smartTagPr>
          <w:attr w:name="ProductID" w:val="100 m￨tres"/>
        </w:smartTagPr>
        <w:r w:rsidRPr="003F7D5E">
          <w:rPr>
            <w:rFonts w:asciiTheme="minorHAnsi" w:hAnsiTheme="minorHAnsi" w:cstheme="minorHAnsi"/>
            <w:sz w:val="22"/>
            <w:szCs w:val="22"/>
          </w:rPr>
          <w:t>100 mètres</w:t>
        </w:r>
      </w:smartTag>
      <w:r w:rsidRPr="003F7D5E">
        <w:rPr>
          <w:rFonts w:asciiTheme="minorHAnsi" w:hAnsiTheme="minorHAnsi" w:cstheme="minorHAnsi"/>
          <w:sz w:val="22"/>
          <w:szCs w:val="22"/>
        </w:rPr>
        <w:t>.</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tubages devront présenter toutes garanties de résistance aux efforts de cisaillement, d'écrasement ou de torsion au cours de leur mise en place et durant l'utilisation des ouvrages. Le PVC aura la qualité alimentaire et ne possédera pas d'éléments susceptibles de se dissoudre dans l'eau ou de modifier sa potabilité.</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crépinage sera fait mécaniquement en usine. Les fentes auront moins d'un mm d'ouverture. Le pourcentage d'ouverture ne sera pas inférieur à 2% de la surface totale du PVC.</w:t>
      </w:r>
    </w:p>
    <w:p w:rsidR="00050E65" w:rsidRPr="003F7D5E" w:rsidRDefault="00050E65" w:rsidP="00CF744D">
      <w:pPr>
        <w:numPr>
          <w:ilvl w:val="0"/>
          <w:numId w:val="91"/>
        </w:numPr>
        <w:spacing w:before="120" w:after="120"/>
        <w:rPr>
          <w:rFonts w:asciiTheme="minorHAnsi" w:hAnsiTheme="minorHAnsi" w:cstheme="minorHAnsi"/>
          <w:sz w:val="22"/>
          <w:szCs w:val="22"/>
          <w:u w:val="single"/>
        </w:rPr>
      </w:pPr>
      <w:bookmarkStart w:id="264" w:name="_Toc426185048"/>
      <w:bookmarkStart w:id="265" w:name="_Toc426539133"/>
      <w:bookmarkStart w:id="266" w:name="_Toc525395912"/>
      <w:r w:rsidRPr="003F7D5E">
        <w:rPr>
          <w:rFonts w:asciiTheme="minorHAnsi" w:hAnsiTheme="minorHAnsi" w:cstheme="minorHAnsi"/>
          <w:sz w:val="22"/>
          <w:szCs w:val="22"/>
          <w:u w:val="single"/>
        </w:rPr>
        <w:t>Ciment</w:t>
      </w:r>
      <w:bookmarkEnd w:id="264"/>
      <w:bookmarkEnd w:id="265"/>
      <w:bookmarkEnd w:id="266"/>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ciment à utiliser sera du ciment PORTLAND artificiel CPA 325. Il devra être livré en sacs de 50 Kg à l'exclusion de tout autre emballage. Tout sac présentant des grumeaux sera refusé. Les récupérations de poussières de ciment seront interdites.</w:t>
      </w:r>
    </w:p>
    <w:p w:rsidR="00050E65" w:rsidRPr="003F7D5E" w:rsidRDefault="00050E65" w:rsidP="00CF744D">
      <w:pPr>
        <w:numPr>
          <w:ilvl w:val="0"/>
          <w:numId w:val="91"/>
        </w:numPr>
        <w:spacing w:before="120" w:after="120"/>
        <w:rPr>
          <w:rFonts w:asciiTheme="minorHAnsi" w:hAnsiTheme="minorHAnsi" w:cstheme="minorHAnsi"/>
          <w:sz w:val="22"/>
          <w:szCs w:val="22"/>
          <w:u w:val="single"/>
        </w:rPr>
      </w:pPr>
      <w:bookmarkStart w:id="267" w:name="_Toc426185049"/>
      <w:bookmarkStart w:id="268" w:name="_Toc426539134"/>
      <w:bookmarkStart w:id="269" w:name="_Toc525395913"/>
      <w:r w:rsidRPr="003F7D5E">
        <w:rPr>
          <w:rFonts w:asciiTheme="minorHAnsi" w:hAnsiTheme="minorHAnsi" w:cstheme="minorHAnsi"/>
          <w:sz w:val="22"/>
          <w:szCs w:val="22"/>
          <w:u w:val="single"/>
        </w:rPr>
        <w:t>Gravier</w:t>
      </w:r>
      <w:bookmarkEnd w:id="267"/>
      <w:bookmarkEnd w:id="268"/>
      <w:bookmarkEnd w:id="269"/>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Le gravier intro</w:t>
      </w:r>
      <w:r w:rsidR="00A3120A" w:rsidRPr="003F7D5E">
        <w:rPr>
          <w:rFonts w:asciiTheme="minorHAnsi" w:hAnsiTheme="minorHAnsi" w:cstheme="minorHAnsi"/>
          <w:sz w:val="22"/>
          <w:szCs w:val="22"/>
        </w:rPr>
        <w:t>duit dans l'espace annulaire du forage</w:t>
      </w:r>
      <w:r w:rsidRPr="003F7D5E">
        <w:rPr>
          <w:rFonts w:asciiTheme="minorHAnsi" w:hAnsiTheme="minorHAnsi" w:cstheme="minorHAnsi"/>
          <w:sz w:val="22"/>
          <w:szCs w:val="22"/>
        </w:rPr>
        <w:t xml:space="preserve"> sera du gravier propre de quartz rond et calibré (1-</w:t>
      </w:r>
      <w:smartTag w:uri="urn:schemas-microsoft-com:office:smarttags" w:element="metricconverter">
        <w:smartTagPr>
          <w:attr w:name="ProductID" w:val="3 mm"/>
        </w:smartTagPr>
        <w:r w:rsidRPr="003F7D5E">
          <w:rPr>
            <w:rFonts w:asciiTheme="minorHAnsi" w:hAnsiTheme="minorHAnsi" w:cstheme="minorHAnsi"/>
            <w:sz w:val="22"/>
            <w:szCs w:val="22"/>
          </w:rPr>
          <w:t>3 mm</w:t>
        </w:r>
      </w:smartTag>
      <w:r w:rsidRPr="003F7D5E">
        <w:rPr>
          <w:rFonts w:asciiTheme="minorHAnsi" w:hAnsiTheme="minorHAnsi" w:cstheme="minorHAnsi"/>
          <w:sz w:val="22"/>
          <w:szCs w:val="22"/>
        </w:rPr>
        <w:t>).</w:t>
      </w:r>
    </w:p>
    <w:bookmarkEnd w:id="256"/>
    <w:bookmarkEnd w:id="257"/>
    <w:p w:rsidR="00050E65" w:rsidRPr="003F7D5E" w:rsidRDefault="00050E65" w:rsidP="00CF744D">
      <w:pPr>
        <w:numPr>
          <w:ilvl w:val="1"/>
          <w:numId w:val="92"/>
        </w:num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et pose de la pompe</w:t>
      </w:r>
    </w:p>
    <w:p w:rsidR="00050E65" w:rsidRPr="003F7D5E" w:rsidRDefault="00A3120A" w:rsidP="00CF744D">
      <w:pPr>
        <w:numPr>
          <w:ilvl w:val="0"/>
          <w:numId w:val="82"/>
        </w:numPr>
        <w:spacing w:before="120" w:after="120"/>
        <w:rPr>
          <w:rFonts w:asciiTheme="minorHAnsi" w:hAnsiTheme="minorHAnsi" w:cstheme="minorHAnsi"/>
          <w:sz w:val="22"/>
          <w:szCs w:val="22"/>
        </w:rPr>
      </w:pPr>
      <w:r w:rsidRPr="003F7D5E">
        <w:rPr>
          <w:rFonts w:asciiTheme="minorHAnsi" w:hAnsiTheme="minorHAnsi" w:cstheme="minorHAnsi"/>
          <w:sz w:val="22"/>
          <w:szCs w:val="22"/>
        </w:rPr>
        <w:t>La pompe de marque  INDIA</w:t>
      </w:r>
      <w:r w:rsidR="00050E65" w:rsidRPr="003F7D5E">
        <w:rPr>
          <w:rFonts w:asciiTheme="minorHAnsi" w:hAnsiTheme="minorHAnsi" w:cstheme="minorHAnsi"/>
          <w:sz w:val="22"/>
          <w:szCs w:val="22"/>
        </w:rPr>
        <w:t xml:space="preserve"> MARK II sera logée à l’intérieur du forage à environ deux mètres au-dessus du piège à sable. Son encombrement  sera de 5’’ maximum pour une bonne  circulation de l’eau. Toutefois, une pompe qui d’entretien facile et de durabilité pourra être proposée à l’Ingénieur </w:t>
      </w:r>
      <w:r w:rsidRPr="003F7D5E">
        <w:rPr>
          <w:rFonts w:asciiTheme="minorHAnsi" w:hAnsiTheme="minorHAnsi" w:cstheme="minorHAnsi"/>
          <w:sz w:val="22"/>
          <w:szCs w:val="22"/>
        </w:rPr>
        <w:t xml:space="preserve">de la Lettre Commande </w:t>
      </w:r>
      <w:r w:rsidR="00050E65" w:rsidRPr="003F7D5E">
        <w:rPr>
          <w:rFonts w:asciiTheme="minorHAnsi" w:hAnsiTheme="minorHAnsi" w:cstheme="minorHAnsi"/>
          <w:sz w:val="22"/>
          <w:szCs w:val="22"/>
        </w:rPr>
        <w:t>qui se réserve le droit de l’accepter ou de la refuser avec des motivations objectives qu’il devra présenter à l’entreprise.</w:t>
      </w:r>
    </w:p>
    <w:p w:rsidR="00050E65" w:rsidRPr="003F7D5E" w:rsidRDefault="00050E65" w:rsidP="00CF744D">
      <w:pPr>
        <w:numPr>
          <w:ilvl w:val="0"/>
          <w:numId w:val="82"/>
        </w:numPr>
        <w:spacing w:before="120" w:after="120"/>
        <w:rPr>
          <w:rFonts w:asciiTheme="minorHAnsi" w:hAnsiTheme="minorHAnsi" w:cstheme="minorHAnsi"/>
          <w:sz w:val="22"/>
          <w:szCs w:val="22"/>
        </w:rPr>
      </w:pPr>
      <w:r w:rsidRPr="003F7D5E">
        <w:rPr>
          <w:rFonts w:asciiTheme="minorHAnsi" w:hAnsiTheme="minorHAnsi" w:cstheme="minorHAnsi"/>
          <w:sz w:val="22"/>
          <w:szCs w:val="22"/>
        </w:rPr>
        <w:t>Il sera gravé sur la plaque de 5cm x 10cm en acier inoxydable le numéro d’identification du Projet</w:t>
      </w:r>
    </w:p>
    <w:p w:rsidR="00050E65" w:rsidRPr="003F7D5E" w:rsidRDefault="00050E65" w:rsidP="00050E65">
      <w:pPr>
        <w:spacing w:before="120" w:after="120"/>
        <w:rPr>
          <w:rFonts w:asciiTheme="minorHAnsi" w:hAnsiTheme="minorHAnsi" w:cstheme="minorHAnsi"/>
          <w:sz w:val="22"/>
          <w:szCs w:val="22"/>
        </w:rPr>
      </w:pPr>
    </w:p>
    <w:p w:rsidR="00050E65" w:rsidRPr="003F7D5E" w:rsidRDefault="00DC44C0" w:rsidP="00050E65">
      <w:pPr>
        <w:spacing w:before="120" w:after="120"/>
        <w:rPr>
          <w:rFonts w:asciiTheme="minorHAnsi" w:hAnsiTheme="minorHAnsi" w:cstheme="minorHAnsi"/>
          <w:sz w:val="22"/>
          <w:szCs w:val="22"/>
        </w:rPr>
      </w:pPr>
      <w:r>
        <w:rPr>
          <w:rFonts w:asciiTheme="minorHAnsi" w:hAnsiTheme="minorHAnsi" w:cstheme="minorHAnsi"/>
          <w:sz w:val="22"/>
          <w:szCs w:val="22"/>
        </w:rPr>
        <w:pict>
          <v:group id="Groupe 1" o:spid="_x0000_s1564" style="position:absolute;margin-left:116.65pt;margin-top:2.35pt;width:326.25pt;height:60.6pt;z-index:251679744" coordorigin="3660,8703" coordsize="5670,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">
            <v:rect id="Rectangle à coins arrondis 2" o:spid="_x0000_s1565" style="position:absolute;left:3660;top:8703;width:5610;height:12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Bx8QA&#10;AADcAAAADwAAAGRycy9kb3ducmV2LnhtbERPTWvCQBC9C/6HZQRvdbcqUqKrFKW0Fg+tVaG3ITtN&#10;otnZkN3G5N93hYK3ebzPWaxaW4qGal841vA4UiCIU2cKzjQcvl4enkD4gGywdEwaOvKwWvZ7C0yM&#10;u/InNfuQiRjCPkENeQhVIqVPc7LoR64ijtyPqy2GCOtMmhqvMdyWcqzUTFosODbkWNE6p/Sy/7Ua&#10;Tt/vm93u3B0/fNU1r9uNmp67i9bDQfs8BxGoDXfxv/vNxPlqArd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gcfEAAAA3AAAAA8AAAAAAAAAAAAAAAAAmAIAAGRycy9k&#10;b3ducmV2LnhtbFBLBQYAAAAABAAEAPUAAACJAwAAAAA=&#10;" fillcolor="#cbcbcb" stroked="f" strokeweight="2pt">
              <v:fill color2="#f5f5f5" angle="135" focus="100%" type="gradient"/>
              <v:shadow on="t" color="black" opacity="20970f"/>
              <v:textbox>
                <w:txbxContent>
                  <w:p w:rsidR="00B9714A" w:rsidRDefault="00B9714A" w:rsidP="00050E65"/>
                </w:txbxContent>
              </v:textbox>
            </v:rect>
            <v:rect id="ZoneTexte 17" o:spid="_x0000_s1566" style="position:absolute;left:3744;top:8766;width:5586;height: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EcMA&#10;AADcAAAADwAAAGRycy9kb3ducmV2LnhtbERP22rCQBB9F/oPyxT6IrppE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EcMAAADcAAAADwAAAAAAAAAAAAAAAACYAgAAZHJzL2Rv&#10;d25yZXYueG1sUEsFBgAAAAAEAAQA9QAAAIgDAAAAAA==&#10;" filled="f" stroked="f">
              <v:textbox>
                <w:txbxContent>
                  <w:p w:rsidR="00B9714A" w:rsidRPr="00B9714A" w:rsidRDefault="00B9714A" w:rsidP="00050E65">
                    <w:pPr>
                      <w:pStyle w:val="Corpsdetexte"/>
                      <w:spacing w:before="120"/>
                      <w:jc w:val="center"/>
                      <w:rPr>
                        <w:rFonts w:ascii="Arial Narrow" w:hAnsi="Arial Narrow"/>
                        <w:b/>
                        <w:bCs/>
                        <w:lang w:val="en-US"/>
                      </w:rPr>
                    </w:pPr>
                    <w:r w:rsidRPr="00B9714A">
                      <w:rPr>
                        <w:rFonts w:ascii="Arial Narrow" w:hAnsi="Arial Narrow"/>
                        <w:b/>
                        <w:bCs/>
                        <w:lang w:val="en-US"/>
                      </w:rPr>
                      <w:t xml:space="preserve">- BIP 2020- </w:t>
                    </w:r>
                  </w:p>
                  <w:p w:rsidR="00B9714A" w:rsidRPr="00B9714A" w:rsidRDefault="00B9714A" w:rsidP="00050E65">
                    <w:pPr>
                      <w:pStyle w:val="NormalWeb"/>
                      <w:spacing w:before="0" w:beforeAutospacing="0" w:after="0" w:afterAutospacing="0"/>
                      <w:rPr>
                        <w:sz w:val="36"/>
                        <w:lang w:val="en-US"/>
                      </w:rPr>
                    </w:pPr>
                    <w:r w:rsidRPr="00B9714A">
                      <w:rPr>
                        <w:rFonts w:asciiTheme="minorHAnsi" w:hAnsiTheme="minorHAnsi" w:cstheme="minorHAnsi"/>
                        <w:b/>
                        <w:i/>
                        <w:lang w:val="en-US"/>
                      </w:rPr>
                      <w:t>N°</w:t>
                    </w:r>
                    <w:r w:rsidRPr="00B9714A">
                      <w:rPr>
                        <w:rFonts w:asciiTheme="minorHAnsi" w:hAnsiTheme="minorHAnsi" w:cstheme="minorHAnsi"/>
                        <w:b/>
                        <w:color w:val="FF0000"/>
                        <w:sz w:val="36"/>
                        <w:szCs w:val="28"/>
                        <w:lang w:val="en-US"/>
                      </w:rPr>
                      <w:t>____</w:t>
                    </w:r>
                    <w:r w:rsidRPr="00B9714A">
                      <w:rPr>
                        <w:rFonts w:asciiTheme="minorHAnsi" w:hAnsiTheme="minorHAnsi" w:cstheme="minorHAnsi"/>
                        <w:b/>
                        <w:i/>
                        <w:lang w:val="en-US"/>
                      </w:rPr>
                      <w:t>/AONO/CABTA 1</w:t>
                    </w:r>
                    <w:r w:rsidRPr="00B9714A">
                      <w:rPr>
                        <w:rFonts w:asciiTheme="minorHAnsi" w:hAnsiTheme="minorHAnsi" w:cstheme="minorHAnsi"/>
                        <w:b/>
                        <w:i/>
                        <w:vertAlign w:val="superscript"/>
                        <w:lang w:val="en-US"/>
                      </w:rPr>
                      <w:t>ER</w:t>
                    </w:r>
                    <w:r w:rsidRPr="00B9714A">
                      <w:rPr>
                        <w:rFonts w:asciiTheme="minorHAnsi" w:hAnsiTheme="minorHAnsi" w:cstheme="minorHAnsi"/>
                        <w:b/>
                        <w:i/>
                        <w:lang w:val="en-US"/>
                      </w:rPr>
                      <w:t>/CIPM/2020</w:t>
                    </w:r>
                  </w:p>
                </w:txbxContent>
              </v:textbox>
            </v:rect>
          </v:group>
        </w:pict>
      </w:r>
    </w:p>
    <w:p w:rsidR="00050E65" w:rsidRPr="003F7D5E" w:rsidRDefault="00050E65" w:rsidP="00050E65">
      <w:pPr>
        <w:spacing w:before="120" w:after="120"/>
        <w:rPr>
          <w:rFonts w:asciiTheme="minorHAnsi" w:hAnsiTheme="minorHAnsi" w:cstheme="minorHAnsi"/>
          <w:sz w:val="22"/>
          <w:szCs w:val="22"/>
        </w:rPr>
      </w:pPr>
    </w:p>
    <w:p w:rsidR="00050E65" w:rsidRPr="003F7D5E" w:rsidRDefault="00050E65" w:rsidP="00050E65">
      <w:pPr>
        <w:spacing w:before="120" w:after="120"/>
        <w:rPr>
          <w:rFonts w:asciiTheme="minorHAnsi" w:hAnsiTheme="minorHAnsi" w:cstheme="minorHAnsi"/>
          <w:sz w:val="22"/>
          <w:szCs w:val="22"/>
        </w:rPr>
      </w:pP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70" w:name="_Toc525395940"/>
      <w:r w:rsidRPr="003F7D5E">
        <w:rPr>
          <w:rFonts w:asciiTheme="minorHAnsi" w:hAnsiTheme="minorHAnsi" w:cstheme="minorHAnsi"/>
          <w:sz w:val="22"/>
          <w:szCs w:val="22"/>
          <w:u w:val="single"/>
        </w:rPr>
        <w:t>Diamètre</w:t>
      </w:r>
      <w:bookmarkEnd w:id="270"/>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 forages seront équipés de tubes PVC dont le diamètre intérieur utilisable sera </w:t>
      </w:r>
      <w:smartTag w:uri="urn:schemas-microsoft-com:office:smarttags" w:element="metricconverter">
        <w:smartTagPr>
          <w:attr w:name="ProductID" w:val="110 mm"/>
        </w:smartTagPr>
        <w:r w:rsidRPr="003F7D5E">
          <w:rPr>
            <w:rFonts w:asciiTheme="minorHAnsi" w:hAnsiTheme="minorHAnsi" w:cstheme="minorHAnsi"/>
            <w:sz w:val="22"/>
            <w:szCs w:val="22"/>
          </w:rPr>
          <w:t>110 mm</w:t>
        </w:r>
      </w:smartTag>
      <w:r w:rsidRPr="003F7D5E">
        <w:rPr>
          <w:rFonts w:asciiTheme="minorHAnsi" w:hAnsiTheme="minorHAnsi" w:cstheme="minorHAnsi"/>
          <w:sz w:val="22"/>
          <w:szCs w:val="22"/>
        </w:rPr>
        <w:t xml:space="preserve"> au minimum.</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71" w:name="_Toc426185054"/>
      <w:bookmarkStart w:id="272" w:name="_Toc426539139"/>
      <w:bookmarkStart w:id="273" w:name="_Toc525395941"/>
      <w:r w:rsidRPr="003F7D5E">
        <w:rPr>
          <w:rFonts w:asciiTheme="minorHAnsi" w:hAnsiTheme="minorHAnsi" w:cstheme="minorHAnsi"/>
          <w:sz w:val="22"/>
          <w:szCs w:val="22"/>
          <w:u w:val="single"/>
        </w:rPr>
        <w:t>Débit</w:t>
      </w:r>
      <w:bookmarkEnd w:id="271"/>
      <w:bookmarkEnd w:id="272"/>
      <w:bookmarkEnd w:id="273"/>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Les niveaux dynamiques dans la zone du projet seront situés en moyenne à une vingtaine de mètres de profondeur, toutefois le modèle de pompe proposé devra pouvoir fonctionner sans demander de gros efforts pour des profondeurs d'installation de l'ordre de </w:t>
      </w:r>
      <w:smartTag w:uri="urn:schemas-microsoft-com:office:smarttags" w:element="metricconverter">
        <w:smartTagPr>
          <w:attr w:name="ProductID" w:val="50 m"/>
        </w:smartTagPr>
        <w:r w:rsidRPr="003F7D5E">
          <w:rPr>
            <w:rFonts w:asciiTheme="minorHAnsi" w:hAnsiTheme="minorHAnsi" w:cstheme="minorHAnsi"/>
            <w:sz w:val="22"/>
            <w:szCs w:val="22"/>
          </w:rPr>
          <w:t>50 m</w:t>
        </w:r>
      </w:smartTag>
      <w:r w:rsidRPr="003F7D5E">
        <w:rPr>
          <w:rFonts w:asciiTheme="minorHAnsi" w:hAnsiTheme="minorHAnsi" w:cstheme="minorHAnsi"/>
          <w:sz w:val="22"/>
          <w:szCs w:val="22"/>
        </w:rPr>
        <w:t xml:space="preserve"> et des niveaux dynamiques de profondeur équivalente.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débit en rythme normal d'exploitation pour les pompes à motricité humaine devra être au minimum de 0,7 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/h. </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74" w:name="_Toc426185055"/>
      <w:bookmarkStart w:id="275" w:name="_Toc426539140"/>
      <w:bookmarkStart w:id="276" w:name="_Toc525395942"/>
      <w:r w:rsidRPr="003F7D5E">
        <w:rPr>
          <w:rFonts w:asciiTheme="minorHAnsi" w:hAnsiTheme="minorHAnsi" w:cstheme="minorHAnsi"/>
          <w:sz w:val="22"/>
          <w:szCs w:val="22"/>
          <w:u w:val="single"/>
        </w:rPr>
        <w:t>Résistance à la corrosion</w:t>
      </w:r>
      <w:bookmarkEnd w:id="274"/>
      <w:bookmarkEnd w:id="275"/>
      <w:bookmarkEnd w:id="276"/>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L'ensemble des éléments constitutifs des pompes devra résister à la corrosion de l'eau et de l'air (on demande à ce sujet que le Cocontractant fournisse une documentation sur les tests de contrôle effectués en usine sur le matériel fourni ou équivalent à celui qui sera fourni). Le Cocontractant joindra à sa soumission la liste des pièces en contact avec l'eau et précisera le matériel constitutif et le procédé anticorrosion de ces pièces. </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77" w:name="_Toc426185056"/>
      <w:bookmarkStart w:id="278" w:name="_Toc426539141"/>
      <w:bookmarkStart w:id="279" w:name="_Toc525395943"/>
      <w:r w:rsidRPr="003F7D5E">
        <w:rPr>
          <w:rFonts w:asciiTheme="minorHAnsi" w:hAnsiTheme="minorHAnsi" w:cstheme="minorHAnsi"/>
          <w:sz w:val="22"/>
          <w:szCs w:val="22"/>
          <w:u w:val="single"/>
        </w:rPr>
        <w:t>Embase</w:t>
      </w:r>
      <w:bookmarkEnd w:id="277"/>
      <w:bookmarkEnd w:id="278"/>
      <w:bookmarkEnd w:id="279"/>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La fourniture des pompes à motricité humaine devra inclure aussi :</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la fourniture des embases de fixation de la pompe sur le socle : treillis métallique soudé avec des boulons, goujons, écrous et rondelles de fixation ;</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la fourniture de joints d'étanchéité.</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embases fournies doivent comporter des plaques de fermeture qui seront mises en place en attendant la pose de la pompe.</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80" w:name="_Toc426185057"/>
      <w:bookmarkStart w:id="281" w:name="_Toc426539142"/>
      <w:bookmarkStart w:id="282" w:name="_Toc525395944"/>
      <w:r w:rsidRPr="003F7D5E">
        <w:rPr>
          <w:rFonts w:asciiTheme="minorHAnsi" w:hAnsiTheme="minorHAnsi" w:cstheme="minorHAnsi"/>
          <w:sz w:val="22"/>
          <w:szCs w:val="22"/>
          <w:u w:val="single"/>
        </w:rPr>
        <w:t>Entretien courant</w:t>
      </w:r>
      <w:bookmarkEnd w:id="280"/>
      <w:bookmarkEnd w:id="281"/>
      <w:bookmarkEnd w:id="282"/>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fournisseur remplira un tableau décrivant la nature des opérations d'entretien courant avec comme renseignements pour chacune d'elles :</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la périodicité</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les pièces concernées</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le coût des pièces vendues dans le pays</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l'outillage nécessaire</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83" w:name="_Toc426185058"/>
      <w:bookmarkStart w:id="284" w:name="_Toc426539143"/>
      <w:bookmarkStart w:id="285" w:name="_Toc525395945"/>
      <w:r w:rsidRPr="003F7D5E">
        <w:rPr>
          <w:rFonts w:asciiTheme="minorHAnsi" w:hAnsiTheme="minorHAnsi" w:cstheme="minorHAnsi"/>
          <w:sz w:val="22"/>
          <w:szCs w:val="22"/>
          <w:u w:val="single"/>
        </w:rPr>
        <w:t>Réparation</w:t>
      </w:r>
      <w:bookmarkEnd w:id="283"/>
      <w:bookmarkEnd w:id="284"/>
      <w:bookmarkEnd w:id="285"/>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Le fournisseur précisera pour quelle panne l'extraction de la pompe du forage est nécessaire ainsi que les différents poids unitaires, notamment :</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fontaine complète,</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mètre linéaire du tube d'exhaure (avec la tige) vide et plein d'eau,</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corps de pompe.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Il précisera pour les réparations les plus fréquentes la nature de l'intervention et sa périodicité.</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86" w:name="_Toc426185059"/>
      <w:bookmarkStart w:id="287" w:name="_Toc426539144"/>
      <w:bookmarkStart w:id="288" w:name="_Toc525395946"/>
      <w:r w:rsidRPr="003F7D5E">
        <w:rPr>
          <w:rFonts w:asciiTheme="minorHAnsi" w:hAnsiTheme="minorHAnsi" w:cstheme="minorHAnsi"/>
          <w:sz w:val="22"/>
          <w:szCs w:val="22"/>
          <w:u w:val="single"/>
        </w:rPr>
        <w:t>Accessoires</w:t>
      </w:r>
      <w:bookmarkEnd w:id="286"/>
      <w:bookmarkEnd w:id="287"/>
      <w:bookmarkEnd w:id="288"/>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Pour les pompes dont la mise en place et le démontage nécessitent un moyen de levage, les soumissionnaires proposeront, en option, la fourniture d’un dispositif de levage adéquat, chèvre ou portique, destiné à être installé à demeure sur chaque ouvrage. Ces dispositifs devront être conçus pour permettre des </w:t>
      </w:r>
      <w:r w:rsidR="00DF2A14" w:rsidRPr="003F7D5E">
        <w:rPr>
          <w:rFonts w:asciiTheme="minorHAnsi" w:hAnsiTheme="minorHAnsi" w:cstheme="minorHAnsi"/>
          <w:sz w:val="22"/>
          <w:szCs w:val="22"/>
        </w:rPr>
        <w:t>manœuvres</w:t>
      </w:r>
      <w:r w:rsidRPr="003F7D5E">
        <w:rPr>
          <w:rFonts w:asciiTheme="minorHAnsi" w:hAnsiTheme="minorHAnsi" w:cstheme="minorHAnsi"/>
          <w:sz w:val="22"/>
          <w:szCs w:val="22"/>
        </w:rPr>
        <w:t xml:space="preserve"> aisées lors des montages et démontages des colonnes de pompage par les réparateurs villageois.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Le soumissionnaire devra proposer en outre pour </w:t>
      </w:r>
      <w:r w:rsidR="00DF2A14" w:rsidRPr="003F7D5E">
        <w:rPr>
          <w:rFonts w:asciiTheme="minorHAnsi" w:hAnsiTheme="minorHAnsi" w:cstheme="minorHAnsi"/>
          <w:sz w:val="22"/>
          <w:szCs w:val="22"/>
        </w:rPr>
        <w:t xml:space="preserve">la pompe </w:t>
      </w:r>
      <w:r w:rsidRPr="003F7D5E">
        <w:rPr>
          <w:rFonts w:asciiTheme="minorHAnsi" w:hAnsiTheme="minorHAnsi" w:cstheme="minorHAnsi"/>
          <w:sz w:val="22"/>
          <w:szCs w:val="22"/>
        </w:rPr>
        <w:t xml:space="preserve"> les clés nécessaires pour assurer le montage, le démontage et le remplacement des pièces d'usure courante.</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89" w:name="_Toc426185060"/>
      <w:bookmarkStart w:id="290" w:name="_Toc426539145"/>
      <w:bookmarkStart w:id="291" w:name="_Toc525395947"/>
      <w:r w:rsidRPr="003F7D5E">
        <w:rPr>
          <w:rFonts w:asciiTheme="minorHAnsi" w:hAnsiTheme="minorHAnsi" w:cstheme="minorHAnsi"/>
          <w:sz w:val="22"/>
          <w:szCs w:val="22"/>
          <w:u w:val="single"/>
        </w:rPr>
        <w:t>Pièces détachées</w:t>
      </w:r>
      <w:bookmarkEnd w:id="289"/>
      <w:bookmarkEnd w:id="290"/>
      <w:bookmarkEnd w:id="291"/>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pièces détachées devront, dès le début de la campagne de prestations, être disponibles dans les différents points de vente ainsi que cela est défini dans le présent CCTP.</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Un kit de pièces d’usure sera livré avec chaque pompe et remis au comité de gestion.</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92" w:name="_Toc426185061"/>
      <w:bookmarkStart w:id="293" w:name="_Toc426539146"/>
      <w:bookmarkStart w:id="294" w:name="_Toc525395948"/>
      <w:r w:rsidRPr="003F7D5E">
        <w:rPr>
          <w:rFonts w:asciiTheme="minorHAnsi" w:hAnsiTheme="minorHAnsi" w:cstheme="minorHAnsi"/>
          <w:sz w:val="22"/>
          <w:szCs w:val="22"/>
          <w:u w:val="single"/>
        </w:rPr>
        <w:t>Brochures techniques et pédagogiques</w:t>
      </w:r>
      <w:bookmarkEnd w:id="292"/>
      <w:bookmarkEnd w:id="293"/>
      <w:bookmarkEnd w:id="294"/>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soumissionnaire doit prévoir la fourniture de brochures techniques et pédagogiques sur le montage, le bon fonctionnement, l'entretien et les réparations de la pompe.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Ces brochures comporteront simultanément trois niveaux d’information.</w:t>
      </w:r>
    </w:p>
    <w:p w:rsidR="00050E65" w:rsidRPr="003F7D5E" w:rsidRDefault="00050E65" w:rsidP="00CF744D">
      <w:pPr>
        <w:numPr>
          <w:ilvl w:val="0"/>
          <w:numId w:val="94"/>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 Un niveau exclusivement illustré sur les thèmes suivants :</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comment pomper correctement (illustrations avec photos ou dessins).</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comment déceler une anomalie dans le fonctionnement.</w:t>
      </w:r>
    </w:p>
    <w:p w:rsidR="00050E65" w:rsidRPr="003F7D5E" w:rsidRDefault="00050E65" w:rsidP="00CF744D">
      <w:pPr>
        <w:numPr>
          <w:ilvl w:val="0"/>
          <w:numId w:val="85"/>
        </w:numPr>
        <w:spacing w:before="120" w:after="120"/>
        <w:rPr>
          <w:rFonts w:asciiTheme="minorHAnsi" w:hAnsiTheme="minorHAnsi" w:cstheme="minorHAnsi"/>
          <w:sz w:val="22"/>
          <w:szCs w:val="22"/>
        </w:rPr>
      </w:pPr>
      <w:r w:rsidRPr="003F7D5E">
        <w:rPr>
          <w:rFonts w:asciiTheme="minorHAnsi" w:hAnsiTheme="minorHAnsi" w:cstheme="minorHAnsi"/>
          <w:sz w:val="22"/>
          <w:szCs w:val="22"/>
        </w:rPr>
        <w:t>comment effectuer les petites réparations.</w:t>
      </w:r>
    </w:p>
    <w:p w:rsidR="00050E65" w:rsidRPr="003F7D5E" w:rsidRDefault="00050E65" w:rsidP="00CF744D">
      <w:pPr>
        <w:numPr>
          <w:ilvl w:val="0"/>
          <w:numId w:val="94"/>
        </w:numPr>
        <w:spacing w:before="120" w:after="120"/>
        <w:rPr>
          <w:rFonts w:asciiTheme="minorHAnsi" w:hAnsiTheme="minorHAnsi" w:cstheme="minorHAnsi"/>
          <w:sz w:val="22"/>
          <w:szCs w:val="22"/>
        </w:rPr>
      </w:pPr>
      <w:r w:rsidRPr="003F7D5E">
        <w:rPr>
          <w:rFonts w:asciiTheme="minorHAnsi" w:hAnsiTheme="minorHAnsi" w:cstheme="minorHAnsi"/>
          <w:sz w:val="22"/>
          <w:szCs w:val="22"/>
        </w:rPr>
        <w:t>Une notice complète de montage d'utilisation et d'entretien. Tous les types de pannes pouvant se produire doivent y être mentionnés ainsi que les moyens d’y remédier.</w:t>
      </w:r>
    </w:p>
    <w:p w:rsidR="00050E65" w:rsidRPr="003F7D5E" w:rsidRDefault="00050E65" w:rsidP="00CF744D">
      <w:pPr>
        <w:numPr>
          <w:ilvl w:val="0"/>
          <w:numId w:val="94"/>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 Un niveau documentaire complet portant sur tous les aspects de la pompe : fabrication, pièces constitutives, matériaux utilisés, montage, entretien</w:t>
      </w:r>
      <w:r w:rsidR="00DF2A14" w:rsidRPr="003F7D5E">
        <w:rPr>
          <w:rFonts w:asciiTheme="minorHAnsi" w:hAnsiTheme="minorHAnsi" w:cstheme="minorHAnsi"/>
          <w:sz w:val="22"/>
          <w:szCs w:val="22"/>
        </w:rPr>
        <w:t xml:space="preserve"> </w:t>
      </w:r>
      <w:r w:rsidRPr="003F7D5E">
        <w:rPr>
          <w:rFonts w:asciiTheme="minorHAnsi" w:hAnsiTheme="minorHAnsi" w:cstheme="minorHAnsi"/>
          <w:sz w:val="22"/>
          <w:szCs w:val="22"/>
        </w:rPr>
        <w:t>courant, réparations importantes, liste des pièces détachées et leur durée de vie approximative, etc.</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Ces brochures accompagneront la livraison de chaque pompe.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En outre, le Cocontractant doit prévoir une fiche d'entretien pour chaque pompe (ainsi que des exemplaires de réserve), qui sera conservée dans chaque village, et qui permettra d'inscrire toutes les interventions et réparations effectuées.</w:t>
      </w:r>
    </w:p>
    <w:p w:rsidR="00050E65" w:rsidRPr="003F7D5E" w:rsidRDefault="00050E65" w:rsidP="00CF744D">
      <w:pPr>
        <w:numPr>
          <w:ilvl w:val="0"/>
          <w:numId w:val="93"/>
        </w:numPr>
        <w:spacing w:before="120" w:after="120"/>
        <w:rPr>
          <w:rFonts w:asciiTheme="minorHAnsi" w:hAnsiTheme="minorHAnsi" w:cstheme="minorHAnsi"/>
          <w:sz w:val="22"/>
          <w:szCs w:val="22"/>
          <w:u w:val="single"/>
        </w:rPr>
      </w:pPr>
      <w:bookmarkStart w:id="295" w:name="_Toc525395949"/>
      <w:r w:rsidRPr="003F7D5E">
        <w:rPr>
          <w:rFonts w:asciiTheme="minorHAnsi" w:hAnsiTheme="minorHAnsi" w:cstheme="minorHAnsi"/>
          <w:sz w:val="22"/>
          <w:szCs w:val="22"/>
          <w:u w:val="single"/>
        </w:rPr>
        <w:t>Mise en place du dispositif de maintenance</w:t>
      </w:r>
      <w:bookmarkEnd w:id="295"/>
    </w:p>
    <w:p w:rsidR="00050E65" w:rsidRPr="003F7D5E" w:rsidRDefault="00DF2A14"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La pompe à motricité humaine sera incorporée</w:t>
      </w:r>
      <w:r w:rsidR="00050E65" w:rsidRPr="003F7D5E">
        <w:rPr>
          <w:rFonts w:asciiTheme="minorHAnsi" w:hAnsiTheme="minorHAnsi" w:cstheme="minorHAnsi"/>
          <w:sz w:val="22"/>
          <w:szCs w:val="22"/>
        </w:rPr>
        <w:t xml:space="preserve"> dans le réseau de maintenance existant dans la Région concernée.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 Cocontractant assurera également la fo</w:t>
      </w:r>
      <w:r w:rsidR="00DF2A14" w:rsidRPr="003F7D5E">
        <w:rPr>
          <w:rFonts w:asciiTheme="minorHAnsi" w:hAnsiTheme="minorHAnsi" w:cstheme="minorHAnsi"/>
          <w:sz w:val="22"/>
          <w:szCs w:val="22"/>
        </w:rPr>
        <w:t xml:space="preserve">rmation du personnel gérant </w:t>
      </w:r>
      <w:r w:rsidRPr="003F7D5E">
        <w:rPr>
          <w:rFonts w:asciiTheme="minorHAnsi" w:hAnsiTheme="minorHAnsi" w:cstheme="minorHAnsi"/>
          <w:sz w:val="22"/>
          <w:szCs w:val="22"/>
        </w:rPr>
        <w:t xml:space="preserve"> </w:t>
      </w:r>
      <w:r w:rsidR="00DF2A14" w:rsidRPr="003F7D5E">
        <w:rPr>
          <w:rFonts w:asciiTheme="minorHAnsi" w:hAnsiTheme="minorHAnsi" w:cstheme="minorHAnsi"/>
          <w:sz w:val="22"/>
          <w:szCs w:val="22"/>
        </w:rPr>
        <w:t>le</w:t>
      </w:r>
      <w:r w:rsidRPr="003F7D5E">
        <w:rPr>
          <w:rFonts w:asciiTheme="minorHAnsi" w:hAnsiTheme="minorHAnsi" w:cstheme="minorHAnsi"/>
          <w:sz w:val="22"/>
          <w:szCs w:val="22"/>
        </w:rPr>
        <w:t xml:space="preserve"> point d’eau et portera essentiellement sur la maintenance courante des équipements et installations réalisées.</w:t>
      </w:r>
    </w:p>
    <w:p w:rsidR="00050E65" w:rsidRPr="003F7D5E" w:rsidRDefault="00050E65" w:rsidP="00CF744D">
      <w:pPr>
        <w:numPr>
          <w:ilvl w:val="1"/>
          <w:numId w:val="92"/>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Formation du comité de gestion du point d’eau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Pour pérenniser le projet et assurer sans heurt les charges récurrentes, il sera mis en place un comité de gestion du point d’eau ayant pour but de prendre en charge le projet en assurant la gestion, la maintenance, et le suivi.</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lastRenderedPageBreak/>
        <w:t xml:space="preserve">Ce comité comprendra : </w:t>
      </w:r>
    </w:p>
    <w:p w:rsidR="00050E65" w:rsidRPr="003F7D5E" w:rsidRDefault="00050E65" w:rsidP="00CF744D">
      <w:pPr>
        <w:numPr>
          <w:ilvl w:val="0"/>
          <w:numId w:val="83"/>
        </w:numPr>
        <w:spacing w:before="120" w:after="120"/>
        <w:rPr>
          <w:rFonts w:asciiTheme="minorHAnsi" w:hAnsiTheme="minorHAnsi" w:cstheme="minorHAnsi"/>
          <w:sz w:val="22"/>
          <w:szCs w:val="22"/>
        </w:rPr>
      </w:pPr>
      <w:r w:rsidRPr="003F7D5E">
        <w:rPr>
          <w:rFonts w:asciiTheme="minorHAnsi" w:hAnsiTheme="minorHAnsi" w:cstheme="minorHAnsi"/>
          <w:sz w:val="22"/>
          <w:szCs w:val="22"/>
        </w:rPr>
        <w:t>un président ;</w:t>
      </w:r>
    </w:p>
    <w:p w:rsidR="00050E65" w:rsidRPr="003F7D5E" w:rsidRDefault="00050E65" w:rsidP="00CF744D">
      <w:pPr>
        <w:numPr>
          <w:ilvl w:val="0"/>
          <w:numId w:val="83"/>
        </w:numPr>
        <w:spacing w:before="120" w:after="120"/>
        <w:rPr>
          <w:rFonts w:asciiTheme="minorHAnsi" w:hAnsiTheme="minorHAnsi" w:cstheme="minorHAnsi"/>
          <w:sz w:val="22"/>
          <w:szCs w:val="22"/>
        </w:rPr>
      </w:pPr>
      <w:r w:rsidRPr="003F7D5E">
        <w:rPr>
          <w:rFonts w:asciiTheme="minorHAnsi" w:hAnsiTheme="minorHAnsi" w:cstheme="minorHAnsi"/>
          <w:sz w:val="22"/>
          <w:szCs w:val="22"/>
        </w:rPr>
        <w:t>un secrétaire ;</w:t>
      </w:r>
    </w:p>
    <w:p w:rsidR="00050E65" w:rsidRPr="003F7D5E" w:rsidRDefault="00050E65" w:rsidP="00CF744D">
      <w:pPr>
        <w:numPr>
          <w:ilvl w:val="0"/>
          <w:numId w:val="83"/>
        </w:numPr>
        <w:spacing w:before="120" w:after="120"/>
        <w:rPr>
          <w:rFonts w:asciiTheme="minorHAnsi" w:hAnsiTheme="minorHAnsi" w:cstheme="minorHAnsi"/>
          <w:sz w:val="22"/>
          <w:szCs w:val="22"/>
        </w:rPr>
      </w:pPr>
      <w:r w:rsidRPr="003F7D5E">
        <w:rPr>
          <w:rFonts w:asciiTheme="minorHAnsi" w:hAnsiTheme="minorHAnsi" w:cstheme="minorHAnsi"/>
          <w:sz w:val="22"/>
          <w:szCs w:val="22"/>
        </w:rPr>
        <w:t>un trésorier ;</w:t>
      </w:r>
    </w:p>
    <w:p w:rsidR="00050E65" w:rsidRPr="003F7D5E" w:rsidRDefault="00050E65" w:rsidP="00CF744D">
      <w:pPr>
        <w:numPr>
          <w:ilvl w:val="0"/>
          <w:numId w:val="83"/>
        </w:numPr>
        <w:spacing w:before="120" w:after="120"/>
        <w:rPr>
          <w:rFonts w:asciiTheme="minorHAnsi" w:hAnsiTheme="minorHAnsi" w:cstheme="minorHAnsi"/>
          <w:sz w:val="22"/>
          <w:szCs w:val="22"/>
        </w:rPr>
      </w:pPr>
      <w:r w:rsidRPr="003F7D5E">
        <w:rPr>
          <w:rFonts w:asciiTheme="minorHAnsi" w:hAnsiTheme="minorHAnsi" w:cstheme="minorHAnsi"/>
          <w:sz w:val="22"/>
          <w:szCs w:val="22"/>
        </w:rPr>
        <w:t>un responsable sanitaire ;</w:t>
      </w:r>
    </w:p>
    <w:p w:rsidR="00050E65" w:rsidRPr="003F7D5E" w:rsidRDefault="00050E65" w:rsidP="00CF744D">
      <w:pPr>
        <w:numPr>
          <w:ilvl w:val="0"/>
          <w:numId w:val="83"/>
        </w:numPr>
        <w:spacing w:before="120" w:after="120"/>
        <w:rPr>
          <w:rFonts w:asciiTheme="minorHAnsi" w:hAnsiTheme="minorHAnsi" w:cstheme="minorHAnsi"/>
          <w:sz w:val="22"/>
          <w:szCs w:val="22"/>
        </w:rPr>
      </w:pPr>
      <w:r w:rsidRPr="003F7D5E">
        <w:rPr>
          <w:rFonts w:asciiTheme="minorHAnsi" w:hAnsiTheme="minorHAnsi" w:cstheme="minorHAnsi"/>
          <w:sz w:val="22"/>
          <w:szCs w:val="22"/>
        </w:rPr>
        <w:t>un artisan réparateur.</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L’entreprise est chargée d’assurer la formation de ce comité aux techniques de pérennisation de l’ouvrage et lui remettra une caisse à outil ayant pour but de réparer la pompe en cas de panne. Une notice de fonctionnement de la pompe sera également remise au comité de gestion. Cette opération fera l’objet d’un procès-verbal rédigé et signé par les différents membres du comité.</w:t>
      </w:r>
    </w:p>
    <w:p w:rsidR="00050E65" w:rsidRPr="003F7D5E" w:rsidRDefault="00050E65" w:rsidP="00CF744D">
      <w:pPr>
        <w:numPr>
          <w:ilvl w:val="1"/>
          <w:numId w:val="92"/>
        </w:numPr>
        <w:spacing w:before="120" w:after="120"/>
        <w:rPr>
          <w:rFonts w:asciiTheme="minorHAnsi" w:hAnsiTheme="minorHAnsi" w:cstheme="minorHAnsi"/>
          <w:sz w:val="22"/>
          <w:szCs w:val="22"/>
        </w:rPr>
      </w:pPr>
      <w:r w:rsidRPr="003F7D5E">
        <w:rPr>
          <w:rFonts w:asciiTheme="minorHAnsi" w:hAnsiTheme="minorHAnsi" w:cstheme="minorHAnsi"/>
          <w:sz w:val="22"/>
          <w:szCs w:val="22"/>
        </w:rPr>
        <w:t>Mise en service des ouvrages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Après la construction et l’équipement </w:t>
      </w:r>
      <w:r w:rsidR="00DF2A14" w:rsidRPr="003F7D5E">
        <w:rPr>
          <w:rFonts w:asciiTheme="minorHAnsi" w:hAnsiTheme="minorHAnsi" w:cstheme="minorHAnsi"/>
          <w:sz w:val="22"/>
          <w:szCs w:val="22"/>
        </w:rPr>
        <w:t>l’ ouvrage</w:t>
      </w:r>
      <w:r w:rsidRPr="003F7D5E">
        <w:rPr>
          <w:rFonts w:asciiTheme="minorHAnsi" w:hAnsiTheme="minorHAnsi" w:cstheme="minorHAnsi"/>
          <w:sz w:val="22"/>
          <w:szCs w:val="22"/>
        </w:rPr>
        <w:t>, et pendant une semaine, les essais seront effectués en compagnie de l’équipe qui aura été mise en place pour la maintenance et l’entretien afin de déceler les éventuelles anomalies de fonctionnement et les difficultés d’utilisation avant la réception provisoire de l’ouvrage.</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i/>
          <w:sz w:val="22"/>
          <w:szCs w:val="22"/>
        </w:rPr>
        <w:t>ARTICLE 7 :</w:t>
      </w:r>
      <w:r w:rsidRPr="003F7D5E">
        <w:rPr>
          <w:rFonts w:asciiTheme="minorHAnsi" w:hAnsiTheme="minorHAnsi" w:cstheme="minorHAnsi"/>
          <w:sz w:val="22"/>
          <w:szCs w:val="22"/>
        </w:rPr>
        <w:t xml:space="preserve"> EXECUTION DES OUVRAGES </w:t>
      </w:r>
    </w:p>
    <w:p w:rsidR="00050E65" w:rsidRPr="003F7D5E" w:rsidRDefault="00050E65" w:rsidP="00CF744D">
      <w:pPr>
        <w:numPr>
          <w:ilvl w:val="0"/>
          <w:numId w:val="84"/>
        </w:numPr>
        <w:spacing w:before="120" w:after="120"/>
        <w:rPr>
          <w:rFonts w:asciiTheme="minorHAnsi" w:hAnsiTheme="minorHAnsi" w:cstheme="minorHAnsi"/>
          <w:sz w:val="22"/>
          <w:szCs w:val="22"/>
        </w:rPr>
      </w:pPr>
      <w:r w:rsidRPr="003F7D5E">
        <w:rPr>
          <w:rFonts w:asciiTheme="minorHAnsi" w:hAnsiTheme="minorHAnsi" w:cstheme="minorHAnsi"/>
          <w:sz w:val="22"/>
          <w:szCs w:val="22"/>
        </w:rPr>
        <w:t>Conditions générales d’exécution</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Il est précisé que l’entreprise, prenant le terrain dans l’état où il se trouve, prend à sa charge le débroussage, le décapage, la mise à eau et le cas échéant, le transport et l’épandage des déblais. Les travaux de béton devront être non enduit et pourvu d’un coffrage soigné.</w:t>
      </w:r>
    </w:p>
    <w:p w:rsidR="00050E65" w:rsidRPr="003F7D5E" w:rsidRDefault="00050E65" w:rsidP="00CF744D">
      <w:pPr>
        <w:numPr>
          <w:ilvl w:val="0"/>
          <w:numId w:val="84"/>
        </w:numPr>
        <w:spacing w:before="120" w:after="120"/>
        <w:rPr>
          <w:rFonts w:asciiTheme="minorHAnsi" w:hAnsiTheme="minorHAnsi" w:cstheme="minorHAnsi"/>
          <w:sz w:val="22"/>
          <w:szCs w:val="22"/>
        </w:rPr>
      </w:pPr>
      <w:r w:rsidRPr="003F7D5E">
        <w:rPr>
          <w:rFonts w:asciiTheme="minorHAnsi" w:hAnsiTheme="minorHAnsi" w:cstheme="minorHAnsi"/>
          <w:sz w:val="22"/>
          <w:szCs w:val="22"/>
        </w:rPr>
        <w:t>Plan des ouvrages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Les plans  et les dessins comprennent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un plan d’aménagement de surface ;</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un plan type de forage avec les différentes coupes.</w:t>
      </w:r>
    </w:p>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Toutefois, l’entreprise proposera à la validation de l’Ingénieur </w:t>
      </w:r>
      <w:r w:rsidR="00DF2A14"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les plans d’exécution, les procédés de construction, toutes les spécifications techniques détaillées utiles, aussi un rapport technique des Forage (coupe lithologique et technique des terrains traversés, caractéristiques techniques de la pompe). En cas de rejet, l’Ingénieur </w:t>
      </w:r>
      <w:r w:rsidR="00DF2A14"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xml:space="preserve"> spécifiera les motifs et les modifications à apporter.</w:t>
      </w:r>
    </w:p>
    <w:p w:rsidR="00050E65" w:rsidRPr="003F7D5E" w:rsidRDefault="00050E65" w:rsidP="00CF744D">
      <w:pPr>
        <w:numPr>
          <w:ilvl w:val="0"/>
          <w:numId w:val="84"/>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Mise en œuvre des bétons </w:t>
      </w:r>
    </w:p>
    <w:p w:rsidR="00050E65" w:rsidRPr="003F7D5E" w:rsidRDefault="00050E65" w:rsidP="00CF744D">
      <w:pPr>
        <w:numPr>
          <w:ilvl w:val="0"/>
          <w:numId w:val="80"/>
        </w:num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Composition </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Le type de béton prévu ici aura  pour dosage 350kg/m3 pour la réalisation des aménagements de surface.</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Les agrégats seront composés de matériaux durs non friables, propres et dépourvus de terre, d’argile et de déchets organiques. Ils auront les granulométries suivantes : </w:t>
      </w:r>
    </w:p>
    <w:p w:rsidR="00050E65" w:rsidRPr="003F7D5E" w:rsidRDefault="00050E65" w:rsidP="00CF744D">
      <w:pPr>
        <w:numPr>
          <w:ilvl w:val="0"/>
          <w:numId w:val="83"/>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sable : 2 à 3 mm ; ES ; 80% ;</w:t>
      </w:r>
    </w:p>
    <w:p w:rsidR="00050E65" w:rsidRPr="003F7D5E" w:rsidRDefault="00050E65" w:rsidP="00CF744D">
      <w:pPr>
        <w:numPr>
          <w:ilvl w:val="0"/>
          <w:numId w:val="83"/>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gravillon : 3 à 15 mm ;</w:t>
      </w:r>
    </w:p>
    <w:p w:rsidR="00050E65" w:rsidRPr="003F7D5E" w:rsidRDefault="00050E65" w:rsidP="00CF744D">
      <w:pPr>
        <w:numPr>
          <w:ilvl w:val="0"/>
          <w:numId w:val="83"/>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gravier : 15 à </w:t>
      </w:r>
      <w:smartTag w:uri="urn:schemas-microsoft-com:office:smarttags" w:element="metricconverter">
        <w:smartTagPr>
          <w:attr w:name="ProductID" w:val="25 mm"/>
        </w:smartTagPr>
        <w:r w:rsidRPr="003F7D5E">
          <w:rPr>
            <w:rFonts w:asciiTheme="minorHAnsi" w:hAnsiTheme="minorHAnsi" w:cstheme="minorHAnsi"/>
            <w:sz w:val="22"/>
            <w:szCs w:val="22"/>
          </w:rPr>
          <w:t>25 mm</w:t>
        </w:r>
      </w:smartTag>
    </w:p>
    <w:p w:rsidR="00050E65" w:rsidRPr="003F7D5E" w:rsidRDefault="00050E65" w:rsidP="00CF744D">
      <w:pPr>
        <w:numPr>
          <w:ilvl w:val="0"/>
          <w:numId w:val="80"/>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Mise en œuvre </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Les bétons seront fabriqués à proximité des lieux des travaux et l’entreprise devra prendre toutes les dispositions nécessaires pour un malaxage correct et pour un enrobage des agrégats.</w:t>
      </w:r>
    </w:p>
    <w:p w:rsidR="00050E65" w:rsidRPr="003F7D5E" w:rsidRDefault="00050E65" w:rsidP="00CF744D">
      <w:pPr>
        <w:numPr>
          <w:ilvl w:val="0"/>
          <w:numId w:val="80"/>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Fers</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Le ferraillage sera fait avec des aciers du type  HA FE 400. On respectera un enrobage de </w:t>
      </w:r>
      <w:smartTag w:uri="urn:schemas-microsoft-com:office:smarttags" w:element="metricconverter">
        <w:smartTagPr>
          <w:attr w:name="ProductID" w:val="3 cm"/>
        </w:smartTagPr>
        <w:r w:rsidRPr="003F7D5E">
          <w:rPr>
            <w:rFonts w:asciiTheme="minorHAnsi" w:hAnsiTheme="minorHAnsi" w:cstheme="minorHAnsi"/>
            <w:sz w:val="22"/>
            <w:szCs w:val="22"/>
          </w:rPr>
          <w:t>3 cm</w:t>
        </w:r>
      </w:smartTag>
      <w:r w:rsidRPr="003F7D5E">
        <w:rPr>
          <w:rFonts w:asciiTheme="minorHAnsi" w:hAnsiTheme="minorHAnsi" w:cstheme="minorHAnsi"/>
          <w:sz w:val="22"/>
          <w:szCs w:val="22"/>
        </w:rPr>
        <w:t xml:space="preserve"> au plus.</w:t>
      </w:r>
    </w:p>
    <w:p w:rsidR="00050E65" w:rsidRPr="003F7D5E" w:rsidRDefault="00050E65" w:rsidP="006A3DE8">
      <w:pPr>
        <w:spacing w:before="120" w:after="120"/>
        <w:jc w:val="both"/>
        <w:rPr>
          <w:rFonts w:asciiTheme="minorHAnsi" w:hAnsiTheme="minorHAnsi" w:cstheme="minorHAnsi"/>
          <w:sz w:val="22"/>
          <w:szCs w:val="22"/>
          <w:u w:val="single"/>
        </w:rPr>
      </w:pPr>
      <w:r w:rsidRPr="003F7D5E">
        <w:rPr>
          <w:rFonts w:asciiTheme="minorHAnsi" w:hAnsiTheme="minorHAnsi" w:cstheme="minorHAnsi"/>
          <w:i/>
          <w:sz w:val="22"/>
          <w:szCs w:val="22"/>
        </w:rPr>
        <w:t>ARTICLE 8 :</w:t>
      </w:r>
      <w:r w:rsidRPr="003F7D5E">
        <w:rPr>
          <w:rFonts w:asciiTheme="minorHAnsi" w:hAnsiTheme="minorHAnsi" w:cstheme="minorHAnsi"/>
          <w:sz w:val="22"/>
          <w:szCs w:val="22"/>
        </w:rPr>
        <w:t xml:space="preserve"> CONDITIONS DE RECEPTION PROVISOIRE </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lastRenderedPageBreak/>
        <w:t>Les réceptions provisoires seront prononcées au vu des résultats et des constatations qui seront faites sur le terrain, sauf  réserves faites par l’entrepreneur dans le cahier de chantier.</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Les conditions de réception provisoire incluront :</w:t>
      </w:r>
    </w:p>
    <w:p w:rsidR="00050E65" w:rsidRPr="003F7D5E" w:rsidRDefault="00050E65" w:rsidP="00CF744D">
      <w:pPr>
        <w:numPr>
          <w:ilvl w:val="0"/>
          <w:numId w:val="81"/>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le débit instantané conforme aux caractéristiques annoncées, dans le rapport d’essais de débit,</w:t>
      </w:r>
    </w:p>
    <w:p w:rsidR="00050E65" w:rsidRPr="003F7D5E" w:rsidRDefault="00050E65" w:rsidP="00CF744D">
      <w:pPr>
        <w:numPr>
          <w:ilvl w:val="0"/>
          <w:numId w:val="81"/>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la manipulation possible par des femmes et des enfants.</w:t>
      </w:r>
    </w:p>
    <w:p w:rsidR="00050E65" w:rsidRPr="003F7D5E" w:rsidRDefault="00050E65" w:rsidP="00CF744D">
      <w:pPr>
        <w:numPr>
          <w:ilvl w:val="0"/>
          <w:numId w:val="81"/>
        </w:num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Rapport d’analyse physicochimique et bactériologique.</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La réception provisoire fera l’objet d’un procès-verbal.</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i/>
          <w:sz w:val="22"/>
          <w:szCs w:val="22"/>
        </w:rPr>
        <w:t>ARTICLE 9 :</w:t>
      </w:r>
      <w:r w:rsidRPr="003F7D5E">
        <w:rPr>
          <w:rFonts w:asciiTheme="minorHAnsi" w:hAnsiTheme="minorHAnsi" w:cstheme="minorHAnsi"/>
          <w:sz w:val="22"/>
          <w:szCs w:val="22"/>
        </w:rPr>
        <w:t xml:space="preserve"> CONDITIONS DE RECEPTION DEFINITIVE</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La réception définitive sera prononcée à l’expiration de la période de garantie fixée à six mois. </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Il ne sera pas procédé à des essais particuliers mais simplement à un nouveau contrôle du fonctionnement du dispositif de maintenance</w:t>
      </w:r>
      <w:r w:rsidR="00DF2A14" w:rsidRPr="003F7D5E">
        <w:rPr>
          <w:rFonts w:asciiTheme="minorHAnsi" w:hAnsiTheme="minorHAnsi" w:cstheme="minorHAnsi"/>
          <w:sz w:val="22"/>
          <w:szCs w:val="22"/>
        </w:rPr>
        <w:t>, une vérification de l’état de</w:t>
      </w:r>
      <w:r w:rsidRPr="003F7D5E">
        <w:rPr>
          <w:rFonts w:asciiTheme="minorHAnsi" w:hAnsiTheme="minorHAnsi" w:cstheme="minorHAnsi"/>
          <w:sz w:val="22"/>
          <w:szCs w:val="22"/>
        </w:rPr>
        <w:t xml:space="preserve"> </w:t>
      </w:r>
      <w:r w:rsidR="00DF2A14" w:rsidRPr="003F7D5E">
        <w:rPr>
          <w:rFonts w:asciiTheme="minorHAnsi" w:hAnsiTheme="minorHAnsi" w:cstheme="minorHAnsi"/>
          <w:sz w:val="22"/>
          <w:szCs w:val="22"/>
        </w:rPr>
        <w:t xml:space="preserve">la </w:t>
      </w:r>
      <w:r w:rsidRPr="003F7D5E">
        <w:rPr>
          <w:rFonts w:asciiTheme="minorHAnsi" w:hAnsiTheme="minorHAnsi" w:cstheme="minorHAnsi"/>
          <w:sz w:val="22"/>
          <w:szCs w:val="22"/>
        </w:rPr>
        <w:t>pom</w:t>
      </w:r>
      <w:r w:rsidR="00DF2A14" w:rsidRPr="003F7D5E">
        <w:rPr>
          <w:rFonts w:asciiTheme="minorHAnsi" w:hAnsiTheme="minorHAnsi" w:cstheme="minorHAnsi"/>
          <w:sz w:val="22"/>
          <w:szCs w:val="22"/>
        </w:rPr>
        <w:t>pe</w:t>
      </w:r>
      <w:r w:rsidRPr="003F7D5E">
        <w:rPr>
          <w:rFonts w:asciiTheme="minorHAnsi" w:hAnsiTheme="minorHAnsi" w:cstheme="minorHAnsi"/>
          <w:sz w:val="22"/>
          <w:szCs w:val="22"/>
        </w:rPr>
        <w:t>, une vér</w:t>
      </w:r>
      <w:r w:rsidR="00DF2A14" w:rsidRPr="003F7D5E">
        <w:rPr>
          <w:rFonts w:asciiTheme="minorHAnsi" w:hAnsiTheme="minorHAnsi" w:cstheme="minorHAnsi"/>
          <w:sz w:val="22"/>
          <w:szCs w:val="22"/>
        </w:rPr>
        <w:t>ification de la productivité du forage</w:t>
      </w:r>
      <w:r w:rsidRPr="003F7D5E">
        <w:rPr>
          <w:rFonts w:asciiTheme="minorHAnsi" w:hAnsiTheme="minorHAnsi" w:cstheme="minorHAnsi"/>
          <w:sz w:val="22"/>
          <w:szCs w:val="22"/>
        </w:rPr>
        <w:t>, un test de débit avec mesure  des volumes d’exhaures et une enquête auprès de la population pour s’assurer du bon fonctionnement au cours du temps écoulé (fonctionnement des équipements et du dispositif d’entretien).</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Si des conditions inférieures à celles de la réception provisoire étaient constatées, l’entrepreneur serait dans l’obligation de rétablir les caractéristiques initiales à ses frais.</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i/>
          <w:sz w:val="22"/>
          <w:szCs w:val="22"/>
        </w:rPr>
        <w:t>ARTICLE 10 :</w:t>
      </w:r>
      <w:r w:rsidRPr="003F7D5E">
        <w:rPr>
          <w:rFonts w:asciiTheme="minorHAnsi" w:hAnsiTheme="minorHAnsi" w:cstheme="minorHAnsi"/>
          <w:sz w:val="22"/>
          <w:szCs w:val="22"/>
        </w:rPr>
        <w:t xml:space="preserve"> GARANTIE </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Les obligations de l’entrepreneur pendant la période de garantie consistent à changer, ou réparer les pièces défectueuses ou celles qui ont été endommagées suite à un défaut de fabrication.</w:t>
      </w:r>
    </w:p>
    <w:p w:rsidR="00050E65" w:rsidRPr="003F7D5E" w:rsidRDefault="00050E65" w:rsidP="006A3DE8">
      <w:pPr>
        <w:spacing w:before="120" w:after="120"/>
        <w:jc w:val="both"/>
        <w:rPr>
          <w:rFonts w:asciiTheme="minorHAnsi" w:hAnsiTheme="minorHAnsi" w:cstheme="minorHAnsi"/>
          <w:sz w:val="22"/>
          <w:szCs w:val="22"/>
        </w:rPr>
      </w:pPr>
      <w:r w:rsidRPr="003F7D5E">
        <w:rPr>
          <w:rFonts w:asciiTheme="minorHAnsi" w:hAnsiTheme="minorHAnsi" w:cstheme="minorHAnsi"/>
          <w:sz w:val="22"/>
          <w:szCs w:val="22"/>
        </w:rPr>
        <w:t xml:space="preserve">Afin d’assurer un suivi rigoureux du fonctionnement et de l’entretien des équipements durant la période de garantie, l’entrepreneur devra effectuer des tournées de suivi  dans </w:t>
      </w:r>
      <w:r w:rsidR="007421B5" w:rsidRPr="003F7D5E">
        <w:rPr>
          <w:rFonts w:asciiTheme="minorHAnsi" w:hAnsiTheme="minorHAnsi" w:cstheme="minorHAnsi"/>
          <w:sz w:val="22"/>
          <w:szCs w:val="22"/>
        </w:rPr>
        <w:t>la localité</w:t>
      </w:r>
      <w:r w:rsidRPr="003F7D5E">
        <w:rPr>
          <w:rFonts w:asciiTheme="minorHAnsi" w:hAnsiTheme="minorHAnsi" w:cstheme="minorHAnsi"/>
          <w:sz w:val="22"/>
          <w:szCs w:val="22"/>
        </w:rPr>
        <w:t xml:space="preserve"> du projet.</w:t>
      </w:r>
    </w:p>
    <w:p w:rsidR="00050E65" w:rsidRPr="003F7D5E" w:rsidRDefault="00050E65" w:rsidP="006A3DE8">
      <w:pPr>
        <w:spacing w:before="120" w:after="120"/>
        <w:jc w:val="both"/>
        <w:rPr>
          <w:rFonts w:asciiTheme="minorHAnsi" w:hAnsiTheme="minorHAnsi" w:cstheme="minorHAnsi"/>
          <w:b/>
          <w:sz w:val="22"/>
          <w:szCs w:val="22"/>
        </w:rPr>
      </w:pPr>
      <w:r w:rsidRPr="003F7D5E">
        <w:rPr>
          <w:rFonts w:asciiTheme="minorHAnsi" w:hAnsiTheme="minorHAnsi" w:cstheme="minorHAnsi"/>
          <w:sz w:val="22"/>
          <w:szCs w:val="22"/>
        </w:rPr>
        <w:t xml:space="preserve">Au cours de ces tournées, auxquelles pourront être associées le Chef de service et l’Ingénieur </w:t>
      </w:r>
      <w:r w:rsidR="007421B5" w:rsidRPr="003F7D5E">
        <w:rPr>
          <w:rFonts w:asciiTheme="minorHAnsi" w:hAnsiTheme="minorHAnsi" w:cstheme="minorHAnsi"/>
          <w:sz w:val="22"/>
          <w:szCs w:val="22"/>
        </w:rPr>
        <w:t>de la Lettre Commande</w:t>
      </w:r>
      <w:r w:rsidRPr="003F7D5E">
        <w:rPr>
          <w:rFonts w:asciiTheme="minorHAnsi" w:hAnsiTheme="minorHAnsi" w:cstheme="minorHAnsi"/>
          <w:sz w:val="22"/>
          <w:szCs w:val="22"/>
        </w:rPr>
        <w:t>, seront examinés le fonctionnement des installations et des interventions des artisans réparateurs. Les compléments de formation nécessaires et des séances de rappel</w:t>
      </w:r>
      <w:r w:rsidRPr="003F7D5E">
        <w:rPr>
          <w:rFonts w:asciiTheme="minorHAnsi" w:hAnsiTheme="minorHAnsi" w:cstheme="minorHAnsi"/>
          <w:b/>
          <w:sz w:val="22"/>
          <w:szCs w:val="22"/>
        </w:rPr>
        <w:t xml:space="preserve"> </w:t>
      </w:r>
      <w:r w:rsidRPr="003F7D5E">
        <w:rPr>
          <w:rFonts w:asciiTheme="minorHAnsi" w:hAnsiTheme="minorHAnsi" w:cstheme="minorHAnsi"/>
          <w:sz w:val="22"/>
          <w:szCs w:val="22"/>
        </w:rPr>
        <w:t>systématiques seront dispensés à cette occasion. Chacune de ces tournées fera l’objet d’un compte rendu détaillé.</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DC44C0" w:rsidP="00050E65">
      <w:pPr>
        <w:spacing w:before="120" w:after="120"/>
        <w:rPr>
          <w:rFonts w:ascii="Calibri" w:hAnsi="Calibri" w:cs="Calibri"/>
          <w:b/>
        </w:rPr>
      </w:pPr>
      <w:r>
        <w:rPr>
          <w:rFonts w:ascii="Calibri" w:hAnsi="Calibri" w:cs="Calibri"/>
          <w:b/>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531" o:spid="_x0000_s1567" type="#_x0000_t54" style="position:absolute;margin-left:3.5pt;margin-top:.2pt;width:475.35pt;height:168.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" adj="3443,14400" strokeweight="1.5pt"/>
        </w:pict>
      </w:r>
    </w:p>
    <w:p w:rsidR="00050E65" w:rsidRPr="00050E65" w:rsidRDefault="00DC44C0" w:rsidP="00050E65">
      <w:pPr>
        <w:spacing w:before="120" w:after="120"/>
        <w:rPr>
          <w:rFonts w:ascii="Calibri" w:hAnsi="Calibri" w:cs="Calibri"/>
          <w:b/>
        </w:rPr>
      </w:pPr>
      <w:r>
        <w:rPr>
          <w:rFonts w:ascii="Calibri" w:hAnsi="Calibri" w:cs="Calibri"/>
          <w:b/>
        </w:rPr>
        <w:pict>
          <v:shape id="Text Box 532" o:spid="_x0000_s1568" type="#_x0000_t202" style="position:absolute;margin-left:97.85pt;margin-top:-.05pt;width:289.5pt;height:9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N6hQ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" stroked="f">
            <v:textbox>
              <w:txbxContent>
                <w:p w:rsidR="00B9714A" w:rsidRDefault="00B9714A" w:rsidP="00050E65">
                  <w:pPr>
                    <w:autoSpaceDE w:val="0"/>
                    <w:autoSpaceDN w:val="0"/>
                    <w:adjustRightInd w:val="0"/>
                    <w:jc w:val="center"/>
                    <w:rPr>
                      <w:rFonts w:ascii="Maiandra GD" w:hAnsi="Maiandra GD" w:cs="Helvetica"/>
                      <w:i/>
                      <w:color w:val="231F20"/>
                      <w:sz w:val="56"/>
                      <w:szCs w:val="56"/>
                    </w:rPr>
                  </w:pPr>
                  <w:r w:rsidRPr="00705346">
                    <w:rPr>
                      <w:rFonts w:ascii="Maiandra GD" w:hAnsi="Maiandra GD" w:cs="Helvetica"/>
                      <w:b/>
                      <w:i/>
                      <w:color w:val="231F20"/>
                      <w:sz w:val="40"/>
                      <w:szCs w:val="40"/>
                      <w:u w:val="single"/>
                    </w:rPr>
                    <w:t>Pièce n° 6</w:t>
                  </w:r>
                  <w:r w:rsidRPr="00CF3561">
                    <w:rPr>
                      <w:rFonts w:ascii="Maiandra GD" w:hAnsi="Maiandra GD" w:cs="Helvetica"/>
                      <w:i/>
                      <w:color w:val="231F20"/>
                      <w:sz w:val="56"/>
                      <w:szCs w:val="56"/>
                      <w:u w:val="single"/>
                    </w:rPr>
                    <w:t> </w:t>
                  </w:r>
                  <w:r w:rsidRPr="00CF3561">
                    <w:rPr>
                      <w:rFonts w:ascii="Maiandra GD" w:hAnsi="Maiandra GD" w:cs="Helvetica"/>
                      <w:i/>
                      <w:color w:val="231F20"/>
                      <w:sz w:val="56"/>
                      <w:szCs w:val="56"/>
                    </w:rPr>
                    <w:t>:</w:t>
                  </w:r>
                </w:p>
                <w:p w:rsidR="00B9714A" w:rsidRPr="00705346" w:rsidRDefault="00B9714A" w:rsidP="00050E65">
                  <w:pPr>
                    <w:autoSpaceDE w:val="0"/>
                    <w:autoSpaceDN w:val="0"/>
                    <w:adjustRightInd w:val="0"/>
                    <w:jc w:val="center"/>
                    <w:rPr>
                      <w:rFonts w:ascii="Maiandra GD" w:hAnsi="Maiandra GD" w:cs="Helvetica"/>
                      <w:b/>
                      <w:color w:val="231F20"/>
                      <w:sz w:val="40"/>
                      <w:szCs w:val="40"/>
                    </w:rPr>
                  </w:pPr>
                  <w:r w:rsidRPr="00705346">
                    <w:rPr>
                      <w:rFonts w:ascii="Maiandra GD" w:hAnsi="Maiandra GD" w:cs="Helvetica"/>
                      <w:b/>
                      <w:color w:val="231F20"/>
                      <w:sz w:val="40"/>
                      <w:szCs w:val="40"/>
                    </w:rPr>
                    <w:t>Cadre de Bordereau de</w:t>
                  </w:r>
                  <w:r w:rsidR="003F7D5E">
                    <w:rPr>
                      <w:rFonts w:ascii="Maiandra GD" w:hAnsi="Maiandra GD" w:cs="Helvetica"/>
                      <w:b/>
                      <w:color w:val="231F20"/>
                      <w:sz w:val="40"/>
                      <w:szCs w:val="40"/>
                    </w:rPr>
                    <w:t>s</w:t>
                  </w:r>
                  <w:r w:rsidRPr="00705346">
                    <w:rPr>
                      <w:rFonts w:ascii="Maiandra GD" w:hAnsi="Maiandra GD" w:cs="Helvetica"/>
                      <w:b/>
                      <w:color w:val="231F20"/>
                      <w:sz w:val="40"/>
                      <w:szCs w:val="40"/>
                    </w:rPr>
                    <w:t xml:space="preserve"> Prix Unitaires</w:t>
                  </w:r>
                </w:p>
                <w:p w:rsidR="00B9714A" w:rsidRDefault="00B9714A" w:rsidP="00050E65"/>
              </w:txbxContent>
            </v:textbox>
          </v:shape>
        </w:pic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Default="00050E65"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Pr="00050E65" w:rsidRDefault="003F7D5E"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 xml:space="preserve">CADRE DU BORDERAU DE PRIX UNITAIRES POUR </w:t>
      </w:r>
      <w:r w:rsidR="00B639F2" w:rsidRPr="003F7D5E">
        <w:rPr>
          <w:rFonts w:asciiTheme="minorHAnsi" w:hAnsiTheme="minorHAnsi" w:cstheme="minorHAnsi"/>
          <w:b/>
          <w:bCs/>
          <w:sz w:val="22"/>
          <w:szCs w:val="22"/>
        </w:rPr>
        <w:t>LES TRAVAUX DE CONSTRUCTION D’UN FORAGE A PMH A L’ECOLE PUBLIQUE D’EKOUNOU</w:t>
      </w:r>
    </w:p>
    <w:p w:rsidR="00050E65" w:rsidRPr="003F7D5E" w:rsidRDefault="00050E65" w:rsidP="00050E65">
      <w:pPr>
        <w:spacing w:before="120" w:after="120"/>
        <w:rPr>
          <w:rFonts w:asciiTheme="minorHAnsi" w:hAnsiTheme="minorHAnsi" w:cstheme="minorHAnsi"/>
          <w:b/>
          <w:sz w:val="22"/>
          <w:szCs w:val="22"/>
        </w:rPr>
      </w:pPr>
    </w:p>
    <w:tbl>
      <w:tblPr>
        <w:tblW w:w="10410" w:type="dxa"/>
        <w:jc w:val="center"/>
        <w:tblCellMar>
          <w:left w:w="70" w:type="dxa"/>
          <w:right w:w="70" w:type="dxa"/>
        </w:tblCellMar>
        <w:tblLook w:val="04A0"/>
      </w:tblPr>
      <w:tblGrid>
        <w:gridCol w:w="1050"/>
        <w:gridCol w:w="4998"/>
        <w:gridCol w:w="960"/>
        <w:gridCol w:w="1134"/>
        <w:gridCol w:w="2268"/>
      </w:tblGrid>
      <w:tr w:rsidR="00050E65" w:rsidRPr="003F7D5E" w:rsidTr="001078AA">
        <w:trPr>
          <w:trHeight w:val="227"/>
          <w:jc w:val="center"/>
        </w:trPr>
        <w:tc>
          <w:tcPr>
            <w:tcW w:w="1050" w:type="dxa"/>
            <w:vMerge w:val="restart"/>
            <w:tcBorders>
              <w:top w:val="single" w:sz="4" w:space="0" w:color="auto"/>
              <w:left w:val="single" w:sz="8" w:space="0" w:color="auto"/>
              <w:right w:val="single" w:sz="8"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w:t>
            </w:r>
          </w:p>
        </w:tc>
        <w:tc>
          <w:tcPr>
            <w:tcW w:w="4998" w:type="dxa"/>
            <w:vMerge w:val="restart"/>
            <w:tcBorders>
              <w:top w:val="single" w:sz="4" w:space="0" w:color="auto"/>
              <w:left w:val="nil"/>
              <w:right w:val="single" w:sz="8"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DESIGNATION DES OUVRAGES</w:t>
            </w:r>
          </w:p>
        </w:tc>
        <w:tc>
          <w:tcPr>
            <w:tcW w:w="960" w:type="dxa"/>
            <w:vMerge w:val="restart"/>
            <w:tcBorders>
              <w:top w:val="single" w:sz="4" w:space="0" w:color="auto"/>
              <w:left w:val="nil"/>
              <w:right w:val="single" w:sz="8"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UNITE</w:t>
            </w:r>
          </w:p>
        </w:tc>
        <w:tc>
          <w:tcPr>
            <w:tcW w:w="3402" w:type="dxa"/>
            <w:gridSpan w:val="2"/>
            <w:tcBorders>
              <w:top w:val="single" w:sz="4" w:space="0" w:color="auto"/>
              <w:left w:val="nil"/>
              <w:bottom w:val="single" w:sz="4" w:space="0" w:color="auto"/>
              <w:right w:val="single" w:sz="8" w:space="0" w:color="000000"/>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PRIX UNITAIRE</w:t>
            </w:r>
          </w:p>
        </w:tc>
      </w:tr>
      <w:tr w:rsidR="00050E65" w:rsidRPr="003F7D5E" w:rsidTr="001078AA">
        <w:trPr>
          <w:trHeight w:val="227"/>
          <w:jc w:val="center"/>
        </w:trPr>
        <w:tc>
          <w:tcPr>
            <w:tcW w:w="1050" w:type="dxa"/>
            <w:vMerge/>
            <w:tcBorders>
              <w:left w:val="single" w:sz="8" w:space="0" w:color="auto"/>
              <w:bottom w:val="nil"/>
              <w:right w:val="single" w:sz="8"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p>
        </w:tc>
        <w:tc>
          <w:tcPr>
            <w:tcW w:w="4998" w:type="dxa"/>
            <w:vMerge/>
            <w:tcBorders>
              <w:left w:val="single" w:sz="8" w:space="0" w:color="auto"/>
              <w:bottom w:val="single" w:sz="4" w:space="0" w:color="auto"/>
              <w:right w:val="single" w:sz="8"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p>
        </w:tc>
        <w:tc>
          <w:tcPr>
            <w:tcW w:w="960" w:type="dxa"/>
            <w:vMerge/>
            <w:tcBorders>
              <w:left w:val="single" w:sz="8" w:space="0" w:color="auto"/>
              <w:bottom w:val="nil"/>
              <w:right w:val="single" w:sz="8"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p>
        </w:tc>
        <w:tc>
          <w:tcPr>
            <w:tcW w:w="1134" w:type="dxa"/>
            <w:tcBorders>
              <w:top w:val="nil"/>
              <w:left w:val="single" w:sz="8" w:space="0" w:color="auto"/>
              <w:bottom w:val="nil"/>
              <w:right w:val="single" w:sz="4"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CHIFFRE</w:t>
            </w:r>
          </w:p>
        </w:tc>
        <w:tc>
          <w:tcPr>
            <w:tcW w:w="2268" w:type="dxa"/>
            <w:tcBorders>
              <w:top w:val="nil"/>
              <w:left w:val="nil"/>
              <w:bottom w:val="single" w:sz="4" w:space="0" w:color="auto"/>
              <w:right w:val="single" w:sz="4" w:space="0" w:color="auto"/>
            </w:tcBorders>
            <w:shd w:val="clear" w:color="auto" w:fill="DBE5F1"/>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LETTRE</w:t>
            </w:r>
          </w:p>
        </w:tc>
      </w:tr>
      <w:tr w:rsidR="00050E65" w:rsidRPr="003F7D5E" w:rsidTr="001078AA">
        <w:trPr>
          <w:trHeight w:val="364"/>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LOT 100</w:t>
            </w:r>
          </w:p>
        </w:tc>
        <w:tc>
          <w:tcPr>
            <w:tcW w:w="9360" w:type="dxa"/>
            <w:gridSpan w:val="4"/>
            <w:tcBorders>
              <w:top w:val="single" w:sz="4" w:space="0" w:color="auto"/>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ETUDES ET INSTALLATION DE CHANTIER</w:t>
            </w: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101</w:t>
            </w:r>
          </w:p>
        </w:tc>
        <w:tc>
          <w:tcPr>
            <w:tcW w:w="4998"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Installation de chantier </w:t>
            </w:r>
          </w:p>
        </w:tc>
        <w:tc>
          <w:tcPr>
            <w:tcW w:w="960" w:type="dxa"/>
            <w:tcBorders>
              <w:top w:val="single" w:sz="4" w:space="0" w:color="auto"/>
              <w:left w:val="single" w:sz="4" w:space="0" w:color="auto"/>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FF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102</w:t>
            </w:r>
          </w:p>
        </w:tc>
        <w:tc>
          <w:tcPr>
            <w:tcW w:w="4998"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Etudes</w:t>
            </w:r>
            <w:r w:rsidR="001078AA" w:rsidRPr="003F7D5E">
              <w:rPr>
                <w:rFonts w:asciiTheme="minorHAnsi" w:hAnsiTheme="minorHAnsi" w:cstheme="minorHAnsi"/>
                <w:sz w:val="22"/>
                <w:szCs w:val="22"/>
              </w:rPr>
              <w:t xml:space="preserve"> </w:t>
            </w:r>
            <w:r w:rsidRPr="003F7D5E">
              <w:rPr>
                <w:rFonts w:asciiTheme="minorHAnsi" w:hAnsiTheme="minorHAnsi" w:cstheme="minorHAnsi"/>
                <w:sz w:val="22"/>
                <w:szCs w:val="22"/>
              </w:rPr>
              <w:t>géophysiques et hydrogéologiques</w:t>
            </w:r>
          </w:p>
        </w:tc>
        <w:tc>
          <w:tcPr>
            <w:tcW w:w="960" w:type="dxa"/>
            <w:tcBorders>
              <w:top w:val="single" w:sz="4" w:space="0" w:color="auto"/>
              <w:left w:val="single" w:sz="4" w:space="0" w:color="auto"/>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FF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97"/>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 200</w:t>
            </w:r>
          </w:p>
        </w:tc>
        <w:tc>
          <w:tcPr>
            <w:tcW w:w="9360" w:type="dxa"/>
            <w:gridSpan w:val="4"/>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CONSTRUCTION DE FORAGE</w:t>
            </w:r>
          </w:p>
        </w:tc>
      </w:tr>
      <w:tr w:rsidR="00050E65" w:rsidRPr="003F7D5E" w:rsidTr="001078AA">
        <w:trPr>
          <w:trHeight w:val="339"/>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201</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Forage au rotary de 250/165 mm diam 9"7/8 ou 12"1/4</w:t>
            </w:r>
          </w:p>
        </w:tc>
        <w:tc>
          <w:tcPr>
            <w:tcW w:w="960" w:type="dxa"/>
            <w:tcBorders>
              <w:top w:val="nil"/>
              <w:left w:val="nil"/>
              <w:bottom w:val="single" w:sz="4" w:space="0" w:color="auto"/>
              <w:right w:val="nil"/>
            </w:tcBorders>
            <w:shd w:val="clear" w:color="auto" w:fill="auto"/>
            <w:noWrap/>
            <w:vAlign w:val="center"/>
          </w:tcPr>
          <w:p w:rsidR="00050E65" w:rsidRPr="003F7D5E" w:rsidRDefault="001078AA"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1078AA" w:rsidRPr="003F7D5E" w:rsidTr="001078AA">
        <w:trPr>
          <w:trHeight w:val="227"/>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1078AA" w:rsidRPr="003F7D5E" w:rsidRDefault="001078AA"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202</w:t>
            </w:r>
          </w:p>
        </w:tc>
        <w:tc>
          <w:tcPr>
            <w:tcW w:w="4998" w:type="dxa"/>
            <w:tcBorders>
              <w:top w:val="nil"/>
              <w:left w:val="nil"/>
              <w:bottom w:val="single" w:sz="4" w:space="0" w:color="auto"/>
              <w:right w:val="single" w:sz="4" w:space="0" w:color="auto"/>
            </w:tcBorders>
            <w:shd w:val="clear" w:color="auto" w:fill="auto"/>
            <w:vAlign w:val="center"/>
          </w:tcPr>
          <w:p w:rsidR="001078AA" w:rsidRPr="003F7D5E" w:rsidRDefault="001078AA"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Mise en place d'un tubage de protection provisoire et retrait après forage</w:t>
            </w:r>
          </w:p>
        </w:tc>
        <w:tc>
          <w:tcPr>
            <w:tcW w:w="960" w:type="dxa"/>
            <w:tcBorders>
              <w:top w:val="nil"/>
              <w:left w:val="nil"/>
              <w:bottom w:val="single" w:sz="4" w:space="0" w:color="auto"/>
              <w:right w:val="nil"/>
            </w:tcBorders>
            <w:shd w:val="clear" w:color="auto" w:fill="auto"/>
            <w:noWrap/>
            <w:vAlign w:val="center"/>
          </w:tcPr>
          <w:p w:rsidR="001078AA" w:rsidRPr="003F7D5E" w:rsidRDefault="001078AA" w:rsidP="001078AA">
            <w:pPr>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1078AA" w:rsidRPr="003F7D5E" w:rsidRDefault="001078AA"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1078AA" w:rsidRPr="003F7D5E" w:rsidRDefault="001078AA"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1078AA" w:rsidRPr="003F7D5E" w:rsidTr="001078AA">
        <w:trPr>
          <w:trHeight w:val="325"/>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1078AA" w:rsidRPr="003F7D5E" w:rsidRDefault="001078AA"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203</w:t>
            </w:r>
          </w:p>
        </w:tc>
        <w:tc>
          <w:tcPr>
            <w:tcW w:w="4998" w:type="dxa"/>
            <w:tcBorders>
              <w:top w:val="nil"/>
              <w:left w:val="nil"/>
              <w:bottom w:val="single" w:sz="4" w:space="0" w:color="auto"/>
              <w:right w:val="single" w:sz="4" w:space="0" w:color="auto"/>
            </w:tcBorders>
            <w:shd w:val="clear" w:color="auto" w:fill="auto"/>
            <w:vAlign w:val="center"/>
          </w:tcPr>
          <w:p w:rsidR="001078AA" w:rsidRPr="003F7D5E" w:rsidRDefault="001078AA"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Foration du socle au marteau fonds de trou en 6"1/2</w:t>
            </w:r>
          </w:p>
        </w:tc>
        <w:tc>
          <w:tcPr>
            <w:tcW w:w="960" w:type="dxa"/>
            <w:tcBorders>
              <w:top w:val="nil"/>
              <w:left w:val="nil"/>
              <w:bottom w:val="single" w:sz="4" w:space="0" w:color="auto"/>
              <w:right w:val="nil"/>
            </w:tcBorders>
            <w:shd w:val="clear" w:color="auto" w:fill="auto"/>
            <w:noWrap/>
            <w:vAlign w:val="center"/>
          </w:tcPr>
          <w:p w:rsidR="001078AA" w:rsidRPr="003F7D5E" w:rsidRDefault="001078AA" w:rsidP="001078AA">
            <w:pPr>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1078AA" w:rsidRPr="003F7D5E" w:rsidRDefault="001078AA"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1078AA" w:rsidRPr="003F7D5E" w:rsidRDefault="001078AA"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25"/>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204</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Equipement forage en PVC crépiné de 125/112 mm</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25"/>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205</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et équipement forage en PVC plein diam 125/112 mm</w:t>
            </w:r>
          </w:p>
        </w:tc>
        <w:tc>
          <w:tcPr>
            <w:tcW w:w="960" w:type="dxa"/>
            <w:tcBorders>
              <w:top w:val="nil"/>
              <w:left w:val="nil"/>
              <w:bottom w:val="single" w:sz="4" w:space="0" w:color="auto"/>
              <w:right w:val="nil"/>
            </w:tcBorders>
            <w:shd w:val="clear" w:color="auto" w:fill="auto"/>
            <w:noWrap/>
            <w:vAlign w:val="center"/>
          </w:tcPr>
          <w:p w:rsidR="00050E65" w:rsidRPr="003F7D5E" w:rsidRDefault="001078AA"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25"/>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206</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et mis en place d'un massif filtrant en gravier calibré</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25"/>
          <w:jc w:val="center"/>
        </w:trPr>
        <w:tc>
          <w:tcPr>
            <w:tcW w:w="1050" w:type="dxa"/>
            <w:tcBorders>
              <w:top w:val="nil"/>
              <w:left w:val="single" w:sz="4" w:space="0" w:color="auto"/>
              <w:bottom w:val="nil"/>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207</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Cimentation de tête de forage (2 m) </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56"/>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LOT 300</w:t>
            </w:r>
          </w:p>
        </w:tc>
        <w:tc>
          <w:tcPr>
            <w:tcW w:w="9360" w:type="dxa"/>
            <w:gridSpan w:val="4"/>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DEVELOPPEMENT ET ESSAI DE POMPAGE</w:t>
            </w:r>
          </w:p>
        </w:tc>
      </w:tr>
      <w:tr w:rsidR="00050E65" w:rsidRPr="003F7D5E" w:rsidTr="001078AA">
        <w:trPr>
          <w:trHeight w:val="323"/>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301</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Développement du forage à l'air lift y compris toutes suggestions </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FF</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23"/>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302</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Essais de pompage  par pallier</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FF</w:t>
            </w:r>
          </w:p>
        </w:tc>
        <w:tc>
          <w:tcPr>
            <w:tcW w:w="1134" w:type="dxa"/>
            <w:tcBorders>
              <w:top w:val="nil"/>
              <w:left w:val="single" w:sz="4" w:space="0" w:color="auto"/>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07"/>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LOT 400</w:t>
            </w:r>
          </w:p>
        </w:tc>
        <w:tc>
          <w:tcPr>
            <w:tcW w:w="9360" w:type="dxa"/>
            <w:gridSpan w:val="4"/>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AMENAGEMENTS DE SURFACE</w:t>
            </w:r>
          </w:p>
        </w:tc>
      </w:tr>
      <w:tr w:rsidR="00050E65" w:rsidRPr="003F7D5E" w:rsidTr="001078AA">
        <w:trPr>
          <w:trHeight w:val="372"/>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401</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Réalisation de la margelle avec anti bourbier et aire de puisage</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17"/>
          <w:jc w:val="center"/>
        </w:trPr>
        <w:tc>
          <w:tcPr>
            <w:tcW w:w="1050" w:type="dxa"/>
            <w:tcBorders>
              <w:top w:val="nil"/>
              <w:left w:val="single" w:sz="4" w:space="0" w:color="auto"/>
              <w:bottom w:val="nil"/>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402</w:t>
            </w:r>
          </w:p>
        </w:tc>
        <w:tc>
          <w:tcPr>
            <w:tcW w:w="4998" w:type="dxa"/>
            <w:tcBorders>
              <w:top w:val="single" w:sz="4" w:space="0" w:color="auto"/>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Assainissement Puisard de 1x1x1,5 m</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227"/>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LOT 500</w:t>
            </w:r>
          </w:p>
        </w:tc>
        <w:tc>
          <w:tcPr>
            <w:tcW w:w="9360" w:type="dxa"/>
            <w:gridSpan w:val="4"/>
            <w:tcBorders>
              <w:top w:val="single" w:sz="4" w:space="0" w:color="auto"/>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CLOTURE DE 3m x 3m ET DE 1,2 m DE HAUTEUR EN PARPAINGS DE 15x20x40 AUTOUR DU FORAGE</w:t>
            </w: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501</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sz w:val="22"/>
                <w:szCs w:val="22"/>
              </w:rPr>
              <w:t>Fouille en puits et en rigoles</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bCs/>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502</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Béton de propreté dosé à 150 Kg/m</w:t>
            </w:r>
            <w:r w:rsidRPr="003F7D5E">
              <w:rPr>
                <w:rFonts w:asciiTheme="minorHAnsi" w:hAnsiTheme="minorHAnsi" w:cstheme="minorHAnsi"/>
                <w:sz w:val="22"/>
                <w:szCs w:val="22"/>
                <w:vertAlign w:val="superscript"/>
              </w:rPr>
              <w:t>3</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bCs/>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503</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Agglos bourrés de 20x20x40 pour sous bassement</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bCs/>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lastRenderedPageBreak/>
              <w:t>504</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Béton armé dosé à 350 Kg/m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 pour </w:t>
            </w:r>
            <w:r w:rsidRPr="003F7D5E">
              <w:rPr>
                <w:rFonts w:asciiTheme="minorHAnsi" w:hAnsiTheme="minorHAnsi" w:cstheme="minorHAnsi"/>
                <w:bCs/>
                <w:sz w:val="22"/>
                <w:szCs w:val="22"/>
              </w:rPr>
              <w:t xml:space="preserve">Semelles, poteaux et longrine </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505</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Murs agglos en  de 15x20x40</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506</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sz w:val="22"/>
                <w:szCs w:val="22"/>
              </w:rPr>
              <w:t>Béton armé dosé à 350 Kg/m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 pour </w:t>
            </w:r>
            <w:r w:rsidRPr="003F7D5E">
              <w:rPr>
                <w:rFonts w:asciiTheme="minorHAnsi" w:hAnsiTheme="minorHAnsi" w:cstheme="minorHAnsi"/>
                <w:bCs/>
                <w:sz w:val="22"/>
                <w:szCs w:val="22"/>
              </w:rPr>
              <w:t xml:space="preserve"> Chaînage haut</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19"/>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507</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Crépissage interne et externe de la clôture</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227"/>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508</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 xml:space="preserve">Fourniture et pose d’un portillon  en fer forgé de dimensions 0,90m x 1,20m de hauteur. </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292"/>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509</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Peinture à huile sur clôture et portillon</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54"/>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510</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Cadenas de fermeture</w:t>
            </w:r>
            <w:r w:rsidRPr="003F7D5E">
              <w:rPr>
                <w:rFonts w:asciiTheme="minorHAnsi" w:hAnsiTheme="minorHAnsi" w:cstheme="minorHAnsi"/>
                <w:sz w:val="22"/>
                <w:szCs w:val="22"/>
                <w:lang w:val="pt-BR"/>
              </w:rPr>
              <w:t xml:space="preserve"> Vachette </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251"/>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 600</w:t>
            </w:r>
          </w:p>
        </w:tc>
        <w:tc>
          <w:tcPr>
            <w:tcW w:w="9360" w:type="dxa"/>
            <w:gridSpan w:val="4"/>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FOURNITURE ET POSE DE LA POMPE</w:t>
            </w:r>
          </w:p>
        </w:tc>
      </w:tr>
      <w:tr w:rsidR="00050E65" w:rsidRPr="003F7D5E" w:rsidTr="001078AA">
        <w:trPr>
          <w:trHeight w:val="364"/>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601</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et pose de la pompe à motricité humaine</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64"/>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602</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d’une corde de sécurité</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Rouleau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64"/>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603</w:t>
            </w:r>
          </w:p>
        </w:tc>
        <w:tc>
          <w:tcPr>
            <w:tcW w:w="4998"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Caisse à outils compartimentés comprenant (01 clé plate trois fonctions, 02 clés à griffes 24”, 02 clés à moleté, 02 clés à plates 22, 02 clés à plates 19, 02 clés à plates 17, 02 colliers, 01 marteau/massette de 3kg, 01 tourne vis, 01 brosse métallique, 01 paquet de téflon, 01 cale tringle, 01 rouleau de filasse, 01 clé a pipe 13)</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FF</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1078AA">
        <w:trPr>
          <w:trHeight w:val="382"/>
          <w:jc w:val="center"/>
        </w:trPr>
        <w:tc>
          <w:tcPr>
            <w:tcW w:w="1050"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LOT 700</w:t>
            </w:r>
          </w:p>
        </w:tc>
        <w:tc>
          <w:tcPr>
            <w:tcW w:w="9360" w:type="dxa"/>
            <w:gridSpan w:val="4"/>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MISE EN SERVICE DES OUVRAGES</w:t>
            </w:r>
          </w:p>
        </w:tc>
      </w:tr>
      <w:tr w:rsidR="00050E65" w:rsidRPr="003F7D5E" w:rsidTr="001078AA">
        <w:trPr>
          <w:trHeight w:val="382"/>
          <w:jc w:val="center"/>
        </w:trPr>
        <w:tc>
          <w:tcPr>
            <w:tcW w:w="1050" w:type="dxa"/>
            <w:tcBorders>
              <w:top w:val="nil"/>
              <w:left w:val="single" w:sz="4" w:space="0" w:color="auto"/>
              <w:bottom w:val="single" w:sz="4" w:space="0" w:color="auto"/>
              <w:right w:val="nil"/>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701</w:t>
            </w:r>
          </w:p>
        </w:tc>
        <w:tc>
          <w:tcPr>
            <w:tcW w:w="4998" w:type="dxa"/>
            <w:tcBorders>
              <w:top w:val="nil"/>
              <w:left w:val="single" w:sz="4" w:space="0" w:color="auto"/>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Traitement et Désinfection  du forage</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82"/>
          <w:jc w:val="center"/>
        </w:trPr>
        <w:tc>
          <w:tcPr>
            <w:tcW w:w="1050" w:type="dxa"/>
            <w:tcBorders>
              <w:top w:val="nil"/>
              <w:left w:val="single" w:sz="4" w:space="0" w:color="auto"/>
              <w:bottom w:val="single" w:sz="4" w:space="0" w:color="auto"/>
              <w:right w:val="nil"/>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702</w:t>
            </w:r>
          </w:p>
        </w:tc>
        <w:tc>
          <w:tcPr>
            <w:tcW w:w="4998" w:type="dxa"/>
            <w:tcBorders>
              <w:top w:val="nil"/>
              <w:left w:val="single" w:sz="4" w:space="0" w:color="auto"/>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Analyse chimique et bactériologique</w:t>
            </w:r>
          </w:p>
        </w:tc>
        <w:tc>
          <w:tcPr>
            <w:tcW w:w="960" w:type="dxa"/>
            <w:tcBorders>
              <w:top w:val="nil"/>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r w:rsidR="00050E65" w:rsidRPr="003F7D5E" w:rsidTr="001078AA">
        <w:trPr>
          <w:trHeight w:val="382"/>
          <w:jc w:val="center"/>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703</w:t>
            </w:r>
          </w:p>
        </w:tc>
        <w:tc>
          <w:tcPr>
            <w:tcW w:w="4998" w:type="dxa"/>
            <w:tcBorders>
              <w:top w:val="single" w:sz="4" w:space="0" w:color="auto"/>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Animation et Formation de l'équipe locale d'entretien</w:t>
            </w:r>
          </w:p>
        </w:tc>
        <w:tc>
          <w:tcPr>
            <w:tcW w:w="960" w:type="dxa"/>
            <w:tcBorders>
              <w:top w:val="single" w:sz="4" w:space="0" w:color="auto"/>
              <w:left w:val="nil"/>
              <w:bottom w:val="single" w:sz="4" w:space="0" w:color="auto"/>
              <w:right w:val="nil"/>
            </w:tcBorders>
            <w:shd w:val="clear" w:color="auto" w:fill="auto"/>
            <w:noWrap/>
            <w:vAlign w:val="center"/>
          </w:tcPr>
          <w:p w:rsidR="00050E65" w:rsidRPr="003F7D5E" w:rsidRDefault="00050E65" w:rsidP="001078AA">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w:t>
            </w:r>
          </w:p>
        </w:tc>
      </w:tr>
    </w:tbl>
    <w:p w:rsidR="00050E65" w:rsidRPr="003F7D5E" w:rsidRDefault="00050E65" w:rsidP="00050E65">
      <w:pPr>
        <w:spacing w:before="120" w:after="120"/>
        <w:rPr>
          <w:rFonts w:asciiTheme="minorHAnsi" w:hAnsiTheme="minorHAnsi" w:cstheme="minorHAnsi"/>
          <w:b/>
          <w:i/>
          <w:sz w:val="22"/>
          <w:szCs w:val="22"/>
        </w:rPr>
      </w:pPr>
    </w:p>
    <w:p w:rsidR="00050E65" w:rsidRPr="003F7D5E" w:rsidRDefault="00050E65" w:rsidP="00050E65">
      <w:pPr>
        <w:spacing w:before="120" w:after="120"/>
        <w:rPr>
          <w:rFonts w:asciiTheme="minorHAnsi" w:hAnsiTheme="minorHAnsi" w:cstheme="minorHAnsi"/>
          <w:b/>
          <w:i/>
          <w:sz w:val="22"/>
          <w:szCs w:val="22"/>
        </w:rPr>
      </w:pPr>
    </w:p>
    <w:p w:rsidR="00050E65" w:rsidRPr="003F7D5E" w:rsidRDefault="00050E65" w:rsidP="00050E65">
      <w:pPr>
        <w:spacing w:before="120" w:after="120"/>
        <w:rPr>
          <w:rFonts w:asciiTheme="minorHAnsi" w:hAnsiTheme="minorHAnsi" w:cstheme="minorHAnsi"/>
          <w:b/>
          <w:i/>
          <w:sz w:val="22"/>
          <w:szCs w:val="22"/>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Default="00050E65"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050E65" w:rsidRPr="00050E65" w:rsidRDefault="00DC44C0" w:rsidP="00050E65">
      <w:pPr>
        <w:spacing w:before="120" w:after="120"/>
        <w:rPr>
          <w:rFonts w:ascii="Calibri" w:hAnsi="Calibri" w:cs="Calibri"/>
          <w:b/>
          <w:i/>
        </w:rPr>
      </w:pPr>
      <w:r>
        <w:rPr>
          <w:rFonts w:ascii="Calibri" w:hAnsi="Calibri" w:cs="Calibri"/>
          <w:b/>
          <w:i/>
        </w:rPr>
        <w:pict>
          <v:shape id="Text Box 534" o:spid="_x0000_s1570" type="#_x0000_t202" style="position:absolute;margin-left:91.1pt;margin-top:17.1pt;width:277.1pt;height:8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niQIAABs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" stroked="f">
            <v:textbox style="mso-next-textbox:#Text Box 534">
              <w:txbxContent>
                <w:p w:rsidR="00B9714A" w:rsidRPr="000A1DE7" w:rsidRDefault="00B9714A" w:rsidP="00050E65">
                  <w:pPr>
                    <w:pStyle w:val="Corpsdetexte2"/>
                    <w:shd w:val="solid" w:color="FFFFFF" w:fill="FFFFFF"/>
                    <w:jc w:val="center"/>
                    <w:rPr>
                      <w:rFonts w:ascii="Maiandra GD" w:hAnsi="Maiandra GD" w:cs="Arial"/>
                      <w:i/>
                      <w:sz w:val="20"/>
                      <w:szCs w:val="40"/>
                    </w:rPr>
                  </w:pPr>
                  <w:r w:rsidRPr="000A1DE7">
                    <w:rPr>
                      <w:rFonts w:ascii="Maiandra GD" w:hAnsi="Maiandra GD" w:cs="Arial"/>
                      <w:b/>
                      <w:i/>
                      <w:sz w:val="28"/>
                      <w:szCs w:val="40"/>
                      <w:u w:val="single"/>
                    </w:rPr>
                    <w:t>Pièce n° 7</w:t>
                  </w:r>
                  <w:r w:rsidRPr="000A1DE7">
                    <w:rPr>
                      <w:rFonts w:ascii="Maiandra GD" w:hAnsi="Maiandra GD" w:cs="Arial"/>
                      <w:i/>
                      <w:sz w:val="28"/>
                      <w:szCs w:val="40"/>
                    </w:rPr>
                    <w:t> :</w:t>
                  </w:r>
                </w:p>
                <w:p w:rsidR="00B9714A" w:rsidRPr="000A1DE7" w:rsidRDefault="00B9714A" w:rsidP="00050E65">
                  <w:pPr>
                    <w:pStyle w:val="Corpsdetexte2"/>
                    <w:shd w:val="solid" w:color="FFFFFF" w:fill="FFFFFF"/>
                    <w:jc w:val="center"/>
                    <w:rPr>
                      <w:rFonts w:ascii="Maiandra GD" w:hAnsi="Maiandra GD" w:cs="Arial"/>
                      <w:b/>
                      <w:sz w:val="28"/>
                      <w:szCs w:val="22"/>
                    </w:rPr>
                  </w:pPr>
                  <w:r w:rsidRPr="000A1DE7">
                    <w:rPr>
                      <w:rFonts w:ascii="Maiandra GD" w:hAnsi="Maiandra GD" w:cs="Arial"/>
                      <w:b/>
                      <w:sz w:val="28"/>
                      <w:szCs w:val="22"/>
                    </w:rPr>
                    <w:t>Cadre du Devis Quantitatif et Estimatif</w:t>
                  </w:r>
                </w:p>
                <w:p w:rsidR="00B9714A" w:rsidRDefault="00B9714A" w:rsidP="00050E65"/>
              </w:txbxContent>
            </v:textbox>
          </v:shape>
        </w:pict>
      </w:r>
      <w:r>
        <w:rPr>
          <w:rFonts w:ascii="Calibri" w:hAnsi="Calibri" w:cs="Calibri"/>
          <w:b/>
          <w:i/>
        </w:rPr>
        <w:pict>
          <v:shape id="AutoShape 533" o:spid="_x0000_s1569" type="#_x0000_t54" style="position:absolute;margin-left:3.5pt;margin-top:17.1pt;width:453pt;height:14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" adj="3443,15564" strokeweight="1.5pt"/>
        </w:pict>
      </w: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3F7D5E" w:rsidRDefault="00050E65" w:rsidP="00050E65">
      <w:pPr>
        <w:spacing w:before="120" w:after="120"/>
        <w:rPr>
          <w:rFonts w:asciiTheme="minorHAnsi" w:hAnsiTheme="minorHAnsi" w:cstheme="minorHAnsi"/>
          <w:b/>
          <w:bCs/>
          <w:sz w:val="22"/>
          <w:szCs w:val="22"/>
        </w:rPr>
      </w:pPr>
      <w:r w:rsidRPr="00050E65">
        <w:rPr>
          <w:rFonts w:ascii="Calibri" w:hAnsi="Calibri" w:cs="Calibri"/>
          <w:b/>
          <w:i/>
        </w:rPr>
        <w:br w:type="page"/>
      </w:r>
      <w:r w:rsidRPr="003F7D5E">
        <w:rPr>
          <w:rFonts w:asciiTheme="minorHAnsi" w:hAnsiTheme="minorHAnsi" w:cstheme="minorHAnsi"/>
          <w:b/>
          <w:bCs/>
          <w:sz w:val="22"/>
          <w:szCs w:val="22"/>
        </w:rPr>
        <w:lastRenderedPageBreak/>
        <w:t xml:space="preserve">CADRE DE DEVIS QUANTITATIF ET ESTIMATIF  </w:t>
      </w:r>
      <w:r w:rsidR="00B639F2" w:rsidRPr="003F7D5E">
        <w:rPr>
          <w:rFonts w:asciiTheme="minorHAnsi" w:hAnsiTheme="minorHAnsi" w:cstheme="minorHAnsi"/>
          <w:b/>
          <w:bCs/>
          <w:sz w:val="22"/>
          <w:szCs w:val="22"/>
        </w:rPr>
        <w:t>POUR LES TRAVAUX DE CONSTRUCTION D’UN FORAGE A PMH A L’ECOLE PUBLIQUE D’EKOUNOU</w:t>
      </w:r>
    </w:p>
    <w:tbl>
      <w:tblPr>
        <w:tblW w:w="10263" w:type="dxa"/>
        <w:jc w:val="center"/>
        <w:tblCellMar>
          <w:left w:w="70" w:type="dxa"/>
          <w:right w:w="70" w:type="dxa"/>
        </w:tblCellMar>
        <w:tblLook w:val="04A0"/>
      </w:tblPr>
      <w:tblGrid>
        <w:gridCol w:w="1008"/>
        <w:gridCol w:w="4961"/>
        <w:gridCol w:w="892"/>
        <w:gridCol w:w="907"/>
        <w:gridCol w:w="758"/>
        <w:gridCol w:w="1737"/>
      </w:tblGrid>
      <w:tr w:rsidR="00050E65" w:rsidRPr="003F7D5E" w:rsidTr="006A3DE8">
        <w:trPr>
          <w:trHeight w:val="369"/>
          <w:jc w:val="center"/>
        </w:trPr>
        <w:tc>
          <w:tcPr>
            <w:tcW w:w="100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w:t>
            </w:r>
          </w:p>
        </w:tc>
        <w:tc>
          <w:tcPr>
            <w:tcW w:w="4961" w:type="dxa"/>
            <w:tcBorders>
              <w:top w:val="single" w:sz="4" w:space="0" w:color="auto"/>
              <w:left w:val="nil"/>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DESIGNATION DES OUVRAGES</w:t>
            </w:r>
          </w:p>
        </w:tc>
        <w:tc>
          <w:tcPr>
            <w:tcW w:w="892" w:type="dxa"/>
            <w:tcBorders>
              <w:top w:val="single" w:sz="4" w:space="0" w:color="auto"/>
              <w:left w:val="nil"/>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Unité</w:t>
            </w:r>
          </w:p>
        </w:tc>
        <w:tc>
          <w:tcPr>
            <w:tcW w:w="907" w:type="dxa"/>
            <w:tcBorders>
              <w:top w:val="single" w:sz="4" w:space="0" w:color="auto"/>
              <w:left w:val="nil"/>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Qté</w:t>
            </w:r>
          </w:p>
        </w:tc>
        <w:tc>
          <w:tcPr>
            <w:tcW w:w="758" w:type="dxa"/>
            <w:tcBorders>
              <w:top w:val="single" w:sz="4" w:space="0" w:color="auto"/>
              <w:left w:val="nil"/>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P. U</w:t>
            </w:r>
          </w:p>
        </w:tc>
        <w:tc>
          <w:tcPr>
            <w:tcW w:w="1737" w:type="dxa"/>
            <w:tcBorders>
              <w:top w:val="single" w:sz="4" w:space="0" w:color="auto"/>
              <w:left w:val="nil"/>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P.T</w:t>
            </w:r>
          </w:p>
        </w:tc>
      </w:tr>
      <w:tr w:rsidR="00050E65" w:rsidRPr="003F7D5E" w:rsidTr="006A3DE8">
        <w:trPr>
          <w:trHeight w:val="318"/>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LOT 100</w:t>
            </w:r>
          </w:p>
        </w:tc>
        <w:tc>
          <w:tcPr>
            <w:tcW w:w="9255" w:type="dxa"/>
            <w:gridSpan w:val="5"/>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ETUDES ET INSTALLATION DE CHANTIER</w:t>
            </w:r>
          </w:p>
        </w:tc>
      </w:tr>
      <w:tr w:rsidR="00050E65" w:rsidRPr="003F7D5E" w:rsidTr="006A3DE8">
        <w:trPr>
          <w:trHeight w:val="36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101</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Installation de chantier </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FF</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p>
        </w:tc>
      </w:tr>
      <w:tr w:rsidR="00050E65" w:rsidRPr="003F7D5E" w:rsidTr="006A3DE8">
        <w:trPr>
          <w:trHeight w:val="257"/>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102</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Etudes</w:t>
            </w:r>
            <w:r w:rsidR="005C3C9C" w:rsidRPr="003F7D5E">
              <w:rPr>
                <w:rFonts w:asciiTheme="minorHAnsi" w:hAnsiTheme="minorHAnsi" w:cstheme="minorHAnsi"/>
                <w:sz w:val="22"/>
                <w:szCs w:val="22"/>
              </w:rPr>
              <w:t xml:space="preserve"> </w:t>
            </w:r>
            <w:r w:rsidRPr="003F7D5E">
              <w:rPr>
                <w:rFonts w:asciiTheme="minorHAnsi" w:hAnsiTheme="minorHAnsi" w:cstheme="minorHAnsi"/>
                <w:sz w:val="22"/>
                <w:szCs w:val="22"/>
              </w:rPr>
              <w:t>géophysiques et hydrogéologiques</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FF</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p>
        </w:tc>
      </w:tr>
      <w:tr w:rsidR="00B87FF4" w:rsidRPr="003F7D5E" w:rsidTr="006A3DE8">
        <w:trPr>
          <w:trHeight w:val="257"/>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4961" w:type="dxa"/>
            <w:tcBorders>
              <w:top w:val="nil"/>
              <w:left w:val="nil"/>
              <w:bottom w:val="single" w:sz="4" w:space="0" w:color="auto"/>
              <w:right w:val="single" w:sz="4" w:space="0" w:color="auto"/>
            </w:tcBorders>
            <w:shd w:val="clear" w:color="auto" w:fill="auto"/>
            <w:vAlign w:val="center"/>
          </w:tcPr>
          <w:p w:rsidR="00B87FF4" w:rsidRPr="003F7D5E" w:rsidRDefault="00B87FF4"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SOUS TOTAL  LOT 100</w:t>
            </w:r>
          </w:p>
        </w:tc>
        <w:tc>
          <w:tcPr>
            <w:tcW w:w="892"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90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758"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r>
      <w:tr w:rsidR="00050E65" w:rsidRPr="003F7D5E" w:rsidTr="006A3DE8">
        <w:trPr>
          <w:trHeight w:val="305"/>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 200</w:t>
            </w:r>
          </w:p>
        </w:tc>
        <w:tc>
          <w:tcPr>
            <w:tcW w:w="9255" w:type="dxa"/>
            <w:gridSpan w:val="5"/>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CONSTRUCTION DE FORAGE</w:t>
            </w:r>
          </w:p>
        </w:tc>
      </w:tr>
      <w:tr w:rsidR="00050E65" w:rsidRPr="003F7D5E" w:rsidTr="008F38AD">
        <w:trPr>
          <w:trHeight w:val="31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201</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Forage au rotary de 250/165 mm diam 9"7/8 ou 12"1/4</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5C3C9C"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15</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45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202</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Mise en place d'un tubage de protection provisoire et retrait après forage</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5C3C9C"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15</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43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203</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Foration du socle au marteau fonds de trou en 6"1/2</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5C3C9C"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45</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413"/>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204</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Equipement forage en PVC crépiné de 125/112 mm</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6</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420"/>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205</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et équipement forage en PVC plein diam 125/112 mm</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5C3C9C"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ml</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48</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82"/>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206</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et mise en place d'un massif filtrant en gravier calibré</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82"/>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207</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Cimentation de tête de forage (2m) </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B87FF4" w:rsidRPr="003F7D5E" w:rsidTr="008F38AD">
        <w:trPr>
          <w:trHeight w:val="382"/>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sz w:val="22"/>
                <w:szCs w:val="22"/>
              </w:rPr>
            </w:pPr>
          </w:p>
        </w:tc>
        <w:tc>
          <w:tcPr>
            <w:tcW w:w="4961" w:type="dxa"/>
            <w:tcBorders>
              <w:top w:val="nil"/>
              <w:left w:val="nil"/>
              <w:bottom w:val="single" w:sz="4" w:space="0" w:color="auto"/>
              <w:right w:val="single" w:sz="4" w:space="0" w:color="auto"/>
            </w:tcBorders>
            <w:shd w:val="clear" w:color="auto" w:fill="auto"/>
            <w:vAlign w:val="center"/>
          </w:tcPr>
          <w:p w:rsidR="00B87FF4" w:rsidRPr="003F7D5E" w:rsidRDefault="00B87FF4"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SOUS TOTAL  LOT 200</w:t>
            </w:r>
          </w:p>
        </w:tc>
        <w:tc>
          <w:tcPr>
            <w:tcW w:w="892" w:type="dxa"/>
            <w:tcBorders>
              <w:top w:val="nil"/>
              <w:left w:val="nil"/>
              <w:bottom w:val="single" w:sz="4" w:space="0" w:color="auto"/>
              <w:right w:val="single" w:sz="4" w:space="0" w:color="auto"/>
            </w:tcBorders>
            <w:shd w:val="clear" w:color="auto" w:fill="auto"/>
            <w:noWrap/>
            <w:vAlign w:val="center"/>
          </w:tcPr>
          <w:p w:rsidR="00B87FF4" w:rsidRPr="003F7D5E" w:rsidRDefault="00B87FF4" w:rsidP="008F38AD">
            <w:pPr>
              <w:spacing w:before="120" w:after="120"/>
              <w:jc w:val="center"/>
              <w:rPr>
                <w:rFonts w:asciiTheme="minorHAnsi" w:hAnsiTheme="minorHAnsi" w:cstheme="minorHAnsi"/>
                <w:sz w:val="22"/>
                <w:szCs w:val="22"/>
              </w:rPr>
            </w:pPr>
          </w:p>
        </w:tc>
        <w:tc>
          <w:tcPr>
            <w:tcW w:w="907" w:type="dxa"/>
            <w:tcBorders>
              <w:top w:val="nil"/>
              <w:left w:val="nil"/>
              <w:bottom w:val="single" w:sz="4" w:space="0" w:color="auto"/>
              <w:right w:val="single" w:sz="4" w:space="0" w:color="auto"/>
            </w:tcBorders>
            <w:shd w:val="clear" w:color="auto" w:fill="auto"/>
            <w:noWrap/>
            <w:vAlign w:val="center"/>
          </w:tcPr>
          <w:p w:rsidR="00B87FF4" w:rsidRPr="003F7D5E" w:rsidRDefault="00B87FF4" w:rsidP="008F38AD">
            <w:pPr>
              <w:spacing w:before="120" w:after="120"/>
              <w:jc w:val="center"/>
              <w:rPr>
                <w:rFonts w:asciiTheme="minorHAnsi" w:hAnsiTheme="minorHAnsi" w:cstheme="minorHAnsi"/>
                <w:sz w:val="22"/>
                <w:szCs w:val="22"/>
              </w:rPr>
            </w:pPr>
          </w:p>
        </w:tc>
        <w:tc>
          <w:tcPr>
            <w:tcW w:w="758"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r>
      <w:tr w:rsidR="00050E65" w:rsidRPr="003F7D5E" w:rsidTr="006A3DE8">
        <w:trPr>
          <w:trHeight w:val="26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 300</w:t>
            </w:r>
          </w:p>
        </w:tc>
        <w:tc>
          <w:tcPr>
            <w:tcW w:w="9255" w:type="dxa"/>
            <w:gridSpan w:val="5"/>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DEVELOPPEMENT ET ESSAI DE POMPAGE</w:t>
            </w:r>
          </w:p>
        </w:tc>
      </w:tr>
      <w:tr w:rsidR="00050E65" w:rsidRPr="003F7D5E" w:rsidTr="008F38AD">
        <w:trPr>
          <w:trHeight w:val="35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301</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 xml:space="preserve">Développement du forage à l'air lift y compris toutes suggestions </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FF</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5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302</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Essais de pompage  par pallier</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FF</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B87FF4" w:rsidRPr="003F7D5E" w:rsidTr="008F38AD">
        <w:trPr>
          <w:trHeight w:val="35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4961" w:type="dxa"/>
            <w:tcBorders>
              <w:top w:val="nil"/>
              <w:left w:val="nil"/>
              <w:bottom w:val="single" w:sz="4" w:space="0" w:color="auto"/>
              <w:right w:val="single" w:sz="4" w:space="0" w:color="auto"/>
            </w:tcBorders>
            <w:shd w:val="clear" w:color="auto" w:fill="auto"/>
            <w:vAlign w:val="center"/>
          </w:tcPr>
          <w:p w:rsidR="00B87FF4" w:rsidRPr="003F7D5E" w:rsidRDefault="00B87FF4"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SOUS TOTAL  LOT 300</w:t>
            </w:r>
          </w:p>
        </w:tc>
        <w:tc>
          <w:tcPr>
            <w:tcW w:w="892" w:type="dxa"/>
            <w:tcBorders>
              <w:top w:val="nil"/>
              <w:left w:val="nil"/>
              <w:bottom w:val="single" w:sz="4" w:space="0" w:color="auto"/>
              <w:right w:val="single" w:sz="4" w:space="0" w:color="auto"/>
            </w:tcBorders>
            <w:shd w:val="clear" w:color="auto" w:fill="auto"/>
            <w:noWrap/>
            <w:vAlign w:val="center"/>
          </w:tcPr>
          <w:p w:rsidR="00B87FF4" w:rsidRPr="003F7D5E" w:rsidRDefault="00B87FF4" w:rsidP="008F38AD">
            <w:pPr>
              <w:spacing w:before="120" w:after="120"/>
              <w:jc w:val="center"/>
              <w:rPr>
                <w:rFonts w:asciiTheme="minorHAnsi" w:hAnsiTheme="minorHAnsi" w:cstheme="minorHAnsi"/>
                <w:b/>
                <w:sz w:val="22"/>
                <w:szCs w:val="22"/>
              </w:rPr>
            </w:pPr>
          </w:p>
        </w:tc>
        <w:tc>
          <w:tcPr>
            <w:tcW w:w="907" w:type="dxa"/>
            <w:tcBorders>
              <w:top w:val="nil"/>
              <w:left w:val="nil"/>
              <w:bottom w:val="single" w:sz="4" w:space="0" w:color="auto"/>
              <w:right w:val="single" w:sz="4" w:space="0" w:color="auto"/>
            </w:tcBorders>
            <w:shd w:val="clear" w:color="auto" w:fill="auto"/>
            <w:noWrap/>
            <w:vAlign w:val="center"/>
          </w:tcPr>
          <w:p w:rsidR="00B87FF4" w:rsidRPr="003F7D5E" w:rsidRDefault="00B87FF4" w:rsidP="008F38AD">
            <w:pPr>
              <w:spacing w:before="120" w:after="120"/>
              <w:jc w:val="center"/>
              <w:rPr>
                <w:rFonts w:asciiTheme="minorHAnsi" w:hAnsiTheme="minorHAnsi" w:cstheme="minorHAnsi"/>
                <w:b/>
                <w:sz w:val="22"/>
                <w:szCs w:val="22"/>
              </w:rPr>
            </w:pPr>
          </w:p>
        </w:tc>
        <w:tc>
          <w:tcPr>
            <w:tcW w:w="758"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r>
      <w:tr w:rsidR="00050E65" w:rsidRPr="003F7D5E" w:rsidTr="006A3DE8">
        <w:trPr>
          <w:trHeight w:val="39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 400</w:t>
            </w:r>
          </w:p>
        </w:tc>
        <w:tc>
          <w:tcPr>
            <w:tcW w:w="9255" w:type="dxa"/>
            <w:gridSpan w:val="5"/>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AMENAGEMENTS DE SURFACE</w:t>
            </w:r>
          </w:p>
        </w:tc>
      </w:tr>
      <w:tr w:rsidR="00050E65" w:rsidRPr="003F7D5E" w:rsidTr="008F38AD">
        <w:trPr>
          <w:trHeight w:val="361"/>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401</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Réalisation de la margelle avec anti bourbier et aire de puisage</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61"/>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402</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Assainissement Puisard de 1 x 1 x 1,5 m</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B87FF4" w:rsidRPr="003F7D5E" w:rsidTr="006A3DE8">
        <w:trPr>
          <w:trHeight w:val="361"/>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sz w:val="22"/>
                <w:szCs w:val="22"/>
              </w:rPr>
            </w:pPr>
          </w:p>
        </w:tc>
        <w:tc>
          <w:tcPr>
            <w:tcW w:w="4961" w:type="dxa"/>
            <w:tcBorders>
              <w:top w:val="nil"/>
              <w:left w:val="nil"/>
              <w:bottom w:val="single" w:sz="4" w:space="0" w:color="auto"/>
              <w:right w:val="single" w:sz="4" w:space="0" w:color="auto"/>
            </w:tcBorders>
            <w:shd w:val="clear" w:color="auto" w:fill="auto"/>
            <w:vAlign w:val="center"/>
          </w:tcPr>
          <w:p w:rsidR="00B87FF4" w:rsidRPr="003F7D5E" w:rsidRDefault="00B87FF4" w:rsidP="00B87FF4">
            <w:pPr>
              <w:spacing w:before="120" w:after="120"/>
              <w:rPr>
                <w:rFonts w:asciiTheme="minorHAnsi" w:hAnsiTheme="minorHAnsi" w:cstheme="minorHAnsi"/>
                <w:sz w:val="22"/>
                <w:szCs w:val="22"/>
              </w:rPr>
            </w:pPr>
            <w:r w:rsidRPr="003F7D5E">
              <w:rPr>
                <w:rFonts w:asciiTheme="minorHAnsi" w:hAnsiTheme="minorHAnsi" w:cstheme="minorHAnsi"/>
                <w:b/>
                <w:sz w:val="22"/>
                <w:szCs w:val="22"/>
              </w:rPr>
              <w:t>SOUS TOTAL  LOT 400</w:t>
            </w:r>
          </w:p>
        </w:tc>
        <w:tc>
          <w:tcPr>
            <w:tcW w:w="892"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sz w:val="22"/>
                <w:szCs w:val="22"/>
              </w:rPr>
            </w:pPr>
          </w:p>
        </w:tc>
        <w:tc>
          <w:tcPr>
            <w:tcW w:w="90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sz w:val="22"/>
                <w:szCs w:val="22"/>
              </w:rPr>
            </w:pPr>
          </w:p>
        </w:tc>
        <w:tc>
          <w:tcPr>
            <w:tcW w:w="758"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r>
      <w:tr w:rsidR="00050E65" w:rsidRPr="003F7D5E" w:rsidTr="006A3DE8">
        <w:trPr>
          <w:trHeight w:val="426"/>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LOT 500</w:t>
            </w:r>
          </w:p>
        </w:tc>
        <w:tc>
          <w:tcPr>
            <w:tcW w:w="9255" w:type="dxa"/>
            <w:gridSpan w:val="5"/>
            <w:tcBorders>
              <w:top w:val="nil"/>
              <w:left w:val="nil"/>
              <w:bottom w:val="single" w:sz="4" w:space="0" w:color="auto"/>
              <w:right w:val="single" w:sz="4" w:space="0" w:color="auto"/>
            </w:tcBorders>
            <w:shd w:val="clear" w:color="auto" w:fill="auto"/>
            <w:vAlign w:val="center"/>
          </w:tcPr>
          <w:p w:rsidR="00050E65" w:rsidRPr="003F7D5E" w:rsidRDefault="006A3DE8"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CLOTURE DE 3m X 3 m</w:t>
            </w:r>
            <w:r w:rsidR="00B87FF4" w:rsidRPr="003F7D5E">
              <w:rPr>
                <w:rFonts w:asciiTheme="minorHAnsi" w:hAnsiTheme="minorHAnsi" w:cstheme="minorHAnsi"/>
                <w:b/>
                <w:sz w:val="22"/>
                <w:szCs w:val="22"/>
              </w:rPr>
              <w:t xml:space="preserve"> </w:t>
            </w:r>
            <w:r w:rsidRPr="003F7D5E">
              <w:rPr>
                <w:rFonts w:asciiTheme="minorHAnsi" w:hAnsiTheme="minorHAnsi" w:cstheme="minorHAnsi"/>
                <w:b/>
                <w:sz w:val="22"/>
                <w:szCs w:val="22"/>
              </w:rPr>
              <w:t>ET DE 1,20 m</w:t>
            </w:r>
            <w:r w:rsidR="00B87FF4" w:rsidRPr="003F7D5E">
              <w:rPr>
                <w:rFonts w:asciiTheme="minorHAnsi" w:hAnsiTheme="minorHAnsi" w:cstheme="minorHAnsi"/>
                <w:b/>
                <w:sz w:val="22"/>
                <w:szCs w:val="22"/>
              </w:rPr>
              <w:t xml:space="preserve"> DE HAUTEUR EN PARPAINGS DE 15X20X40 AUTOUR DU FORAGE</w:t>
            </w:r>
          </w:p>
        </w:tc>
      </w:tr>
      <w:tr w:rsidR="00050E65" w:rsidRPr="003F7D5E" w:rsidTr="008F38AD">
        <w:trPr>
          <w:trHeight w:val="32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501</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sz w:val="22"/>
                <w:szCs w:val="22"/>
              </w:rPr>
              <w:t>Fouille en puits et en rigoles</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bCs/>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3</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3.92</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2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lastRenderedPageBreak/>
              <w:t>502</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Béton de propreté dosé à 150 Kg/m</w:t>
            </w:r>
            <w:r w:rsidRPr="003F7D5E">
              <w:rPr>
                <w:rFonts w:asciiTheme="minorHAnsi" w:hAnsiTheme="minorHAnsi" w:cstheme="minorHAnsi"/>
                <w:sz w:val="22"/>
                <w:szCs w:val="22"/>
                <w:vertAlign w:val="superscript"/>
              </w:rPr>
              <w:t>3</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bCs/>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3</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0.28</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2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503</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Agglos bourrés de 20x20x40 pour sous bassement</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bCs/>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2</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8.4</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2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504</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Béton armé dosé à 350 Kg/m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 pour </w:t>
            </w:r>
            <w:r w:rsidRPr="003F7D5E">
              <w:rPr>
                <w:rFonts w:asciiTheme="minorHAnsi" w:hAnsiTheme="minorHAnsi" w:cstheme="minorHAnsi"/>
                <w:bCs/>
                <w:sz w:val="22"/>
                <w:szCs w:val="22"/>
              </w:rPr>
              <w:t xml:space="preserve">Semelles, poteaux et longrine </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m</w:t>
            </w:r>
            <w:r w:rsidRPr="003F7D5E">
              <w:rPr>
                <w:rFonts w:asciiTheme="minorHAnsi" w:hAnsiTheme="minorHAnsi" w:cstheme="minorHAnsi"/>
                <w:sz w:val="22"/>
                <w:szCs w:val="22"/>
                <w:vertAlign w:val="superscript"/>
              </w:rPr>
              <w:t>3</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0.85</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2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505</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Murs agglos de 15x20x40</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2</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20</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2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506</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sz w:val="22"/>
                <w:szCs w:val="22"/>
              </w:rPr>
              <w:t>Béton armé dosé à 350 Kg/m</w:t>
            </w:r>
            <w:r w:rsidRPr="003F7D5E">
              <w:rPr>
                <w:rFonts w:asciiTheme="minorHAnsi" w:hAnsiTheme="minorHAnsi" w:cstheme="minorHAnsi"/>
                <w:sz w:val="22"/>
                <w:szCs w:val="22"/>
                <w:vertAlign w:val="superscript"/>
              </w:rPr>
              <w:t>3</w:t>
            </w:r>
            <w:r w:rsidRPr="003F7D5E">
              <w:rPr>
                <w:rFonts w:asciiTheme="minorHAnsi" w:hAnsiTheme="minorHAnsi" w:cstheme="minorHAnsi"/>
                <w:sz w:val="22"/>
                <w:szCs w:val="22"/>
              </w:rPr>
              <w:t xml:space="preserve"> pour </w:t>
            </w:r>
            <w:r w:rsidRPr="003F7D5E">
              <w:rPr>
                <w:rFonts w:asciiTheme="minorHAnsi" w:hAnsiTheme="minorHAnsi" w:cstheme="minorHAnsi"/>
                <w:bCs/>
                <w:sz w:val="22"/>
                <w:szCs w:val="22"/>
              </w:rPr>
              <w:t xml:space="preserve"> Chaînage haut</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3</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0.30</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29"/>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507</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Crépissage interne et externe de la clôture</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2</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42</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227"/>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508</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 xml:space="preserve">Fourniture et pose d’un portillon  en fer forgé de dimensions 0,90m x 1,20m de hauteur. </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01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18"/>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509</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Peinture à huile sur clôture et portillon</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bCs/>
                <w:sz w:val="22"/>
                <w:szCs w:val="22"/>
              </w:rPr>
            </w:pPr>
            <w:r w:rsidRPr="003F7D5E">
              <w:rPr>
                <w:rFonts w:asciiTheme="minorHAnsi" w:hAnsiTheme="minorHAnsi" w:cstheme="minorHAnsi"/>
                <w:bCs/>
                <w:sz w:val="22"/>
                <w:szCs w:val="22"/>
              </w:rPr>
              <w:t>m</w:t>
            </w:r>
            <w:r w:rsidRPr="003F7D5E">
              <w:rPr>
                <w:rFonts w:asciiTheme="minorHAnsi" w:hAnsiTheme="minorHAnsi" w:cstheme="minorHAnsi"/>
                <w:bCs/>
                <w:sz w:val="22"/>
                <w:szCs w:val="22"/>
                <w:vertAlign w:val="superscript"/>
              </w:rPr>
              <w:t>2</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42</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6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Cs/>
                <w:sz w:val="22"/>
                <w:szCs w:val="22"/>
              </w:rPr>
            </w:pPr>
            <w:r w:rsidRPr="003F7D5E">
              <w:rPr>
                <w:rFonts w:asciiTheme="minorHAnsi" w:hAnsiTheme="minorHAnsi" w:cstheme="minorHAnsi"/>
                <w:bCs/>
                <w:sz w:val="22"/>
                <w:szCs w:val="22"/>
              </w:rPr>
              <w:t>510</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Cadenas de fermeture</w:t>
            </w:r>
            <w:r w:rsidRPr="003F7D5E">
              <w:rPr>
                <w:rFonts w:asciiTheme="minorHAnsi" w:hAnsiTheme="minorHAnsi" w:cstheme="minorHAnsi"/>
                <w:sz w:val="22"/>
                <w:szCs w:val="22"/>
                <w:lang w:val="pt-BR"/>
              </w:rPr>
              <w:t xml:space="preserve"> Vachette </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01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B87FF4" w:rsidRPr="003F7D5E" w:rsidTr="006A3DE8">
        <w:trPr>
          <w:trHeight w:val="364"/>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bCs/>
                <w:sz w:val="22"/>
                <w:szCs w:val="22"/>
              </w:rPr>
            </w:pPr>
          </w:p>
        </w:tc>
        <w:tc>
          <w:tcPr>
            <w:tcW w:w="4961" w:type="dxa"/>
            <w:tcBorders>
              <w:top w:val="nil"/>
              <w:left w:val="nil"/>
              <w:bottom w:val="single" w:sz="4" w:space="0" w:color="auto"/>
              <w:right w:val="single" w:sz="4" w:space="0" w:color="auto"/>
            </w:tcBorders>
            <w:shd w:val="clear" w:color="auto" w:fill="auto"/>
            <w:vAlign w:val="center"/>
          </w:tcPr>
          <w:p w:rsidR="00B87FF4" w:rsidRPr="003F7D5E" w:rsidRDefault="00B87FF4"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SOUS TOTAL  LOT 500</w:t>
            </w:r>
          </w:p>
        </w:tc>
        <w:tc>
          <w:tcPr>
            <w:tcW w:w="892"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90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758"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r>
      <w:tr w:rsidR="00050E65" w:rsidRPr="003F7D5E" w:rsidTr="006A3DE8">
        <w:trPr>
          <w:trHeight w:val="387"/>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 600</w:t>
            </w:r>
          </w:p>
        </w:tc>
        <w:tc>
          <w:tcPr>
            <w:tcW w:w="9255" w:type="dxa"/>
            <w:gridSpan w:val="5"/>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FOURNITURE ET POSE DE LA POMPE</w:t>
            </w:r>
          </w:p>
        </w:tc>
      </w:tr>
      <w:tr w:rsidR="00050E65" w:rsidRPr="003F7D5E" w:rsidTr="008F38AD">
        <w:trPr>
          <w:trHeight w:val="156"/>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601</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et pose de la pompe à motricité humaine</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66"/>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602</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Fourniture d’une corde de sécurité</w:t>
            </w:r>
            <w:r w:rsidR="00B87FF4" w:rsidRPr="003F7D5E">
              <w:rPr>
                <w:rFonts w:asciiTheme="minorHAnsi" w:hAnsiTheme="minorHAnsi" w:cstheme="minorHAnsi"/>
                <w:sz w:val="22"/>
                <w:szCs w:val="22"/>
              </w:rPr>
              <w:t xml:space="preserve"> </w:t>
            </w:r>
            <w:r w:rsidRPr="003F7D5E">
              <w:rPr>
                <w:rFonts w:asciiTheme="minorHAnsi" w:hAnsiTheme="minorHAnsi" w:cstheme="minorHAnsi"/>
                <w:sz w:val="22"/>
                <w:szCs w:val="22"/>
              </w:rPr>
              <w:t>NYLON</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rouleau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66"/>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603</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Caisse à outils compartimentés comprenant toutes les pièces énumérés dans le cadre du bordereau des prix unitaires</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B87FF4" w:rsidRPr="003F7D5E" w:rsidTr="006A3DE8">
        <w:trPr>
          <w:trHeight w:val="366"/>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sz w:val="22"/>
                <w:szCs w:val="22"/>
              </w:rPr>
            </w:pPr>
          </w:p>
        </w:tc>
        <w:tc>
          <w:tcPr>
            <w:tcW w:w="4961" w:type="dxa"/>
            <w:tcBorders>
              <w:top w:val="nil"/>
              <w:left w:val="nil"/>
              <w:bottom w:val="single" w:sz="4" w:space="0" w:color="auto"/>
              <w:right w:val="single" w:sz="4" w:space="0" w:color="auto"/>
            </w:tcBorders>
            <w:shd w:val="clear" w:color="auto" w:fill="auto"/>
            <w:vAlign w:val="center"/>
          </w:tcPr>
          <w:p w:rsidR="00B87FF4" w:rsidRPr="003F7D5E" w:rsidRDefault="00B87FF4" w:rsidP="00050E65">
            <w:pPr>
              <w:spacing w:before="120" w:after="120"/>
              <w:rPr>
                <w:rFonts w:asciiTheme="minorHAnsi" w:hAnsiTheme="minorHAnsi" w:cstheme="minorHAnsi"/>
                <w:sz w:val="22"/>
                <w:szCs w:val="22"/>
              </w:rPr>
            </w:pPr>
            <w:r w:rsidRPr="003F7D5E">
              <w:rPr>
                <w:rFonts w:asciiTheme="minorHAnsi" w:hAnsiTheme="minorHAnsi" w:cstheme="minorHAnsi"/>
                <w:b/>
                <w:sz w:val="22"/>
                <w:szCs w:val="22"/>
              </w:rPr>
              <w:t>SOUS TOTAL  LOT 600</w:t>
            </w:r>
          </w:p>
        </w:tc>
        <w:tc>
          <w:tcPr>
            <w:tcW w:w="892"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sz w:val="22"/>
                <w:szCs w:val="22"/>
              </w:rPr>
            </w:pPr>
          </w:p>
        </w:tc>
        <w:tc>
          <w:tcPr>
            <w:tcW w:w="90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sz w:val="22"/>
                <w:szCs w:val="22"/>
              </w:rPr>
            </w:pPr>
          </w:p>
        </w:tc>
        <w:tc>
          <w:tcPr>
            <w:tcW w:w="758"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r>
      <w:tr w:rsidR="00050E65" w:rsidRPr="003F7D5E" w:rsidTr="006A3DE8">
        <w:trPr>
          <w:trHeight w:val="375"/>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LOT 700</w:t>
            </w:r>
          </w:p>
        </w:tc>
        <w:tc>
          <w:tcPr>
            <w:tcW w:w="9255" w:type="dxa"/>
            <w:gridSpan w:val="5"/>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MISE EN SERVICE DES OUVRAGES</w:t>
            </w:r>
          </w:p>
        </w:tc>
      </w:tr>
      <w:tr w:rsidR="00050E65" w:rsidRPr="003F7D5E" w:rsidTr="008F38AD">
        <w:trPr>
          <w:trHeight w:val="383"/>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701</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Traitement et Désinfection  du forage</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83"/>
          <w:jc w:val="center"/>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702</w:t>
            </w:r>
          </w:p>
        </w:tc>
        <w:tc>
          <w:tcPr>
            <w:tcW w:w="4961" w:type="dxa"/>
            <w:tcBorders>
              <w:top w:val="nil"/>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Analyse chimique et bactériologique</w:t>
            </w:r>
          </w:p>
        </w:tc>
        <w:tc>
          <w:tcPr>
            <w:tcW w:w="892"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nil"/>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1</w:t>
            </w:r>
          </w:p>
        </w:tc>
        <w:tc>
          <w:tcPr>
            <w:tcW w:w="758"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8F38AD">
        <w:trPr>
          <w:trHeight w:val="38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703</w:t>
            </w:r>
          </w:p>
        </w:tc>
        <w:tc>
          <w:tcPr>
            <w:tcW w:w="4961" w:type="dxa"/>
            <w:tcBorders>
              <w:top w:val="single" w:sz="4" w:space="0" w:color="auto"/>
              <w:left w:val="nil"/>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sz w:val="22"/>
                <w:szCs w:val="22"/>
              </w:rPr>
            </w:pPr>
            <w:r w:rsidRPr="003F7D5E">
              <w:rPr>
                <w:rFonts w:asciiTheme="minorHAnsi" w:hAnsiTheme="minorHAnsi" w:cstheme="minorHAnsi"/>
                <w:sz w:val="22"/>
                <w:szCs w:val="22"/>
              </w:rPr>
              <w:t>Animation et Formation de l'équipe locale d'entretien</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U</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8F38AD">
            <w:pPr>
              <w:spacing w:before="120" w:after="120"/>
              <w:jc w:val="center"/>
              <w:rPr>
                <w:rFonts w:asciiTheme="minorHAnsi" w:hAnsiTheme="minorHAnsi" w:cstheme="minorHAnsi"/>
                <w:sz w:val="22"/>
                <w:szCs w:val="22"/>
              </w:rPr>
            </w:pPr>
            <w:r w:rsidRPr="003F7D5E">
              <w:rPr>
                <w:rFonts w:asciiTheme="minorHAnsi" w:hAnsiTheme="minorHAnsi" w:cstheme="minorHAnsi"/>
                <w:sz w:val="22"/>
                <w:szCs w:val="22"/>
              </w:rPr>
              <w:t>2</w:t>
            </w:r>
          </w:p>
        </w:tc>
        <w:tc>
          <w:tcPr>
            <w:tcW w:w="758"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p>
        </w:tc>
      </w:tr>
      <w:tr w:rsidR="00B87FF4" w:rsidRPr="003F7D5E" w:rsidTr="006A3DE8">
        <w:trPr>
          <w:trHeight w:val="38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4961" w:type="dxa"/>
            <w:tcBorders>
              <w:top w:val="single" w:sz="4" w:space="0" w:color="auto"/>
              <w:left w:val="nil"/>
              <w:bottom w:val="single" w:sz="4" w:space="0" w:color="auto"/>
              <w:right w:val="single" w:sz="4" w:space="0" w:color="auto"/>
            </w:tcBorders>
            <w:shd w:val="clear" w:color="auto" w:fill="auto"/>
            <w:vAlign w:val="center"/>
          </w:tcPr>
          <w:p w:rsidR="00B87FF4" w:rsidRPr="003F7D5E" w:rsidRDefault="00B87FF4"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SOUS TOTAL  LOT 700</w:t>
            </w:r>
          </w:p>
        </w:tc>
        <w:tc>
          <w:tcPr>
            <w:tcW w:w="892" w:type="dxa"/>
            <w:tcBorders>
              <w:top w:val="single" w:sz="4" w:space="0" w:color="auto"/>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758" w:type="dxa"/>
            <w:tcBorders>
              <w:top w:val="single" w:sz="4" w:space="0" w:color="auto"/>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B87FF4" w:rsidRPr="003F7D5E" w:rsidRDefault="00B87FF4" w:rsidP="00050E65">
            <w:pPr>
              <w:spacing w:before="120" w:after="120"/>
              <w:rPr>
                <w:rFonts w:asciiTheme="minorHAnsi" w:hAnsiTheme="minorHAnsi" w:cstheme="minorHAnsi"/>
                <w:b/>
                <w:sz w:val="22"/>
                <w:szCs w:val="22"/>
              </w:rPr>
            </w:pPr>
          </w:p>
        </w:tc>
      </w:tr>
      <w:tr w:rsidR="006A3DE8" w:rsidRPr="003F7D5E" w:rsidTr="006A3DE8">
        <w:trPr>
          <w:trHeight w:val="38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c>
          <w:tcPr>
            <w:tcW w:w="7518" w:type="dxa"/>
            <w:gridSpan w:val="4"/>
            <w:tcBorders>
              <w:top w:val="single" w:sz="4" w:space="0" w:color="auto"/>
              <w:left w:val="nil"/>
              <w:bottom w:val="single" w:sz="4" w:space="0" w:color="auto"/>
              <w:right w:val="single" w:sz="4" w:space="0" w:color="auto"/>
            </w:tcBorders>
            <w:shd w:val="clear" w:color="auto" w:fill="auto"/>
            <w:vAlign w:val="center"/>
          </w:tcPr>
          <w:p w:rsidR="006A3DE8" w:rsidRPr="003F7D5E" w:rsidRDefault="006A3DE8" w:rsidP="00050E65">
            <w:pPr>
              <w:spacing w:before="120" w:after="120"/>
              <w:rPr>
                <w:rFonts w:asciiTheme="minorHAnsi" w:hAnsiTheme="minorHAnsi" w:cstheme="minorHAnsi"/>
                <w:b/>
                <w:sz w:val="22"/>
                <w:szCs w:val="22"/>
              </w:rPr>
            </w:pPr>
            <w:r w:rsidRPr="003F7D5E">
              <w:rPr>
                <w:rFonts w:asciiTheme="minorHAnsi" w:hAnsiTheme="minorHAnsi" w:cstheme="minorHAnsi"/>
                <w:b/>
                <w:bCs/>
                <w:color w:val="000000"/>
                <w:sz w:val="22"/>
                <w:szCs w:val="22"/>
              </w:rPr>
              <w:t>MONTANT TOTAL HT</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r>
      <w:tr w:rsidR="006A3DE8" w:rsidRPr="003F7D5E" w:rsidTr="00281028">
        <w:trPr>
          <w:trHeight w:val="38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c>
          <w:tcPr>
            <w:tcW w:w="7518" w:type="dxa"/>
            <w:gridSpan w:val="4"/>
            <w:tcBorders>
              <w:top w:val="single" w:sz="4" w:space="0" w:color="auto"/>
              <w:left w:val="nil"/>
              <w:bottom w:val="single" w:sz="4" w:space="0" w:color="auto"/>
              <w:right w:val="single" w:sz="4" w:space="0" w:color="auto"/>
            </w:tcBorders>
            <w:shd w:val="clear" w:color="auto" w:fill="auto"/>
            <w:vAlign w:val="center"/>
          </w:tcPr>
          <w:p w:rsidR="006A3DE8" w:rsidRPr="003F7D5E" w:rsidRDefault="006A3DE8" w:rsidP="00050E65">
            <w:pPr>
              <w:spacing w:before="120" w:after="120"/>
              <w:rPr>
                <w:rFonts w:asciiTheme="minorHAnsi" w:hAnsiTheme="minorHAnsi" w:cstheme="minorHAnsi"/>
                <w:b/>
                <w:sz w:val="22"/>
                <w:szCs w:val="22"/>
              </w:rPr>
            </w:pPr>
            <w:r w:rsidRPr="003F7D5E">
              <w:rPr>
                <w:rFonts w:asciiTheme="minorHAnsi" w:hAnsiTheme="minorHAnsi" w:cstheme="minorHAnsi"/>
                <w:b/>
                <w:i/>
                <w:sz w:val="22"/>
                <w:szCs w:val="22"/>
              </w:rPr>
              <w:t>TVA (19,25%)</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r>
      <w:tr w:rsidR="006A3DE8" w:rsidRPr="003F7D5E" w:rsidTr="00281028">
        <w:trPr>
          <w:trHeight w:val="38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c>
          <w:tcPr>
            <w:tcW w:w="7518" w:type="dxa"/>
            <w:gridSpan w:val="4"/>
            <w:tcBorders>
              <w:top w:val="single" w:sz="4" w:space="0" w:color="auto"/>
              <w:left w:val="nil"/>
              <w:bottom w:val="single" w:sz="4" w:space="0" w:color="auto"/>
              <w:right w:val="single" w:sz="4" w:space="0" w:color="auto"/>
            </w:tcBorders>
            <w:shd w:val="clear" w:color="auto" w:fill="auto"/>
            <w:vAlign w:val="center"/>
          </w:tcPr>
          <w:p w:rsidR="006A3DE8" w:rsidRPr="003F7D5E" w:rsidRDefault="006A3DE8" w:rsidP="00050E65">
            <w:pPr>
              <w:spacing w:before="120" w:after="120"/>
              <w:rPr>
                <w:rFonts w:asciiTheme="minorHAnsi" w:hAnsiTheme="minorHAnsi" w:cstheme="minorHAnsi"/>
                <w:b/>
                <w:sz w:val="22"/>
                <w:szCs w:val="22"/>
              </w:rPr>
            </w:pPr>
            <w:r w:rsidRPr="003F7D5E">
              <w:rPr>
                <w:rFonts w:asciiTheme="minorHAnsi" w:hAnsiTheme="minorHAnsi" w:cstheme="minorHAnsi"/>
                <w:b/>
                <w:i/>
                <w:sz w:val="22"/>
                <w:szCs w:val="22"/>
              </w:rPr>
              <w:t>IR ( 2,2% ou 5,5%)</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r>
      <w:tr w:rsidR="006A3DE8" w:rsidRPr="003F7D5E" w:rsidTr="00281028">
        <w:trPr>
          <w:trHeight w:val="38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c>
          <w:tcPr>
            <w:tcW w:w="7518" w:type="dxa"/>
            <w:gridSpan w:val="4"/>
            <w:tcBorders>
              <w:top w:val="single" w:sz="4" w:space="0" w:color="auto"/>
              <w:left w:val="nil"/>
              <w:bottom w:val="single" w:sz="4" w:space="0" w:color="auto"/>
              <w:right w:val="single" w:sz="4" w:space="0" w:color="auto"/>
            </w:tcBorders>
            <w:shd w:val="clear" w:color="auto" w:fill="auto"/>
            <w:vAlign w:val="center"/>
          </w:tcPr>
          <w:p w:rsidR="006A3DE8" w:rsidRPr="003F7D5E" w:rsidRDefault="006A3DE8" w:rsidP="00050E65">
            <w:pPr>
              <w:spacing w:before="120" w:after="120"/>
              <w:rPr>
                <w:rFonts w:asciiTheme="minorHAnsi" w:hAnsiTheme="minorHAnsi" w:cstheme="minorHAnsi"/>
                <w:b/>
                <w:sz w:val="22"/>
                <w:szCs w:val="22"/>
              </w:rPr>
            </w:pPr>
            <w:r w:rsidRPr="003F7D5E">
              <w:rPr>
                <w:rFonts w:asciiTheme="minorHAnsi" w:hAnsiTheme="minorHAnsi" w:cstheme="minorHAnsi"/>
                <w:b/>
                <w:color w:val="000000"/>
                <w:sz w:val="22"/>
                <w:szCs w:val="22"/>
              </w:rPr>
              <w:t>Net à mandater</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r>
      <w:tr w:rsidR="006A3DE8" w:rsidRPr="003F7D5E" w:rsidTr="00281028">
        <w:trPr>
          <w:trHeight w:val="38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c>
          <w:tcPr>
            <w:tcW w:w="7518" w:type="dxa"/>
            <w:gridSpan w:val="4"/>
            <w:tcBorders>
              <w:top w:val="single" w:sz="4" w:space="0" w:color="auto"/>
              <w:left w:val="nil"/>
              <w:bottom w:val="single" w:sz="4" w:space="0" w:color="auto"/>
              <w:right w:val="single" w:sz="4" w:space="0" w:color="auto"/>
            </w:tcBorders>
            <w:shd w:val="clear" w:color="auto" w:fill="auto"/>
            <w:vAlign w:val="center"/>
          </w:tcPr>
          <w:p w:rsidR="006A3DE8" w:rsidRPr="003F7D5E" w:rsidRDefault="006A3DE8" w:rsidP="00050E65">
            <w:pPr>
              <w:spacing w:before="120" w:after="120"/>
              <w:rPr>
                <w:rFonts w:asciiTheme="minorHAnsi" w:hAnsiTheme="minorHAnsi" w:cstheme="minorHAnsi"/>
                <w:b/>
                <w:sz w:val="22"/>
                <w:szCs w:val="22"/>
              </w:rPr>
            </w:pPr>
            <w:r w:rsidRPr="003F7D5E">
              <w:rPr>
                <w:rFonts w:asciiTheme="minorHAnsi" w:hAnsiTheme="minorHAnsi" w:cstheme="minorHAnsi"/>
                <w:b/>
                <w:bCs/>
                <w:sz w:val="22"/>
                <w:szCs w:val="22"/>
              </w:rPr>
              <w:t>MONTANT TOTAL TTC</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6A3DE8" w:rsidRPr="003F7D5E" w:rsidRDefault="006A3DE8" w:rsidP="00050E65">
            <w:pPr>
              <w:spacing w:before="120" w:after="120"/>
              <w:rPr>
                <w:rFonts w:asciiTheme="minorHAnsi" w:hAnsiTheme="minorHAnsi" w:cstheme="minorHAnsi"/>
                <w:b/>
                <w:sz w:val="22"/>
                <w:szCs w:val="22"/>
              </w:rPr>
            </w:pPr>
          </w:p>
        </w:tc>
      </w:tr>
    </w:tbl>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Arrêter le montant du présent devis à la somme To</w:t>
      </w:r>
      <w:r w:rsidR="008F38AD" w:rsidRPr="003F7D5E">
        <w:rPr>
          <w:rFonts w:asciiTheme="minorHAnsi" w:hAnsiTheme="minorHAnsi" w:cstheme="minorHAnsi"/>
          <w:b/>
          <w:sz w:val="22"/>
          <w:szCs w:val="22"/>
        </w:rPr>
        <w:t>utes Taxes Comprises de </w:t>
      </w: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Default="00050E65"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106E07" w:rsidRDefault="00106E07"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DC44C0" w:rsidP="00050E65">
      <w:pPr>
        <w:spacing w:before="120" w:after="120"/>
        <w:rPr>
          <w:rFonts w:ascii="Calibri" w:hAnsi="Calibri" w:cs="Calibri"/>
          <w:b/>
          <w:i/>
        </w:rPr>
      </w:pPr>
      <w:r>
        <w:rPr>
          <w:rFonts w:ascii="Calibri" w:hAnsi="Calibri" w:cs="Calibri"/>
          <w:b/>
          <w:i/>
        </w:rPr>
        <w:pict>
          <v:shape id="Text Box 536" o:spid="_x0000_s1572" type="#_x0000_t202" style="position:absolute;margin-left:116.6pt;margin-top:26.25pt;width:282pt;height:90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" stroked="f">
            <v:textbox>
              <w:txbxContent>
                <w:p w:rsidR="00B9714A" w:rsidRPr="00CA2A10" w:rsidRDefault="00B9714A" w:rsidP="00050E65">
                  <w:pPr>
                    <w:pStyle w:val="Corpsdetexte2"/>
                    <w:shd w:val="solid" w:color="FFFFFF" w:fill="FFFFFF"/>
                    <w:spacing w:before="120"/>
                    <w:jc w:val="center"/>
                    <w:rPr>
                      <w:rFonts w:ascii="Maiandra GD" w:hAnsi="Maiandra GD" w:cs="Arial"/>
                      <w:b/>
                      <w:i/>
                      <w:sz w:val="40"/>
                      <w:szCs w:val="40"/>
                    </w:rPr>
                  </w:pPr>
                  <w:r w:rsidRPr="00CA2A10">
                    <w:rPr>
                      <w:rFonts w:ascii="Maiandra GD" w:hAnsi="Maiandra GD" w:cs="Arial"/>
                      <w:b/>
                      <w:i/>
                      <w:sz w:val="40"/>
                      <w:szCs w:val="40"/>
                      <w:u w:val="single"/>
                    </w:rPr>
                    <w:t>Pièce n°8</w:t>
                  </w:r>
                  <w:r w:rsidRPr="00CA2A10">
                    <w:rPr>
                      <w:rFonts w:ascii="Maiandra GD" w:hAnsi="Maiandra GD" w:cs="Arial"/>
                      <w:b/>
                      <w:i/>
                      <w:sz w:val="40"/>
                      <w:szCs w:val="40"/>
                    </w:rPr>
                    <w:t> :</w:t>
                  </w:r>
                  <w:r w:rsidRPr="00CA2A10">
                    <w:rPr>
                      <w:rFonts w:ascii="Maiandra GD" w:hAnsi="Maiandra GD" w:cs="Arial"/>
                      <w:b/>
                      <w:i/>
                      <w:sz w:val="40"/>
                      <w:szCs w:val="40"/>
                    </w:rPr>
                    <w:tab/>
                  </w:r>
                </w:p>
                <w:p w:rsidR="00B9714A" w:rsidRPr="00CA2A10" w:rsidRDefault="00B9714A" w:rsidP="00050E65">
                  <w:pPr>
                    <w:pStyle w:val="Corpsdetexte2"/>
                    <w:shd w:val="solid" w:color="FFFFFF" w:fill="FFFFFF"/>
                    <w:spacing w:before="120"/>
                    <w:jc w:val="center"/>
                    <w:rPr>
                      <w:rFonts w:ascii="Maiandra GD" w:hAnsi="Maiandra GD" w:cs="Arial"/>
                      <w:b/>
                      <w:sz w:val="40"/>
                      <w:szCs w:val="40"/>
                    </w:rPr>
                  </w:pPr>
                  <w:r w:rsidRPr="00CA2A10">
                    <w:rPr>
                      <w:rFonts w:ascii="Maiandra GD" w:hAnsi="Maiandra GD" w:cs="Arial"/>
                      <w:b/>
                      <w:sz w:val="40"/>
                      <w:szCs w:val="40"/>
                    </w:rPr>
                    <w:t xml:space="preserve">Cadre de Sous-Détail des prix </w:t>
                  </w:r>
                </w:p>
                <w:p w:rsidR="00B9714A" w:rsidRPr="00CA2A10" w:rsidRDefault="00B9714A" w:rsidP="00050E65">
                  <w:pPr>
                    <w:rPr>
                      <w:b/>
                    </w:rPr>
                  </w:pPr>
                </w:p>
              </w:txbxContent>
            </v:textbox>
          </v:shape>
        </w:pict>
      </w:r>
      <w:r>
        <w:rPr>
          <w:rFonts w:ascii="Calibri" w:hAnsi="Calibri" w:cs="Calibri"/>
          <w:b/>
          <w:i/>
        </w:rPr>
        <w:pict>
          <v:shape id="AutoShape 535" o:spid="_x0000_s1571" type="#_x0000_t54" style="position:absolute;margin-left:29pt;margin-top:17.25pt;width:453pt;height:16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" adj="2870,14400" strokeweight="1.5pt"/>
        </w:pict>
      </w: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3F7D5E" w:rsidRDefault="00050E65" w:rsidP="00050E65">
      <w:pPr>
        <w:spacing w:before="120" w:after="120"/>
        <w:rPr>
          <w:rFonts w:ascii="Calibri" w:hAnsi="Calibri" w:cs="Calibri"/>
          <w:b/>
        </w:rPr>
      </w:pPr>
      <w:r w:rsidRPr="00050E65">
        <w:rPr>
          <w:rFonts w:ascii="Calibri" w:hAnsi="Calibri" w:cs="Calibri"/>
          <w:b/>
        </w:rPr>
        <w:br w:type="page"/>
      </w:r>
    </w:p>
    <w:p w:rsidR="003F7D5E" w:rsidRDefault="003F7D5E" w:rsidP="00050E65">
      <w:pPr>
        <w:spacing w:before="120" w:after="120"/>
        <w:rPr>
          <w:rFonts w:ascii="Calibri" w:hAnsi="Calibri" w:cs="Calibri"/>
          <w:b/>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Modèle de Sous-Détail des prix unitaires à produire à chaque phase de réalisation</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tbl>
      <w:tblPr>
        <w:tblW w:w="8956" w:type="dxa"/>
        <w:jc w:val="center"/>
        <w:tblLayout w:type="fixed"/>
        <w:tblCellMar>
          <w:left w:w="70" w:type="dxa"/>
          <w:right w:w="70" w:type="dxa"/>
        </w:tblCellMar>
        <w:tblLook w:val="04A0"/>
      </w:tblPr>
      <w:tblGrid>
        <w:gridCol w:w="683"/>
        <w:gridCol w:w="1924"/>
        <w:gridCol w:w="3394"/>
        <w:gridCol w:w="1679"/>
        <w:gridCol w:w="1276"/>
      </w:tblGrid>
      <w:tr w:rsidR="00050E65" w:rsidRPr="003F7D5E" w:rsidTr="00050E65">
        <w:trPr>
          <w:trHeight w:val="376"/>
          <w:jc w:val="center"/>
        </w:trPr>
        <w:tc>
          <w:tcPr>
            <w:tcW w:w="8956" w:type="dxa"/>
            <w:gridSpan w:val="5"/>
            <w:tcBorders>
              <w:top w:val="single" w:sz="4" w:space="0" w:color="auto"/>
              <w:left w:val="single" w:sz="4" w:space="0" w:color="auto"/>
              <w:bottom w:val="single" w:sz="4" w:space="0" w:color="auto"/>
              <w:right w:val="single" w:sz="4" w:space="0" w:color="auto"/>
            </w:tcBorders>
            <w:shd w:val="clear" w:color="auto" w:fill="C2D69B"/>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Désignation du prix : Installation de chantier</w:t>
            </w:r>
          </w:p>
        </w:tc>
      </w:tr>
      <w:tr w:rsidR="00050E65" w:rsidRPr="003F7D5E" w:rsidTr="00050E65">
        <w:trPr>
          <w:trHeight w:val="494"/>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N° du prix</w:t>
            </w:r>
          </w:p>
        </w:tc>
        <w:tc>
          <w:tcPr>
            <w:tcW w:w="192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Désignation</w:t>
            </w:r>
          </w:p>
        </w:tc>
        <w:tc>
          <w:tcPr>
            <w:tcW w:w="3394" w:type="dxa"/>
            <w:tcBorders>
              <w:top w:val="single" w:sz="4" w:space="0" w:color="auto"/>
              <w:left w:val="single" w:sz="4" w:space="0" w:color="auto"/>
              <w:bottom w:val="single" w:sz="4" w:space="0" w:color="000000"/>
              <w:right w:val="single" w:sz="4" w:space="0" w:color="000000"/>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Composante</w:t>
            </w:r>
          </w:p>
        </w:tc>
        <w:tc>
          <w:tcPr>
            <w:tcW w:w="1679" w:type="dxa"/>
            <w:tcBorders>
              <w:top w:val="single" w:sz="4" w:space="0" w:color="auto"/>
              <w:left w:val="single" w:sz="4" w:space="0" w:color="auto"/>
              <w:bottom w:val="single" w:sz="4" w:space="0" w:color="000000"/>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Ratio par rapport au montant</w:t>
            </w:r>
          </w:p>
        </w:tc>
        <w:tc>
          <w:tcPr>
            <w:tcW w:w="127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Total</w:t>
            </w:r>
          </w:p>
        </w:tc>
      </w:tr>
      <w:tr w:rsidR="00050E65" w:rsidRPr="003F7D5E" w:rsidTr="00050E65">
        <w:trPr>
          <w:trHeight w:val="255"/>
          <w:jc w:val="center"/>
        </w:trPr>
        <w:tc>
          <w:tcPr>
            <w:tcW w:w="6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1</w:t>
            </w:r>
          </w:p>
        </w:tc>
        <w:tc>
          <w:tcPr>
            <w:tcW w:w="1924" w:type="dxa"/>
            <w:vMerge w:val="restart"/>
            <w:tcBorders>
              <w:top w:val="nil"/>
              <w:left w:val="single" w:sz="4" w:space="0" w:color="auto"/>
              <w:bottom w:val="single" w:sz="4" w:space="0" w:color="000000"/>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FOURNITURES ET DIVERS</w:t>
            </w: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Transport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single" w:sz="4" w:space="0" w:color="000000"/>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Réserves matériaux importés</w:t>
            </w:r>
          </w:p>
        </w:tc>
        <w:tc>
          <w:tcPr>
            <w:tcW w:w="1679" w:type="dxa"/>
            <w:tcBorders>
              <w:top w:val="nil"/>
              <w:left w:val="nil"/>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single" w:sz="4" w:space="0" w:color="000000"/>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Réserves matériaux acquis localement</w:t>
            </w:r>
          </w:p>
        </w:tc>
        <w:tc>
          <w:tcPr>
            <w:tcW w:w="1679" w:type="dxa"/>
            <w:tcBorders>
              <w:top w:val="nil"/>
              <w:left w:val="nil"/>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single" w:sz="4" w:space="0" w:color="000000"/>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Risques et bénéfices</w:t>
            </w:r>
          </w:p>
        </w:tc>
        <w:tc>
          <w:tcPr>
            <w:tcW w:w="1679" w:type="dxa"/>
            <w:tcBorders>
              <w:top w:val="nil"/>
              <w:left w:val="nil"/>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Autres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001" w:type="dxa"/>
            <w:gridSpan w:val="3"/>
            <w:tcBorders>
              <w:top w:val="single" w:sz="4" w:space="0" w:color="auto"/>
              <w:left w:val="single" w:sz="4" w:space="0" w:color="auto"/>
              <w:bottom w:val="single" w:sz="4" w:space="0" w:color="auto"/>
              <w:right w:val="nil"/>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Total fournitures</w:t>
            </w:r>
          </w:p>
        </w:tc>
        <w:tc>
          <w:tcPr>
            <w:tcW w:w="1679" w:type="dxa"/>
            <w:tcBorders>
              <w:top w:val="nil"/>
              <w:left w:val="single" w:sz="4" w:space="0" w:color="auto"/>
              <w:bottom w:val="single" w:sz="4" w:space="0" w:color="auto"/>
              <w:right w:val="nil"/>
            </w:tcBorders>
            <w:shd w:val="clear" w:color="auto" w:fill="auto"/>
            <w:noWrap/>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 xml:space="preserve">                   -     </w:t>
            </w:r>
          </w:p>
        </w:tc>
      </w:tr>
      <w:tr w:rsidR="00050E65" w:rsidRPr="003F7D5E" w:rsidTr="00050E65">
        <w:trPr>
          <w:trHeight w:val="255"/>
          <w:jc w:val="center"/>
        </w:trPr>
        <w:tc>
          <w:tcPr>
            <w:tcW w:w="683" w:type="dxa"/>
            <w:vMerge w:val="restart"/>
            <w:tcBorders>
              <w:top w:val="nil"/>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2</w:t>
            </w:r>
          </w:p>
        </w:tc>
        <w:tc>
          <w:tcPr>
            <w:tcW w:w="1924" w:type="dxa"/>
            <w:vMerge w:val="restart"/>
            <w:tcBorders>
              <w:top w:val="nil"/>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MAIN D'ŒUVRE</w:t>
            </w:r>
          </w:p>
        </w:tc>
        <w:tc>
          <w:tcPr>
            <w:tcW w:w="3394" w:type="dxa"/>
            <w:tcBorders>
              <w:top w:val="single" w:sz="4" w:space="0" w:color="auto"/>
              <w:left w:val="nil"/>
              <w:bottom w:val="single" w:sz="4" w:space="0" w:color="auto"/>
              <w:right w:val="single" w:sz="4" w:space="0" w:color="000000"/>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Encadrement et cadres</w:t>
            </w:r>
          </w:p>
        </w:tc>
        <w:tc>
          <w:tcPr>
            <w:tcW w:w="1679" w:type="dxa"/>
            <w:tcBorders>
              <w:top w:val="nil"/>
              <w:left w:val="nil"/>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Ouvriers qualifiés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Manœuvres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single" w:sz="4" w:space="0" w:color="000000"/>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Risques et bénéfices</w:t>
            </w:r>
          </w:p>
        </w:tc>
        <w:tc>
          <w:tcPr>
            <w:tcW w:w="1679" w:type="dxa"/>
            <w:tcBorders>
              <w:top w:val="nil"/>
              <w:left w:val="nil"/>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Autres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001" w:type="dxa"/>
            <w:gridSpan w:val="3"/>
            <w:tcBorders>
              <w:top w:val="single" w:sz="4" w:space="0" w:color="auto"/>
              <w:left w:val="single" w:sz="4" w:space="0" w:color="auto"/>
              <w:bottom w:val="single" w:sz="4" w:space="0" w:color="auto"/>
              <w:right w:val="nil"/>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Total Main d'œuvre</w:t>
            </w:r>
          </w:p>
        </w:tc>
        <w:tc>
          <w:tcPr>
            <w:tcW w:w="1679" w:type="dxa"/>
            <w:tcBorders>
              <w:top w:val="nil"/>
              <w:left w:val="single" w:sz="4" w:space="0" w:color="auto"/>
              <w:bottom w:val="single" w:sz="4" w:space="0" w:color="auto"/>
              <w:right w:val="nil"/>
            </w:tcBorders>
            <w:shd w:val="clear" w:color="auto" w:fill="auto"/>
            <w:noWrap/>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 xml:space="preserve">                   -     </w:t>
            </w:r>
          </w:p>
        </w:tc>
      </w:tr>
      <w:tr w:rsidR="00050E65" w:rsidRPr="003F7D5E" w:rsidTr="00050E65">
        <w:trPr>
          <w:trHeight w:val="255"/>
          <w:jc w:val="center"/>
        </w:trPr>
        <w:tc>
          <w:tcPr>
            <w:tcW w:w="683" w:type="dxa"/>
            <w:vMerge w:val="restart"/>
            <w:tcBorders>
              <w:top w:val="nil"/>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3</w:t>
            </w:r>
          </w:p>
        </w:tc>
        <w:tc>
          <w:tcPr>
            <w:tcW w:w="1924" w:type="dxa"/>
            <w:vMerge w:val="restart"/>
            <w:tcBorders>
              <w:top w:val="nil"/>
              <w:left w:val="single" w:sz="4" w:space="0" w:color="auto"/>
              <w:bottom w:val="single" w:sz="4" w:space="0" w:color="000000"/>
              <w:right w:val="single" w:sz="4" w:space="0" w:color="auto"/>
            </w:tcBorders>
            <w:shd w:val="clear" w:color="auto" w:fill="auto"/>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AMORTISSEMENT MATERIEL</w:t>
            </w: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Matériel roulant</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single" w:sz="4" w:space="0" w:color="000000"/>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Matériel  informatique</w:t>
            </w:r>
          </w:p>
        </w:tc>
        <w:tc>
          <w:tcPr>
            <w:tcW w:w="1679" w:type="dxa"/>
            <w:tcBorders>
              <w:top w:val="nil"/>
              <w:left w:val="nil"/>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Outillage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Matériels divers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Autres </w:t>
            </w:r>
          </w:p>
        </w:tc>
        <w:tc>
          <w:tcPr>
            <w:tcW w:w="1679" w:type="dxa"/>
            <w:tcBorders>
              <w:top w:val="nil"/>
              <w:left w:val="single" w:sz="4" w:space="0" w:color="auto"/>
              <w:bottom w:val="single" w:sz="4" w:space="0" w:color="auto"/>
              <w:right w:val="nil"/>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001" w:type="dxa"/>
            <w:gridSpan w:val="3"/>
            <w:tcBorders>
              <w:top w:val="single" w:sz="4" w:space="0" w:color="auto"/>
              <w:left w:val="single" w:sz="4" w:space="0" w:color="auto"/>
              <w:bottom w:val="single" w:sz="4" w:space="0" w:color="auto"/>
              <w:right w:val="nil"/>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Total Amortissement du matériel</w:t>
            </w:r>
          </w:p>
        </w:tc>
        <w:tc>
          <w:tcPr>
            <w:tcW w:w="1679" w:type="dxa"/>
            <w:tcBorders>
              <w:top w:val="nil"/>
              <w:left w:val="single" w:sz="4" w:space="0" w:color="auto"/>
              <w:bottom w:val="single" w:sz="4" w:space="0" w:color="auto"/>
              <w:right w:val="nil"/>
            </w:tcBorders>
            <w:shd w:val="clear" w:color="auto" w:fill="auto"/>
            <w:noWrap/>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 xml:space="preserve">                   -     </w:t>
            </w:r>
          </w:p>
        </w:tc>
      </w:tr>
      <w:tr w:rsidR="00050E65" w:rsidRPr="003F7D5E" w:rsidTr="00050E65">
        <w:trPr>
          <w:trHeight w:val="255"/>
          <w:jc w:val="center"/>
        </w:trPr>
        <w:tc>
          <w:tcPr>
            <w:tcW w:w="683" w:type="dxa"/>
            <w:vMerge w:val="restart"/>
            <w:tcBorders>
              <w:top w:val="nil"/>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4</w:t>
            </w:r>
          </w:p>
        </w:tc>
        <w:tc>
          <w:tcPr>
            <w:tcW w:w="1924" w:type="dxa"/>
            <w:vMerge w:val="restart"/>
            <w:tcBorders>
              <w:top w:val="nil"/>
              <w:left w:val="single" w:sz="4" w:space="0" w:color="auto"/>
              <w:bottom w:val="single" w:sz="4" w:space="0" w:color="000000"/>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FRAIS GENERAUX</w:t>
            </w: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Transactions diverses pour fournitures et matériaux</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Frais de siège et d'études :</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Frais de siège:</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Frais d'études</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Formation à l'utilisation des équipements</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Frais financiers :</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Agios</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Retenue de garantie</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CNPS</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Garantie de bonne fin</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Timbres et enregistrement</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Assurance</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single" w:sz="4" w:space="0" w:color="auto"/>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Frais de siège et d'études :</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Coordination</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255"/>
          <w:jc w:val="center"/>
        </w:trPr>
        <w:tc>
          <w:tcPr>
            <w:tcW w:w="683"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000000"/>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 Véhicule</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404"/>
          <w:jc w:val="center"/>
        </w:trPr>
        <w:tc>
          <w:tcPr>
            <w:tcW w:w="683" w:type="dxa"/>
            <w:vMerge/>
            <w:tcBorders>
              <w:top w:val="nil"/>
              <w:left w:val="single" w:sz="4" w:space="0" w:color="auto"/>
              <w:bottom w:val="single" w:sz="4" w:space="0" w:color="auto"/>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1924" w:type="dxa"/>
            <w:vMerge/>
            <w:tcBorders>
              <w:top w:val="nil"/>
              <w:left w:val="single" w:sz="4" w:space="0" w:color="auto"/>
              <w:bottom w:val="single" w:sz="4" w:space="0" w:color="auto"/>
              <w:right w:val="single" w:sz="4" w:space="0" w:color="auto"/>
            </w:tcBorders>
            <w:vAlign w:val="center"/>
          </w:tcPr>
          <w:p w:rsidR="00050E65" w:rsidRPr="003F7D5E" w:rsidRDefault="00050E65" w:rsidP="00050E65">
            <w:pPr>
              <w:spacing w:before="120" w:after="120"/>
              <w:rPr>
                <w:rFonts w:asciiTheme="minorHAnsi" w:hAnsiTheme="minorHAnsi" w:cstheme="minorHAnsi"/>
                <w:b/>
                <w:bCs/>
                <w:sz w:val="22"/>
                <w:szCs w:val="22"/>
              </w:rPr>
            </w:pPr>
          </w:p>
        </w:tc>
        <w:tc>
          <w:tcPr>
            <w:tcW w:w="3394" w:type="dxa"/>
            <w:tcBorders>
              <w:top w:val="nil"/>
              <w:left w:val="nil"/>
              <w:bottom w:val="single" w:sz="4" w:space="0" w:color="auto"/>
              <w:right w:val="nil"/>
            </w:tcBorders>
            <w:shd w:val="clear" w:color="auto" w:fill="auto"/>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Carburant et lubrifiant</w:t>
            </w:r>
          </w:p>
        </w:tc>
        <w:tc>
          <w:tcPr>
            <w:tcW w:w="1679" w:type="dxa"/>
            <w:tcBorders>
              <w:top w:val="nil"/>
              <w:left w:val="single" w:sz="4" w:space="0" w:color="auto"/>
              <w:bottom w:val="single" w:sz="4" w:space="0" w:color="auto"/>
              <w:right w:val="single" w:sz="4" w:space="0" w:color="auto"/>
            </w:tcBorders>
            <w:shd w:val="clear" w:color="000000" w:fill="EAF1DD"/>
            <w:noWrap/>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i/>
                <w:iCs/>
                <w:sz w:val="22"/>
                <w:szCs w:val="22"/>
              </w:rPr>
              <w:t xml:space="preserve">                   -     </w:t>
            </w:r>
          </w:p>
        </w:tc>
      </w:tr>
      <w:tr w:rsidR="00050E65" w:rsidRPr="003F7D5E" w:rsidTr="00050E65">
        <w:trPr>
          <w:trHeight w:val="430"/>
          <w:jc w:val="center"/>
        </w:trPr>
        <w:tc>
          <w:tcPr>
            <w:tcW w:w="6001" w:type="dxa"/>
            <w:gridSpan w:val="3"/>
            <w:tcBorders>
              <w:top w:val="single" w:sz="4" w:space="0" w:color="auto"/>
              <w:left w:val="single" w:sz="4" w:space="0" w:color="auto"/>
              <w:bottom w:val="single" w:sz="4" w:space="0" w:color="auto"/>
              <w:right w:val="nil"/>
            </w:tcBorders>
            <w:shd w:val="clear" w:color="auto" w:fill="auto"/>
            <w:noWrap/>
            <w:vAlign w:val="center"/>
          </w:tcPr>
          <w:p w:rsidR="00050E65" w:rsidRPr="003F7D5E" w:rsidRDefault="00050E65" w:rsidP="00050E65">
            <w:pPr>
              <w:spacing w:before="120" w:after="120"/>
              <w:rPr>
                <w:rFonts w:asciiTheme="minorHAnsi" w:hAnsiTheme="minorHAnsi" w:cstheme="minorHAnsi"/>
                <w:b/>
                <w:i/>
                <w:iCs/>
                <w:sz w:val="22"/>
                <w:szCs w:val="22"/>
              </w:rPr>
            </w:pPr>
            <w:r w:rsidRPr="003F7D5E">
              <w:rPr>
                <w:rFonts w:asciiTheme="minorHAnsi" w:hAnsiTheme="minorHAnsi" w:cstheme="minorHAnsi"/>
                <w:b/>
                <w:bCs/>
                <w:sz w:val="22"/>
                <w:szCs w:val="22"/>
              </w:rPr>
              <w:t>Total Frais généraux</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0,0%</w:t>
            </w:r>
          </w:p>
        </w:tc>
        <w:tc>
          <w:tcPr>
            <w:tcW w:w="1276" w:type="dxa"/>
            <w:tcBorders>
              <w:top w:val="nil"/>
              <w:left w:val="nil"/>
              <w:bottom w:val="single" w:sz="4" w:space="0" w:color="auto"/>
              <w:right w:val="single" w:sz="4" w:space="0" w:color="auto"/>
            </w:tcBorders>
            <w:shd w:val="clear" w:color="auto" w:fill="auto"/>
            <w:noWrap/>
            <w:vAlign w:val="center"/>
          </w:tcPr>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w:t>
            </w:r>
          </w:p>
        </w:tc>
      </w:tr>
      <w:tr w:rsidR="00050E65" w:rsidRPr="003F7D5E" w:rsidTr="00050E65">
        <w:trPr>
          <w:trHeight w:val="603"/>
          <w:jc w:val="center"/>
        </w:trPr>
        <w:tc>
          <w:tcPr>
            <w:tcW w:w="600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TOTAL GENERAL</w:t>
            </w:r>
          </w:p>
        </w:tc>
        <w:tc>
          <w:tcPr>
            <w:tcW w:w="167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0,0%</w:t>
            </w:r>
          </w:p>
        </w:tc>
        <w:tc>
          <w:tcPr>
            <w:tcW w:w="127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bCs/>
                <w:sz w:val="22"/>
                <w:szCs w:val="22"/>
              </w:rPr>
              <w:t>-</w:t>
            </w:r>
          </w:p>
        </w:tc>
      </w:tr>
    </w:tbl>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Default="00050E65" w:rsidP="00050E65">
      <w:pPr>
        <w:spacing w:before="120" w:after="120"/>
        <w:rPr>
          <w:rFonts w:ascii="Calibri" w:hAnsi="Calibri" w:cs="Calibri"/>
          <w:b/>
        </w:rPr>
      </w:pPr>
    </w:p>
    <w:p w:rsidR="00106E07" w:rsidRDefault="00106E07"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106E07" w:rsidRDefault="00106E07" w:rsidP="00050E65">
      <w:pPr>
        <w:spacing w:before="120" w:after="120"/>
        <w:rPr>
          <w:rFonts w:ascii="Calibri" w:hAnsi="Calibri" w:cs="Calibri"/>
          <w:b/>
        </w:rPr>
      </w:pPr>
    </w:p>
    <w:p w:rsidR="00106E07" w:rsidRPr="00050E65" w:rsidRDefault="00106E07"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DC44C0" w:rsidP="00050E65">
      <w:pPr>
        <w:spacing w:before="120" w:after="120"/>
        <w:rPr>
          <w:rFonts w:ascii="Calibri" w:hAnsi="Calibri" w:cs="Calibri"/>
          <w:b/>
        </w:rPr>
      </w:pPr>
      <w:r>
        <w:rPr>
          <w:rFonts w:ascii="Calibri" w:hAnsi="Calibri" w:cs="Calibri"/>
          <w:b/>
        </w:rPr>
        <w:pict>
          <v:shape id="Text Box 538" o:spid="_x0000_s1574" type="#_x0000_t202" style="position:absolute;margin-left:103.1pt;margin-top:15.2pt;width:280.5pt;height:75.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VhwIAABo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" stroked="f">
            <v:textbox>
              <w:txbxContent>
                <w:p w:rsidR="00B9714A" w:rsidRPr="00E66667" w:rsidRDefault="00B9714A" w:rsidP="00050E65">
                  <w:pPr>
                    <w:widowControl w:val="0"/>
                    <w:autoSpaceDE w:val="0"/>
                    <w:autoSpaceDN w:val="0"/>
                    <w:adjustRightInd w:val="0"/>
                    <w:spacing w:after="120"/>
                    <w:jc w:val="center"/>
                    <w:rPr>
                      <w:rFonts w:ascii="Maiandra GD" w:hAnsi="Maiandra GD" w:cs="Arial"/>
                      <w:b/>
                      <w:i/>
                      <w:sz w:val="36"/>
                      <w:szCs w:val="36"/>
                      <w:u w:val="single"/>
                    </w:rPr>
                  </w:pPr>
                  <w:r w:rsidRPr="00E66667">
                    <w:rPr>
                      <w:rFonts w:ascii="Maiandra GD" w:hAnsi="Maiandra GD" w:cs="Arial"/>
                      <w:b/>
                      <w:i/>
                      <w:sz w:val="36"/>
                      <w:szCs w:val="36"/>
                      <w:u w:val="single"/>
                    </w:rPr>
                    <w:t>Pièce N° 9</w:t>
                  </w:r>
                  <w:r w:rsidRPr="00E66667">
                    <w:rPr>
                      <w:rFonts w:ascii="Maiandra GD" w:hAnsi="Maiandra GD" w:cs="Arial"/>
                      <w:b/>
                      <w:i/>
                      <w:sz w:val="36"/>
                      <w:szCs w:val="36"/>
                    </w:rPr>
                    <w:t> :</w:t>
                  </w:r>
                </w:p>
                <w:p w:rsidR="00B9714A" w:rsidRPr="00E66667" w:rsidRDefault="00B9714A" w:rsidP="00050E65">
                  <w:pPr>
                    <w:pStyle w:val="Corpsdetexte2"/>
                    <w:shd w:val="solid" w:color="FFFFFF" w:fill="FFFFFF"/>
                    <w:spacing w:before="120"/>
                    <w:jc w:val="center"/>
                    <w:rPr>
                      <w:rFonts w:ascii="Maiandra GD" w:hAnsi="Maiandra GD" w:cs="Arial"/>
                      <w:b/>
                      <w:sz w:val="28"/>
                      <w:szCs w:val="28"/>
                    </w:rPr>
                  </w:pPr>
                  <w:r w:rsidRPr="00E66667">
                    <w:rPr>
                      <w:rFonts w:ascii="Maiandra GD" w:hAnsi="Maiandra GD" w:cs="Arial"/>
                      <w:b/>
                      <w:sz w:val="28"/>
                      <w:szCs w:val="28"/>
                    </w:rPr>
                    <w:t>MODELE DE LA LETTRE COMMANDE</w:t>
                  </w:r>
                </w:p>
                <w:p w:rsidR="00B9714A" w:rsidRDefault="00B9714A" w:rsidP="00050E65"/>
              </w:txbxContent>
            </v:textbox>
          </v:shape>
        </w:pict>
      </w:r>
      <w:r>
        <w:rPr>
          <w:rFonts w:ascii="Calibri" w:hAnsi="Calibri" w:cs="Calibri"/>
          <w:b/>
        </w:rPr>
        <w:pict>
          <v:shape id="AutoShape 537" o:spid="_x0000_s1573" type="#_x0000_t54" style="position:absolute;margin-left:17pt;margin-top:.2pt;width:453pt;height:152.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" adj="3443,15139" strokeweight="1.5pt"/>
        </w:pic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Default="00050E65" w:rsidP="00050E65">
      <w:pPr>
        <w:spacing w:before="120" w:after="120"/>
        <w:rPr>
          <w:rFonts w:ascii="Calibri" w:hAnsi="Calibri" w:cs="Calibri"/>
          <w:b/>
        </w:rPr>
      </w:pPr>
    </w:p>
    <w:p w:rsidR="00E66667" w:rsidRDefault="00E66667" w:rsidP="00050E65">
      <w:pPr>
        <w:spacing w:before="120" w:after="120"/>
        <w:rPr>
          <w:rFonts w:ascii="Calibri" w:hAnsi="Calibri" w:cs="Calibri"/>
          <w:b/>
        </w:rPr>
      </w:pPr>
    </w:p>
    <w:tbl>
      <w:tblPr>
        <w:tblW w:w="4387" w:type="pct"/>
        <w:jc w:val="center"/>
        <w:tblCellMar>
          <w:left w:w="70" w:type="dxa"/>
          <w:right w:w="70" w:type="dxa"/>
        </w:tblCellMar>
        <w:tblLook w:val="0000"/>
      </w:tblPr>
      <w:tblGrid>
        <w:gridCol w:w="2663"/>
        <w:gridCol w:w="3058"/>
        <w:gridCol w:w="2735"/>
      </w:tblGrid>
      <w:tr w:rsidR="00E66667" w:rsidRPr="00D653AC" w:rsidTr="00394EAD">
        <w:trPr>
          <w:jc w:val="center"/>
        </w:trPr>
        <w:tc>
          <w:tcPr>
            <w:tcW w:w="1777" w:type="pct"/>
          </w:tcPr>
          <w:p w:rsidR="00E66667" w:rsidRPr="00D653AC" w:rsidRDefault="00E66667" w:rsidP="00394EAD">
            <w:pPr>
              <w:jc w:val="center"/>
              <w:rPr>
                <w:sz w:val="14"/>
                <w:szCs w:val="20"/>
              </w:rPr>
            </w:pPr>
            <w:r w:rsidRPr="00D653AC">
              <w:rPr>
                <w:b/>
                <w:sz w:val="14"/>
                <w:szCs w:val="20"/>
              </w:rPr>
              <w:t>REPUBLIQUE DU CAMEROUN</w:t>
            </w:r>
          </w:p>
        </w:tc>
        <w:tc>
          <w:tcPr>
            <w:tcW w:w="1404" w:type="pct"/>
            <w:vMerge w:val="restart"/>
            <w:vAlign w:val="center"/>
          </w:tcPr>
          <w:p w:rsidR="00E66667" w:rsidRPr="00D653AC" w:rsidRDefault="00E66667" w:rsidP="00394EAD">
            <w:pPr>
              <w:jc w:val="center"/>
              <w:rPr>
                <w:noProof/>
                <w:sz w:val="14"/>
                <w:szCs w:val="18"/>
              </w:rPr>
            </w:pPr>
            <w:r w:rsidRPr="00D653AC">
              <w:rPr>
                <w:noProof/>
                <w:sz w:val="14"/>
                <w:szCs w:val="18"/>
              </w:rPr>
              <w:drawing>
                <wp:inline distT="0" distB="0" distL="0" distR="0">
                  <wp:extent cx="1833501" cy="860961"/>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commune de bertoua 1er OK.jpg"/>
                          <pic:cNvPicPr>
                            <a:picLocks noChangeAspect="1" noChangeArrowheads="1"/>
                          </pic:cNvPicPr>
                        </pic:nvPicPr>
                        <pic:blipFill>
                          <a:blip r:embed="rId7"/>
                          <a:srcRect/>
                          <a:stretch>
                            <a:fillRect/>
                          </a:stretch>
                        </pic:blipFill>
                        <pic:spPr bwMode="auto">
                          <a:xfrm>
                            <a:off x="0" y="0"/>
                            <a:ext cx="1855875" cy="871467"/>
                          </a:xfrm>
                          <a:prstGeom prst="rect">
                            <a:avLst/>
                          </a:prstGeom>
                          <a:noFill/>
                          <a:ln w="9525">
                            <a:noFill/>
                            <a:miter lim="800000"/>
                            <a:headEnd/>
                            <a:tailEnd/>
                          </a:ln>
                        </pic:spPr>
                      </pic:pic>
                    </a:graphicData>
                  </a:graphic>
                </wp:inline>
              </w:drawing>
            </w:r>
          </w:p>
        </w:tc>
        <w:tc>
          <w:tcPr>
            <w:tcW w:w="1819" w:type="pct"/>
          </w:tcPr>
          <w:p w:rsidR="00E66667" w:rsidRPr="00D653AC" w:rsidRDefault="00E66667" w:rsidP="00394EAD">
            <w:pPr>
              <w:jc w:val="center"/>
              <w:rPr>
                <w:b/>
                <w:sz w:val="14"/>
                <w:szCs w:val="20"/>
                <w:lang w:val="en-GB"/>
              </w:rPr>
            </w:pPr>
            <w:r w:rsidRPr="00D653AC">
              <w:rPr>
                <w:b/>
                <w:sz w:val="14"/>
                <w:szCs w:val="20"/>
                <w:lang w:val="en-GB"/>
              </w:rPr>
              <w:t>REPUBLIC OF CAMEROON</w:t>
            </w:r>
          </w:p>
        </w:tc>
      </w:tr>
      <w:tr w:rsidR="00E66667" w:rsidRPr="00D653AC" w:rsidTr="00394EAD">
        <w:trPr>
          <w:jc w:val="center"/>
        </w:trPr>
        <w:tc>
          <w:tcPr>
            <w:tcW w:w="1777" w:type="pct"/>
          </w:tcPr>
          <w:p w:rsidR="00E66667" w:rsidRPr="00D653AC" w:rsidRDefault="00E66667" w:rsidP="00394EAD">
            <w:pPr>
              <w:jc w:val="center"/>
              <w:rPr>
                <w:sz w:val="14"/>
                <w:szCs w:val="20"/>
              </w:rPr>
            </w:pPr>
            <w:r w:rsidRPr="00D653AC">
              <w:rPr>
                <w:sz w:val="14"/>
                <w:szCs w:val="20"/>
              </w:rPr>
              <w:t>Paix – Travail – Patrie</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D653AC" w:rsidRDefault="00E66667" w:rsidP="00394EAD">
            <w:pPr>
              <w:jc w:val="center"/>
              <w:rPr>
                <w:sz w:val="14"/>
                <w:szCs w:val="20"/>
                <w:lang w:val="en-GB"/>
              </w:rPr>
            </w:pPr>
            <w:r w:rsidRPr="00D653AC">
              <w:rPr>
                <w:sz w:val="14"/>
                <w:szCs w:val="20"/>
                <w:lang w:val="en-GB"/>
              </w:rPr>
              <w:t>Peace – Work – Fatherland</w:t>
            </w:r>
          </w:p>
        </w:tc>
      </w:tr>
      <w:tr w:rsidR="00E66667" w:rsidRPr="00D653AC" w:rsidTr="00394EAD">
        <w:trPr>
          <w:jc w:val="center"/>
        </w:trPr>
        <w:tc>
          <w:tcPr>
            <w:tcW w:w="1777" w:type="pct"/>
          </w:tcPr>
          <w:p w:rsidR="00E66667" w:rsidRPr="00D653AC" w:rsidRDefault="00E66667" w:rsidP="00394EAD">
            <w:pPr>
              <w:jc w:val="center"/>
              <w:rPr>
                <w:sz w:val="14"/>
                <w:szCs w:val="20"/>
              </w:rPr>
            </w:pPr>
            <w:r w:rsidRPr="00D653AC">
              <w:rPr>
                <w:sz w:val="14"/>
                <w:szCs w:val="20"/>
              </w:rPr>
              <w:t>************</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D653AC" w:rsidRDefault="00E66667" w:rsidP="00394EAD">
            <w:pPr>
              <w:jc w:val="center"/>
              <w:rPr>
                <w:sz w:val="14"/>
                <w:szCs w:val="20"/>
                <w:lang w:val="en-GB"/>
              </w:rPr>
            </w:pPr>
            <w:r w:rsidRPr="00D653AC">
              <w:rPr>
                <w:sz w:val="14"/>
                <w:szCs w:val="20"/>
                <w:lang w:val="en-GB"/>
              </w:rPr>
              <w:t>*************</w:t>
            </w:r>
          </w:p>
        </w:tc>
      </w:tr>
      <w:tr w:rsidR="00E66667" w:rsidRPr="00D653AC" w:rsidTr="00394EAD">
        <w:trPr>
          <w:jc w:val="center"/>
        </w:trPr>
        <w:tc>
          <w:tcPr>
            <w:tcW w:w="1777" w:type="pct"/>
          </w:tcPr>
          <w:p w:rsidR="00E66667" w:rsidRPr="00D653AC" w:rsidRDefault="00E66667" w:rsidP="00394EAD">
            <w:pPr>
              <w:jc w:val="center"/>
              <w:rPr>
                <w:b/>
                <w:sz w:val="14"/>
                <w:szCs w:val="20"/>
              </w:rPr>
            </w:pPr>
            <w:r w:rsidRPr="00D653AC">
              <w:rPr>
                <w:b/>
                <w:sz w:val="14"/>
                <w:szCs w:val="20"/>
              </w:rPr>
              <w:t>REGION DE L’EST</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D653AC" w:rsidRDefault="00E66667" w:rsidP="00394EAD">
            <w:pPr>
              <w:jc w:val="center"/>
              <w:rPr>
                <w:b/>
                <w:sz w:val="14"/>
                <w:szCs w:val="20"/>
                <w:lang w:val="en-GB"/>
              </w:rPr>
            </w:pPr>
            <w:r w:rsidRPr="00D653AC">
              <w:rPr>
                <w:b/>
                <w:sz w:val="14"/>
                <w:szCs w:val="20"/>
                <w:lang w:val="en-GB"/>
              </w:rPr>
              <w:t>EAST REGION</w:t>
            </w:r>
          </w:p>
        </w:tc>
      </w:tr>
      <w:tr w:rsidR="00E66667" w:rsidRPr="00D653AC" w:rsidTr="00394EAD">
        <w:trPr>
          <w:jc w:val="center"/>
        </w:trPr>
        <w:tc>
          <w:tcPr>
            <w:tcW w:w="1777" w:type="pct"/>
          </w:tcPr>
          <w:p w:rsidR="00E66667" w:rsidRPr="00D653AC" w:rsidRDefault="00E66667" w:rsidP="00394EAD">
            <w:pPr>
              <w:jc w:val="center"/>
              <w:rPr>
                <w:b/>
                <w:sz w:val="14"/>
                <w:szCs w:val="20"/>
              </w:rPr>
            </w:pPr>
            <w:r w:rsidRPr="00D653AC">
              <w:rPr>
                <w:b/>
                <w:sz w:val="14"/>
                <w:szCs w:val="20"/>
              </w:rPr>
              <w:t>*****************</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D653AC" w:rsidRDefault="00E66667" w:rsidP="00394EAD">
            <w:pPr>
              <w:jc w:val="center"/>
              <w:rPr>
                <w:b/>
                <w:sz w:val="14"/>
                <w:szCs w:val="20"/>
                <w:lang w:val="en-GB"/>
              </w:rPr>
            </w:pPr>
            <w:r w:rsidRPr="00D653AC">
              <w:rPr>
                <w:b/>
                <w:sz w:val="14"/>
                <w:szCs w:val="20"/>
                <w:lang w:val="en-GB"/>
              </w:rPr>
              <w:t>********************</w:t>
            </w:r>
          </w:p>
        </w:tc>
      </w:tr>
      <w:tr w:rsidR="00E66667" w:rsidRPr="00D653AC" w:rsidTr="00394EAD">
        <w:trPr>
          <w:jc w:val="center"/>
        </w:trPr>
        <w:tc>
          <w:tcPr>
            <w:tcW w:w="1777" w:type="pct"/>
          </w:tcPr>
          <w:p w:rsidR="00E66667" w:rsidRPr="00D653AC" w:rsidRDefault="00E66667" w:rsidP="00394EAD">
            <w:pPr>
              <w:jc w:val="center"/>
              <w:rPr>
                <w:b/>
                <w:sz w:val="14"/>
                <w:szCs w:val="20"/>
              </w:rPr>
            </w:pPr>
            <w:r w:rsidRPr="00D653AC">
              <w:rPr>
                <w:b/>
                <w:sz w:val="14"/>
                <w:szCs w:val="20"/>
              </w:rPr>
              <w:t>DEPARTEMENT DU LOM ET DJEREM</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D653AC" w:rsidRDefault="00E66667" w:rsidP="00394EAD">
            <w:pPr>
              <w:jc w:val="center"/>
              <w:rPr>
                <w:b/>
                <w:sz w:val="14"/>
                <w:szCs w:val="20"/>
                <w:lang w:val="en-GB"/>
              </w:rPr>
            </w:pPr>
            <w:r w:rsidRPr="00D653AC">
              <w:rPr>
                <w:b/>
                <w:sz w:val="14"/>
                <w:szCs w:val="20"/>
                <w:lang w:val="en-GB"/>
              </w:rPr>
              <w:t>LOM AND DJEREM DIVISION</w:t>
            </w:r>
          </w:p>
        </w:tc>
      </w:tr>
      <w:tr w:rsidR="00E66667" w:rsidRPr="00D653AC" w:rsidTr="00394EAD">
        <w:trPr>
          <w:jc w:val="center"/>
        </w:trPr>
        <w:tc>
          <w:tcPr>
            <w:tcW w:w="1777" w:type="pct"/>
          </w:tcPr>
          <w:p w:rsidR="00E66667" w:rsidRPr="00D653AC" w:rsidRDefault="00E66667" w:rsidP="00394EAD">
            <w:pPr>
              <w:jc w:val="center"/>
              <w:rPr>
                <w:b/>
                <w:sz w:val="14"/>
                <w:szCs w:val="20"/>
              </w:rPr>
            </w:pPr>
            <w:r w:rsidRPr="00D653AC">
              <w:rPr>
                <w:b/>
                <w:sz w:val="14"/>
                <w:szCs w:val="20"/>
              </w:rPr>
              <w:t>**********************</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D653AC" w:rsidRDefault="00E66667" w:rsidP="00394EAD">
            <w:pPr>
              <w:jc w:val="center"/>
              <w:rPr>
                <w:b/>
                <w:sz w:val="14"/>
                <w:szCs w:val="20"/>
                <w:lang w:val="en-GB"/>
              </w:rPr>
            </w:pPr>
            <w:r w:rsidRPr="00D653AC">
              <w:rPr>
                <w:b/>
                <w:sz w:val="14"/>
                <w:szCs w:val="20"/>
                <w:lang w:val="en-GB"/>
              </w:rPr>
              <w:t>************************</w:t>
            </w:r>
          </w:p>
        </w:tc>
      </w:tr>
      <w:tr w:rsidR="00E66667" w:rsidRPr="00173BDC" w:rsidTr="00394EAD">
        <w:trPr>
          <w:jc w:val="center"/>
        </w:trPr>
        <w:tc>
          <w:tcPr>
            <w:tcW w:w="1777" w:type="pct"/>
          </w:tcPr>
          <w:p w:rsidR="00E66667" w:rsidRPr="00D653AC" w:rsidRDefault="00E66667" w:rsidP="00394EAD">
            <w:pPr>
              <w:jc w:val="center"/>
              <w:rPr>
                <w:b/>
                <w:sz w:val="14"/>
                <w:szCs w:val="20"/>
              </w:rPr>
            </w:pPr>
            <w:r w:rsidRPr="00D653AC">
              <w:rPr>
                <w:b/>
                <w:sz w:val="14"/>
                <w:szCs w:val="20"/>
              </w:rPr>
              <w:t xml:space="preserve">COMMUNE </w:t>
            </w:r>
            <w:r>
              <w:rPr>
                <w:b/>
                <w:sz w:val="14"/>
                <w:szCs w:val="20"/>
              </w:rPr>
              <w:t xml:space="preserve">D’ARRONDISSEMENT </w:t>
            </w:r>
            <w:r w:rsidRPr="00D653AC">
              <w:rPr>
                <w:b/>
                <w:sz w:val="14"/>
                <w:szCs w:val="20"/>
              </w:rPr>
              <w:t xml:space="preserve">DE BERTOUA </w:t>
            </w:r>
            <w:r>
              <w:rPr>
                <w:b/>
                <w:sz w:val="14"/>
                <w:szCs w:val="20"/>
              </w:rPr>
              <w:t>PREMIER</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B9714A" w:rsidRDefault="00E66667" w:rsidP="00394EAD">
            <w:pPr>
              <w:jc w:val="center"/>
              <w:rPr>
                <w:b/>
                <w:sz w:val="14"/>
                <w:szCs w:val="20"/>
                <w:lang w:val="en-US"/>
              </w:rPr>
            </w:pPr>
            <w:r>
              <w:rPr>
                <w:b/>
                <w:sz w:val="14"/>
                <w:szCs w:val="16"/>
                <w:lang w:val="en-GB"/>
              </w:rPr>
              <w:t>BERTOUA ONE-SUB- DIVISION COUNCIL</w:t>
            </w:r>
          </w:p>
        </w:tc>
      </w:tr>
      <w:tr w:rsidR="00E66667" w:rsidRPr="00D653AC" w:rsidTr="00394EAD">
        <w:trPr>
          <w:jc w:val="center"/>
        </w:trPr>
        <w:tc>
          <w:tcPr>
            <w:tcW w:w="1777" w:type="pct"/>
          </w:tcPr>
          <w:p w:rsidR="00E66667" w:rsidRPr="00D653AC" w:rsidRDefault="00E66667" w:rsidP="00394EAD">
            <w:pPr>
              <w:jc w:val="center"/>
              <w:rPr>
                <w:b/>
                <w:sz w:val="14"/>
                <w:szCs w:val="20"/>
              </w:rPr>
            </w:pPr>
            <w:r w:rsidRPr="00D653AC">
              <w:rPr>
                <w:b/>
                <w:sz w:val="14"/>
                <w:szCs w:val="20"/>
              </w:rPr>
              <w:t>**********************</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D653AC" w:rsidRDefault="00E66667" w:rsidP="00394EAD">
            <w:pPr>
              <w:jc w:val="center"/>
              <w:rPr>
                <w:b/>
                <w:sz w:val="14"/>
                <w:szCs w:val="20"/>
                <w:lang w:val="en-GB"/>
              </w:rPr>
            </w:pPr>
            <w:r w:rsidRPr="00D653AC">
              <w:rPr>
                <w:b/>
                <w:sz w:val="14"/>
                <w:szCs w:val="20"/>
                <w:lang w:val="en-GB"/>
              </w:rPr>
              <w:t>********************</w:t>
            </w:r>
          </w:p>
        </w:tc>
      </w:tr>
      <w:tr w:rsidR="00E66667" w:rsidRPr="00173BDC" w:rsidTr="00394EAD">
        <w:trPr>
          <w:jc w:val="center"/>
        </w:trPr>
        <w:tc>
          <w:tcPr>
            <w:tcW w:w="1777" w:type="pct"/>
          </w:tcPr>
          <w:p w:rsidR="00E66667" w:rsidRPr="00D653AC" w:rsidRDefault="00E66667" w:rsidP="00394EAD">
            <w:pPr>
              <w:jc w:val="center"/>
              <w:rPr>
                <w:b/>
                <w:sz w:val="14"/>
                <w:szCs w:val="20"/>
              </w:rPr>
            </w:pPr>
            <w:r>
              <w:rPr>
                <w:b/>
                <w:sz w:val="14"/>
                <w:szCs w:val="20"/>
              </w:rPr>
              <w:t>COMMISSION INTERNE DE PASSATION DES MARCHES</w:t>
            </w:r>
          </w:p>
        </w:tc>
        <w:tc>
          <w:tcPr>
            <w:tcW w:w="1404" w:type="pct"/>
            <w:vMerge/>
            <w:vAlign w:val="center"/>
          </w:tcPr>
          <w:p w:rsidR="00E66667" w:rsidRPr="00D653AC" w:rsidRDefault="00E66667" w:rsidP="00394EAD">
            <w:pPr>
              <w:jc w:val="center"/>
              <w:rPr>
                <w:noProof/>
                <w:sz w:val="14"/>
                <w:szCs w:val="18"/>
              </w:rPr>
            </w:pPr>
          </w:p>
        </w:tc>
        <w:tc>
          <w:tcPr>
            <w:tcW w:w="1819" w:type="pct"/>
          </w:tcPr>
          <w:p w:rsidR="00E66667" w:rsidRPr="00B9714A" w:rsidRDefault="00E66667" w:rsidP="00394EAD">
            <w:pPr>
              <w:jc w:val="center"/>
              <w:rPr>
                <w:sz w:val="14"/>
                <w:szCs w:val="20"/>
                <w:lang w:val="en-US"/>
              </w:rPr>
            </w:pPr>
            <w:r>
              <w:rPr>
                <w:b/>
                <w:sz w:val="14"/>
                <w:szCs w:val="20"/>
                <w:lang w:val="en-GB"/>
              </w:rPr>
              <w:t>INTERNAL COMMISSION OF TRANSFER OF MARKETS</w:t>
            </w:r>
          </w:p>
        </w:tc>
      </w:tr>
    </w:tbl>
    <w:p w:rsidR="00050E65" w:rsidRPr="00B9714A" w:rsidRDefault="00050E65" w:rsidP="00050E65">
      <w:pPr>
        <w:spacing w:before="120" w:after="120"/>
        <w:rPr>
          <w:rFonts w:ascii="Calibri" w:hAnsi="Calibri" w:cs="Calibri"/>
          <w:b/>
          <w:lang w:val="en-US"/>
        </w:rPr>
      </w:pPr>
    </w:p>
    <w:p w:rsidR="00050E65" w:rsidRPr="003F7D5E" w:rsidRDefault="00050E65" w:rsidP="00050E65">
      <w:pPr>
        <w:spacing w:before="120" w:after="120"/>
        <w:rPr>
          <w:rFonts w:asciiTheme="minorHAnsi" w:hAnsiTheme="minorHAnsi" w:cstheme="minorHAnsi"/>
          <w:b/>
          <w:sz w:val="22"/>
          <w:szCs w:val="22"/>
          <w:lang w:val="it-IT"/>
        </w:rPr>
      </w:pPr>
      <w:r w:rsidRPr="003F7D5E">
        <w:rPr>
          <w:rFonts w:asciiTheme="minorHAnsi" w:hAnsiTheme="minorHAnsi" w:cstheme="minorHAnsi"/>
          <w:b/>
          <w:sz w:val="22"/>
          <w:szCs w:val="22"/>
        </w:rPr>
        <w:t>LETTRE COMMANDE</w:t>
      </w:r>
      <w:r w:rsidR="00E66667" w:rsidRPr="003F7D5E">
        <w:rPr>
          <w:rFonts w:asciiTheme="minorHAnsi" w:hAnsiTheme="minorHAnsi" w:cstheme="minorHAnsi"/>
          <w:b/>
          <w:sz w:val="22"/>
          <w:szCs w:val="22"/>
        </w:rPr>
        <w:t xml:space="preserve"> </w:t>
      </w:r>
      <w:r w:rsidRPr="003F7D5E">
        <w:rPr>
          <w:rFonts w:asciiTheme="minorHAnsi" w:hAnsiTheme="minorHAnsi" w:cstheme="minorHAnsi"/>
          <w:b/>
          <w:i/>
          <w:sz w:val="22"/>
          <w:szCs w:val="22"/>
        </w:rPr>
        <w:t>N°</w:t>
      </w:r>
      <w:r w:rsidRPr="003F7D5E">
        <w:rPr>
          <w:rFonts w:asciiTheme="minorHAnsi" w:hAnsiTheme="minorHAnsi" w:cstheme="minorHAnsi"/>
          <w:b/>
          <w:sz w:val="22"/>
          <w:szCs w:val="22"/>
        </w:rPr>
        <w:t>____</w:t>
      </w:r>
      <w:r w:rsidR="008F51FB" w:rsidRPr="003F7D5E">
        <w:rPr>
          <w:rFonts w:asciiTheme="minorHAnsi" w:hAnsiTheme="minorHAnsi" w:cstheme="minorHAnsi"/>
          <w:b/>
          <w:i/>
          <w:sz w:val="22"/>
          <w:szCs w:val="22"/>
        </w:rPr>
        <w:t>/</w:t>
      </w:r>
      <w:r w:rsidR="005C3C9C" w:rsidRPr="003F7D5E">
        <w:rPr>
          <w:rFonts w:asciiTheme="minorHAnsi" w:hAnsiTheme="minorHAnsi" w:cstheme="minorHAnsi"/>
          <w:b/>
          <w:i/>
          <w:sz w:val="22"/>
          <w:szCs w:val="22"/>
        </w:rPr>
        <w:t>LC</w:t>
      </w:r>
      <w:r w:rsidR="00E66667" w:rsidRPr="003F7D5E">
        <w:rPr>
          <w:rFonts w:asciiTheme="minorHAnsi" w:hAnsiTheme="minorHAnsi" w:cstheme="minorHAnsi"/>
          <w:b/>
          <w:i/>
          <w:sz w:val="22"/>
          <w:szCs w:val="22"/>
        </w:rPr>
        <w:t>/CA</w:t>
      </w:r>
      <w:r w:rsidR="008F51FB" w:rsidRPr="003F7D5E">
        <w:rPr>
          <w:rFonts w:asciiTheme="minorHAnsi" w:hAnsiTheme="minorHAnsi" w:cstheme="minorHAnsi"/>
          <w:b/>
          <w:i/>
          <w:sz w:val="22"/>
          <w:szCs w:val="22"/>
        </w:rPr>
        <w:t>BTA 1</w:t>
      </w:r>
      <w:r w:rsidR="008F51FB" w:rsidRPr="003F7D5E">
        <w:rPr>
          <w:rFonts w:asciiTheme="minorHAnsi" w:hAnsiTheme="minorHAnsi" w:cstheme="minorHAnsi"/>
          <w:b/>
          <w:i/>
          <w:sz w:val="22"/>
          <w:szCs w:val="22"/>
          <w:vertAlign w:val="superscript"/>
        </w:rPr>
        <w:t>ER</w:t>
      </w:r>
      <w:r w:rsidR="008F51FB" w:rsidRPr="003F7D5E">
        <w:rPr>
          <w:rFonts w:asciiTheme="minorHAnsi" w:hAnsiTheme="minorHAnsi" w:cstheme="minorHAnsi"/>
          <w:b/>
          <w:i/>
          <w:sz w:val="22"/>
          <w:szCs w:val="22"/>
        </w:rPr>
        <w:t>/CIPM/</w:t>
      </w:r>
      <w:r w:rsidRPr="003F7D5E">
        <w:rPr>
          <w:rFonts w:asciiTheme="minorHAnsi" w:hAnsiTheme="minorHAnsi" w:cstheme="minorHAnsi"/>
          <w:b/>
          <w:i/>
          <w:sz w:val="22"/>
          <w:szCs w:val="22"/>
        </w:rPr>
        <w:t>/20</w:t>
      </w:r>
      <w:r w:rsidR="008F51FB" w:rsidRPr="003F7D5E">
        <w:rPr>
          <w:rFonts w:asciiTheme="minorHAnsi" w:hAnsiTheme="minorHAnsi" w:cstheme="minorHAnsi"/>
          <w:b/>
          <w:i/>
          <w:sz w:val="22"/>
          <w:szCs w:val="22"/>
        </w:rPr>
        <w:t>20</w:t>
      </w:r>
    </w:p>
    <w:p w:rsidR="00050E65" w:rsidRPr="003F7D5E" w:rsidRDefault="00050E65" w:rsidP="00050E65">
      <w:pPr>
        <w:spacing w:before="120" w:after="120"/>
        <w:rPr>
          <w:rFonts w:asciiTheme="minorHAnsi" w:hAnsiTheme="minorHAnsi" w:cstheme="minorHAnsi"/>
          <w:b/>
          <w:bCs/>
          <w:sz w:val="22"/>
          <w:szCs w:val="22"/>
        </w:rPr>
      </w:pPr>
      <w:r w:rsidRPr="003F7D5E">
        <w:rPr>
          <w:rFonts w:asciiTheme="minorHAnsi" w:hAnsiTheme="minorHAnsi" w:cstheme="minorHAnsi"/>
          <w:b/>
          <w:sz w:val="22"/>
          <w:szCs w:val="22"/>
        </w:rPr>
        <w:t xml:space="preserve">PASSEE APRES APPEL D’OFFRES NATIONAL OUVERT </w:t>
      </w:r>
      <w:r w:rsidRPr="003F7D5E">
        <w:rPr>
          <w:rFonts w:asciiTheme="minorHAnsi" w:hAnsiTheme="minorHAnsi" w:cstheme="minorHAnsi"/>
          <w:b/>
          <w:i/>
          <w:sz w:val="22"/>
          <w:szCs w:val="22"/>
        </w:rPr>
        <w:t>N°</w:t>
      </w:r>
      <w:r w:rsidRPr="003F7D5E">
        <w:rPr>
          <w:rFonts w:asciiTheme="minorHAnsi" w:hAnsiTheme="minorHAnsi" w:cstheme="minorHAnsi"/>
          <w:b/>
          <w:sz w:val="22"/>
          <w:szCs w:val="22"/>
        </w:rPr>
        <w:t>____</w:t>
      </w:r>
      <w:r w:rsidR="00E66667" w:rsidRPr="003F7D5E">
        <w:rPr>
          <w:rFonts w:asciiTheme="minorHAnsi" w:hAnsiTheme="minorHAnsi" w:cstheme="minorHAnsi"/>
          <w:b/>
          <w:i/>
          <w:sz w:val="22"/>
          <w:szCs w:val="22"/>
        </w:rPr>
        <w:t>/AONO/ CABTA 1ER</w:t>
      </w:r>
      <w:r w:rsidR="008F51FB" w:rsidRPr="003F7D5E">
        <w:rPr>
          <w:rFonts w:asciiTheme="minorHAnsi" w:hAnsiTheme="minorHAnsi" w:cstheme="minorHAnsi"/>
          <w:b/>
          <w:i/>
          <w:sz w:val="22"/>
          <w:szCs w:val="22"/>
        </w:rPr>
        <w:t xml:space="preserve">/CIPM//2020 </w:t>
      </w:r>
      <w:r w:rsidR="008F51FB" w:rsidRPr="003F7D5E">
        <w:rPr>
          <w:rFonts w:asciiTheme="minorHAnsi" w:hAnsiTheme="minorHAnsi" w:cstheme="minorHAnsi"/>
          <w:b/>
          <w:sz w:val="22"/>
          <w:szCs w:val="22"/>
          <w:lang w:val="it-IT"/>
        </w:rPr>
        <w:t>DU__________2020</w:t>
      </w:r>
      <w:r w:rsidRPr="003F7D5E">
        <w:rPr>
          <w:rFonts w:asciiTheme="minorHAnsi" w:hAnsiTheme="minorHAnsi" w:cstheme="minorHAnsi"/>
          <w:b/>
          <w:sz w:val="22"/>
          <w:szCs w:val="22"/>
          <w:lang w:val="it-IT"/>
        </w:rPr>
        <w:t xml:space="preserve"> </w:t>
      </w:r>
      <w:r w:rsidRPr="003F7D5E">
        <w:rPr>
          <w:rFonts w:asciiTheme="minorHAnsi" w:hAnsiTheme="minorHAnsi" w:cstheme="minorHAnsi"/>
          <w:b/>
          <w:bCs/>
          <w:sz w:val="22"/>
          <w:szCs w:val="22"/>
        </w:rPr>
        <w:t xml:space="preserve">POUR LES </w:t>
      </w:r>
      <w:r w:rsidRPr="003F7D5E">
        <w:rPr>
          <w:rFonts w:asciiTheme="minorHAnsi" w:hAnsiTheme="minorHAnsi" w:cstheme="minorHAnsi"/>
          <w:b/>
          <w:sz w:val="22"/>
          <w:szCs w:val="22"/>
        </w:rPr>
        <w:t xml:space="preserve"> TRAVAUX DE CONSTRUCTION D’UN FORAGE EQUIPE DE POMPE A MOTRICITE HUMAINE </w:t>
      </w:r>
      <w:r w:rsidR="008F51FB" w:rsidRPr="003F7D5E">
        <w:rPr>
          <w:rFonts w:asciiTheme="minorHAnsi" w:hAnsiTheme="minorHAnsi" w:cstheme="minorHAnsi"/>
          <w:b/>
          <w:sz w:val="22"/>
          <w:szCs w:val="22"/>
        </w:rPr>
        <w:t>A L’ECOLE PUBLIQUE D’EKOUNOU ,</w:t>
      </w:r>
      <w:r w:rsidRPr="003F7D5E">
        <w:rPr>
          <w:rFonts w:asciiTheme="minorHAnsi" w:hAnsiTheme="minorHAnsi" w:cstheme="minorHAnsi"/>
          <w:b/>
          <w:sz w:val="22"/>
          <w:szCs w:val="22"/>
        </w:rPr>
        <w:t xml:space="preserve"> DANS LA </w:t>
      </w:r>
      <w:bookmarkStart w:id="296" w:name="_GoBack"/>
      <w:bookmarkEnd w:id="296"/>
      <w:r w:rsidRPr="003F7D5E">
        <w:rPr>
          <w:rFonts w:asciiTheme="minorHAnsi" w:hAnsiTheme="minorHAnsi" w:cstheme="minorHAnsi"/>
          <w:b/>
          <w:sz w:val="22"/>
          <w:szCs w:val="22"/>
        </w:rPr>
        <w:t>COMMUNE DE BERTOUA 1</w:t>
      </w:r>
      <w:r w:rsidRPr="003F7D5E">
        <w:rPr>
          <w:rFonts w:asciiTheme="minorHAnsi" w:hAnsiTheme="minorHAnsi" w:cstheme="minorHAnsi"/>
          <w:b/>
          <w:sz w:val="22"/>
          <w:szCs w:val="22"/>
          <w:vertAlign w:val="superscript"/>
        </w:rPr>
        <w:t>er</w:t>
      </w:r>
      <w:r w:rsidRPr="003F7D5E">
        <w:rPr>
          <w:rFonts w:asciiTheme="minorHAnsi" w:hAnsiTheme="minorHAnsi" w:cstheme="minorHAnsi"/>
          <w:b/>
          <w:sz w:val="22"/>
          <w:szCs w:val="22"/>
        </w:rPr>
        <w:t xml:space="preserve"> DEPARTEM</w:t>
      </w:r>
      <w:r w:rsidR="008F51FB" w:rsidRPr="003F7D5E">
        <w:rPr>
          <w:rFonts w:asciiTheme="minorHAnsi" w:hAnsiTheme="minorHAnsi" w:cstheme="minorHAnsi"/>
          <w:b/>
          <w:sz w:val="22"/>
          <w:szCs w:val="22"/>
        </w:rPr>
        <w:t>ENT DU LOM ET DJEREM.</w:t>
      </w:r>
    </w:p>
    <w:p w:rsidR="00050E65" w:rsidRPr="003F7D5E" w:rsidRDefault="00050E65" w:rsidP="00050E65">
      <w:pPr>
        <w:spacing w:before="120" w:after="120"/>
        <w:rPr>
          <w:rFonts w:asciiTheme="minorHAnsi" w:hAnsiTheme="minorHAnsi" w:cstheme="minorHAnsi"/>
          <w:b/>
          <w:sz w:val="22"/>
          <w:szCs w:val="22"/>
          <w:u w:val="single"/>
        </w:rPr>
      </w:pPr>
    </w:p>
    <w:p w:rsidR="00050E65" w:rsidRPr="003F7D5E" w:rsidRDefault="00050E65" w:rsidP="00050E65">
      <w:pPr>
        <w:spacing w:before="120" w:after="120"/>
        <w:rPr>
          <w:rFonts w:asciiTheme="minorHAnsi" w:hAnsiTheme="minorHAnsi" w:cstheme="minorHAnsi"/>
          <w:b/>
          <w:sz w:val="22"/>
          <w:szCs w:val="22"/>
          <w:u w:val="single"/>
        </w:rPr>
      </w:pPr>
      <w:r w:rsidRPr="003F7D5E">
        <w:rPr>
          <w:rFonts w:asciiTheme="minorHAnsi" w:hAnsiTheme="minorHAnsi" w:cstheme="minorHAnsi"/>
          <w:b/>
          <w:sz w:val="22"/>
          <w:szCs w:val="22"/>
          <w:u w:val="single"/>
        </w:rPr>
        <w:t>OBJET DU MARCHE :</w:t>
      </w:r>
      <w:r w:rsidRPr="003F7D5E">
        <w:rPr>
          <w:rFonts w:asciiTheme="minorHAnsi" w:hAnsiTheme="minorHAnsi" w:cstheme="minorHAnsi"/>
          <w:b/>
          <w:sz w:val="22"/>
          <w:szCs w:val="22"/>
        </w:rPr>
        <w:tab/>
        <w:t xml:space="preserve">CONSTRUCTION D’UN FORAGE EQUIPE DE POMPE A MOTRICITE HUMAINE </w:t>
      </w:r>
    </w:p>
    <w:p w:rsidR="00050E65" w:rsidRPr="003F7D5E" w:rsidRDefault="00050E65" w:rsidP="00050E65">
      <w:pPr>
        <w:spacing w:before="120" w:after="120"/>
        <w:rPr>
          <w:rFonts w:asciiTheme="minorHAnsi" w:hAnsiTheme="minorHAnsi" w:cstheme="minorHAnsi"/>
          <w:b/>
          <w:sz w:val="22"/>
          <w:szCs w:val="22"/>
          <w:u w:val="single"/>
        </w:rPr>
      </w:pPr>
      <w:r w:rsidRPr="003F7D5E">
        <w:rPr>
          <w:rFonts w:asciiTheme="minorHAnsi" w:hAnsiTheme="minorHAnsi" w:cstheme="minorHAnsi"/>
          <w:b/>
          <w:sz w:val="22"/>
          <w:szCs w:val="22"/>
          <w:u w:val="single"/>
        </w:rPr>
        <w:t>LIEU D’EXECUTION</w:t>
      </w:r>
      <w:r w:rsidRPr="003F7D5E">
        <w:rPr>
          <w:rFonts w:asciiTheme="minorHAnsi" w:hAnsiTheme="minorHAnsi" w:cstheme="minorHAnsi"/>
          <w:b/>
          <w:sz w:val="22"/>
          <w:szCs w:val="22"/>
        </w:rPr>
        <w:t xml:space="preserve"> : </w:t>
      </w:r>
      <w:r w:rsidRPr="003F7D5E">
        <w:rPr>
          <w:rFonts w:asciiTheme="minorHAnsi" w:hAnsiTheme="minorHAnsi" w:cstheme="minorHAnsi"/>
          <w:b/>
          <w:sz w:val="22"/>
          <w:szCs w:val="22"/>
        </w:rPr>
        <w:tab/>
      </w:r>
      <w:r w:rsidR="008F51FB" w:rsidRPr="003F7D5E">
        <w:rPr>
          <w:rFonts w:asciiTheme="minorHAnsi" w:hAnsiTheme="minorHAnsi" w:cstheme="minorHAnsi"/>
          <w:b/>
          <w:sz w:val="22"/>
          <w:szCs w:val="22"/>
        </w:rPr>
        <w:t>ECOLE PBLIQUE D’EKOUNOU</w:t>
      </w:r>
      <w:r w:rsidRPr="003F7D5E">
        <w:rPr>
          <w:rFonts w:asciiTheme="minorHAnsi" w:hAnsiTheme="minorHAnsi" w:cstheme="minorHAnsi"/>
          <w:b/>
          <w:sz w:val="22"/>
          <w:szCs w:val="22"/>
        </w:rPr>
        <w:t xml:space="preserve">, Commune </w:t>
      </w:r>
      <w:r w:rsidR="00E66667" w:rsidRPr="003F7D5E">
        <w:rPr>
          <w:rFonts w:asciiTheme="minorHAnsi" w:hAnsiTheme="minorHAnsi" w:cstheme="minorHAnsi"/>
          <w:b/>
          <w:sz w:val="22"/>
          <w:szCs w:val="22"/>
        </w:rPr>
        <w:t xml:space="preserve">d’Arrondissement </w:t>
      </w:r>
      <w:r w:rsidRPr="003F7D5E">
        <w:rPr>
          <w:rFonts w:asciiTheme="minorHAnsi" w:hAnsiTheme="minorHAnsi" w:cstheme="minorHAnsi"/>
          <w:b/>
          <w:sz w:val="22"/>
          <w:szCs w:val="22"/>
        </w:rPr>
        <w:t>de</w:t>
      </w:r>
      <w:r w:rsidR="008F51FB" w:rsidRPr="003F7D5E">
        <w:rPr>
          <w:rFonts w:asciiTheme="minorHAnsi" w:hAnsiTheme="minorHAnsi" w:cstheme="minorHAnsi"/>
          <w:b/>
          <w:sz w:val="22"/>
          <w:szCs w:val="22"/>
        </w:rPr>
        <w:t xml:space="preserve"> Bertoua 1</w:t>
      </w:r>
      <w:r w:rsidR="008F51FB" w:rsidRPr="003F7D5E">
        <w:rPr>
          <w:rFonts w:asciiTheme="minorHAnsi" w:hAnsiTheme="minorHAnsi" w:cstheme="minorHAnsi"/>
          <w:b/>
          <w:sz w:val="22"/>
          <w:szCs w:val="22"/>
          <w:vertAlign w:val="superscript"/>
        </w:rPr>
        <w:t>er</w:t>
      </w:r>
    </w:p>
    <w:p w:rsidR="00050E65" w:rsidRPr="003F7D5E" w:rsidRDefault="00050E65" w:rsidP="00050E65">
      <w:pPr>
        <w:spacing w:before="120" w:after="120"/>
        <w:rPr>
          <w:rFonts w:asciiTheme="minorHAnsi" w:hAnsiTheme="minorHAnsi" w:cstheme="minorHAnsi"/>
          <w:b/>
          <w:sz w:val="22"/>
          <w:szCs w:val="22"/>
          <w:u w:val="single"/>
        </w:rPr>
      </w:pPr>
      <w:r w:rsidRPr="003F7D5E">
        <w:rPr>
          <w:rFonts w:asciiTheme="minorHAnsi" w:hAnsiTheme="minorHAnsi" w:cstheme="minorHAnsi"/>
          <w:b/>
          <w:sz w:val="22"/>
          <w:szCs w:val="22"/>
          <w:u w:val="single"/>
        </w:rPr>
        <w:t>TITULAIRE DU MARCHE</w:t>
      </w:r>
      <w:r w:rsidRPr="003F7D5E">
        <w:rPr>
          <w:rFonts w:asciiTheme="minorHAnsi" w:hAnsiTheme="minorHAnsi" w:cstheme="minorHAnsi"/>
          <w:b/>
          <w:sz w:val="22"/>
          <w:szCs w:val="22"/>
        </w:rPr>
        <w:t xml:space="preserve"> :  </w:t>
      </w:r>
      <w:r w:rsidRPr="003F7D5E">
        <w:rPr>
          <w:rFonts w:asciiTheme="minorHAnsi" w:hAnsiTheme="minorHAnsi" w:cstheme="minorHAnsi"/>
          <w:b/>
          <w:sz w:val="22"/>
          <w:szCs w:val="22"/>
        </w:rPr>
        <w:tab/>
      </w:r>
      <w:r w:rsidRPr="003F7D5E">
        <w:rPr>
          <w:rFonts w:asciiTheme="minorHAnsi" w:hAnsiTheme="minorHAnsi" w:cstheme="minorHAnsi"/>
          <w:b/>
          <w:sz w:val="22"/>
          <w:szCs w:val="22"/>
        </w:rPr>
        <w:tab/>
        <w:t xml:space="preserve">Entreprise :……………………………….. </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B.P. :………………………………………..</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Tel. :………………………………………..</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Fax  :………………………………………..</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Ville :………………………………………..</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u w:val="single"/>
        </w:rPr>
        <w:t>MONTANT DU MARCHÉ</w:t>
      </w:r>
      <w:r w:rsidRPr="003F7D5E">
        <w:rPr>
          <w:rFonts w:asciiTheme="minorHAnsi" w:hAnsiTheme="minorHAnsi" w:cstheme="minorHAnsi"/>
          <w:b/>
          <w:sz w:val="22"/>
          <w:szCs w:val="22"/>
        </w:rPr>
        <w:t xml:space="preserve"> :</w:t>
      </w:r>
      <w:r w:rsidRPr="003F7D5E">
        <w:rPr>
          <w:rFonts w:asciiTheme="minorHAnsi" w:hAnsiTheme="minorHAnsi" w:cstheme="minorHAns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3151"/>
      </w:tblGrid>
      <w:tr w:rsidR="00050E65" w:rsidRPr="003F7D5E" w:rsidTr="00050E65">
        <w:trPr>
          <w:jc w:val="center"/>
        </w:trPr>
        <w:tc>
          <w:tcPr>
            <w:tcW w:w="2544" w:type="dxa"/>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TTC</w:t>
            </w:r>
          </w:p>
        </w:tc>
        <w:tc>
          <w:tcPr>
            <w:tcW w:w="3151" w:type="dxa"/>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050E65">
        <w:trPr>
          <w:jc w:val="center"/>
        </w:trPr>
        <w:tc>
          <w:tcPr>
            <w:tcW w:w="2544" w:type="dxa"/>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HTVA</w:t>
            </w:r>
          </w:p>
        </w:tc>
        <w:tc>
          <w:tcPr>
            <w:tcW w:w="3151" w:type="dxa"/>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050E65">
        <w:trPr>
          <w:jc w:val="center"/>
        </w:trPr>
        <w:tc>
          <w:tcPr>
            <w:tcW w:w="2544" w:type="dxa"/>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T.V.A. (19,25 %)</w:t>
            </w:r>
          </w:p>
        </w:tc>
        <w:tc>
          <w:tcPr>
            <w:tcW w:w="3151" w:type="dxa"/>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050E65">
        <w:trPr>
          <w:jc w:val="center"/>
        </w:trPr>
        <w:tc>
          <w:tcPr>
            <w:tcW w:w="2544" w:type="dxa"/>
          </w:tcPr>
          <w:p w:rsidR="00050E65" w:rsidRPr="003F7D5E" w:rsidRDefault="008F51FB"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AIR (2,2</w:t>
            </w:r>
            <w:r w:rsidR="00050E65" w:rsidRPr="003F7D5E">
              <w:rPr>
                <w:rFonts w:asciiTheme="minorHAnsi" w:hAnsiTheme="minorHAnsi" w:cstheme="minorHAnsi"/>
                <w:b/>
                <w:sz w:val="22"/>
                <w:szCs w:val="22"/>
              </w:rPr>
              <w:t>%</w:t>
            </w:r>
            <w:r w:rsidR="005C3C9C" w:rsidRPr="003F7D5E">
              <w:rPr>
                <w:rFonts w:asciiTheme="minorHAnsi" w:hAnsiTheme="minorHAnsi" w:cstheme="minorHAnsi"/>
                <w:b/>
                <w:sz w:val="22"/>
                <w:szCs w:val="22"/>
              </w:rPr>
              <w:t xml:space="preserve"> </w:t>
            </w:r>
            <w:r w:rsidR="00050E65" w:rsidRPr="003F7D5E">
              <w:rPr>
                <w:rFonts w:asciiTheme="minorHAnsi" w:hAnsiTheme="minorHAnsi" w:cstheme="minorHAnsi"/>
                <w:b/>
                <w:sz w:val="22"/>
                <w:szCs w:val="22"/>
              </w:rPr>
              <w:t>ou 5,5 %)</w:t>
            </w:r>
          </w:p>
        </w:tc>
        <w:tc>
          <w:tcPr>
            <w:tcW w:w="3151" w:type="dxa"/>
          </w:tcPr>
          <w:p w:rsidR="00050E65" w:rsidRPr="003F7D5E" w:rsidRDefault="00050E65" w:rsidP="00050E65">
            <w:pPr>
              <w:spacing w:before="120" w:after="120"/>
              <w:rPr>
                <w:rFonts w:asciiTheme="minorHAnsi" w:hAnsiTheme="minorHAnsi" w:cstheme="minorHAnsi"/>
                <w:b/>
                <w:sz w:val="22"/>
                <w:szCs w:val="22"/>
              </w:rPr>
            </w:pPr>
          </w:p>
        </w:tc>
      </w:tr>
      <w:tr w:rsidR="00050E65" w:rsidRPr="003F7D5E" w:rsidTr="00050E65">
        <w:trPr>
          <w:jc w:val="center"/>
        </w:trPr>
        <w:tc>
          <w:tcPr>
            <w:tcW w:w="2544" w:type="dxa"/>
          </w:tcPr>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Net à mandater</w:t>
            </w:r>
          </w:p>
        </w:tc>
        <w:tc>
          <w:tcPr>
            <w:tcW w:w="3151" w:type="dxa"/>
          </w:tcPr>
          <w:p w:rsidR="00050E65" w:rsidRPr="003F7D5E" w:rsidRDefault="00050E65" w:rsidP="00050E65">
            <w:pPr>
              <w:spacing w:before="120" w:after="120"/>
              <w:rPr>
                <w:rFonts w:asciiTheme="minorHAnsi" w:hAnsiTheme="minorHAnsi" w:cstheme="minorHAnsi"/>
                <w:b/>
                <w:sz w:val="22"/>
                <w:szCs w:val="22"/>
              </w:rPr>
            </w:pPr>
          </w:p>
        </w:tc>
      </w:tr>
    </w:tbl>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u w:val="single"/>
        </w:rPr>
        <w:t>DELAI D’EXECUTION</w:t>
      </w:r>
      <w:r w:rsidRPr="003F7D5E">
        <w:rPr>
          <w:rFonts w:asciiTheme="minorHAnsi" w:hAnsiTheme="minorHAnsi" w:cstheme="minorHAnsi"/>
          <w:b/>
          <w:sz w:val="22"/>
          <w:szCs w:val="22"/>
        </w:rPr>
        <w:t xml:space="preserve"> : </w:t>
      </w:r>
      <w:r w:rsidRPr="003F7D5E">
        <w:rPr>
          <w:rFonts w:asciiTheme="minorHAnsi" w:hAnsiTheme="minorHAnsi" w:cstheme="minorHAnsi"/>
          <w:b/>
          <w:sz w:val="22"/>
          <w:szCs w:val="22"/>
        </w:rPr>
        <w:tab/>
      </w:r>
      <w:r w:rsidR="00106E07" w:rsidRPr="003F7D5E">
        <w:rPr>
          <w:rFonts w:asciiTheme="minorHAnsi" w:hAnsiTheme="minorHAnsi" w:cstheme="minorHAnsi"/>
          <w:b/>
          <w:sz w:val="22"/>
          <w:szCs w:val="22"/>
        </w:rPr>
        <w:t>Quatre (04) mois</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u w:val="single"/>
        </w:rPr>
        <w:t>FINANCEMENT</w:t>
      </w:r>
      <w:r w:rsidRPr="003F7D5E">
        <w:rPr>
          <w:rFonts w:asciiTheme="minorHAnsi" w:hAnsiTheme="minorHAnsi" w:cstheme="minorHAnsi"/>
          <w:b/>
          <w:sz w:val="22"/>
          <w:szCs w:val="22"/>
        </w:rPr>
        <w:t xml:space="preserve"> : </w:t>
      </w:r>
      <w:r w:rsidRPr="003F7D5E">
        <w:rPr>
          <w:rFonts w:asciiTheme="minorHAnsi" w:hAnsiTheme="minorHAnsi" w:cstheme="minorHAnsi"/>
          <w:b/>
          <w:sz w:val="22"/>
          <w:szCs w:val="22"/>
        </w:rPr>
        <w:tab/>
        <w:t>Budget d’Inve</w:t>
      </w:r>
      <w:r w:rsidR="008F51FB" w:rsidRPr="003F7D5E">
        <w:rPr>
          <w:rFonts w:asciiTheme="minorHAnsi" w:hAnsiTheme="minorHAnsi" w:cstheme="minorHAnsi"/>
          <w:b/>
          <w:sz w:val="22"/>
          <w:szCs w:val="22"/>
        </w:rPr>
        <w:t xml:space="preserve">stissement Public </w:t>
      </w:r>
      <w:r w:rsidR="00E66667" w:rsidRPr="003F7D5E">
        <w:rPr>
          <w:rFonts w:asciiTheme="minorHAnsi" w:hAnsiTheme="minorHAnsi" w:cstheme="minorHAnsi"/>
          <w:b/>
          <w:sz w:val="22"/>
          <w:szCs w:val="22"/>
        </w:rPr>
        <w:t>MINEE</w:t>
      </w:r>
      <w:r w:rsidR="008F51FB" w:rsidRPr="003F7D5E">
        <w:rPr>
          <w:rFonts w:asciiTheme="minorHAnsi" w:hAnsiTheme="minorHAnsi" w:cstheme="minorHAnsi"/>
          <w:b/>
          <w:sz w:val="22"/>
          <w:szCs w:val="22"/>
        </w:rPr>
        <w:t>- Exercice 2020</w:t>
      </w:r>
    </w:p>
    <w:p w:rsidR="00050E65" w:rsidRPr="003F7D5E" w:rsidRDefault="00050E65" w:rsidP="00050E65">
      <w:pPr>
        <w:spacing w:before="120" w:after="120"/>
        <w:rPr>
          <w:rFonts w:asciiTheme="minorHAnsi" w:hAnsiTheme="minorHAnsi" w:cstheme="minorHAnsi"/>
          <w:b/>
          <w:sz w:val="22"/>
          <w:szCs w:val="22"/>
          <w:u w:val="single"/>
        </w:rPr>
      </w:pPr>
      <w:r w:rsidRPr="003F7D5E">
        <w:rPr>
          <w:rFonts w:asciiTheme="minorHAnsi" w:hAnsiTheme="minorHAnsi" w:cstheme="minorHAnsi"/>
          <w:b/>
          <w:sz w:val="22"/>
          <w:szCs w:val="22"/>
          <w:u w:val="single"/>
        </w:rPr>
        <w:t>IMPUTATION</w:t>
      </w:r>
      <w:r w:rsidRPr="003F7D5E">
        <w:rPr>
          <w:rFonts w:asciiTheme="minorHAnsi" w:hAnsiTheme="minorHAnsi" w:cstheme="minorHAnsi"/>
          <w:b/>
          <w:sz w:val="22"/>
          <w:szCs w:val="22"/>
        </w:rPr>
        <w:t> :</w:t>
      </w:r>
      <w:r w:rsidR="00086F9B">
        <w:rPr>
          <w:rFonts w:asciiTheme="minorHAnsi" w:hAnsiTheme="minorHAnsi" w:cstheme="minorHAnsi"/>
          <w:b/>
          <w:sz w:val="22"/>
          <w:szCs w:val="22"/>
        </w:rPr>
        <w:t xml:space="preserve">  </w:t>
      </w:r>
      <w:r w:rsidR="00086F9B" w:rsidRPr="00086F9B">
        <w:rPr>
          <w:rFonts w:ascii="Arial Narrow" w:hAnsi="Arial Narrow" w:cs="Tahoma"/>
        </w:rPr>
        <w:t xml:space="preserve"> </w:t>
      </w:r>
      <w:r w:rsidR="00086F9B" w:rsidRPr="00086F9B">
        <w:rPr>
          <w:rFonts w:ascii="Arial Narrow" w:hAnsi="Arial Narrow" w:cs="Tahoma"/>
          <w:b/>
        </w:rPr>
        <w:t>54 32 641208 2246</w:t>
      </w:r>
    </w:p>
    <w:p w:rsidR="00050E65" w:rsidRPr="003F7D5E" w:rsidRDefault="003F7D5E" w:rsidP="00050E65">
      <w:pPr>
        <w:spacing w:before="120" w:after="120"/>
        <w:rPr>
          <w:rFonts w:asciiTheme="minorHAnsi" w:hAnsiTheme="minorHAnsi" w:cstheme="minorHAnsi"/>
          <w:b/>
          <w:sz w:val="22"/>
          <w:szCs w:val="22"/>
        </w:rPr>
      </w:pPr>
      <w:r>
        <w:rPr>
          <w:rFonts w:asciiTheme="minorHAnsi" w:hAnsiTheme="minorHAnsi" w:cstheme="minorHAnsi"/>
          <w:b/>
          <w:sz w:val="22"/>
          <w:szCs w:val="22"/>
        </w:rPr>
        <w:t xml:space="preserve">                                                                                                   </w:t>
      </w:r>
      <w:r w:rsidR="00050E65" w:rsidRPr="003F7D5E">
        <w:rPr>
          <w:rFonts w:asciiTheme="minorHAnsi" w:hAnsiTheme="minorHAnsi" w:cstheme="minorHAnsi"/>
          <w:b/>
          <w:sz w:val="22"/>
          <w:szCs w:val="22"/>
        </w:rPr>
        <w:t>SOUSCRITE LE :</w:t>
      </w:r>
      <w:r w:rsidR="00050E65" w:rsidRPr="003F7D5E">
        <w:rPr>
          <w:rFonts w:asciiTheme="minorHAnsi" w:hAnsiTheme="minorHAnsi" w:cstheme="minorHAnsi"/>
          <w:b/>
          <w:sz w:val="22"/>
          <w:szCs w:val="22"/>
        </w:rPr>
        <w:tab/>
      </w:r>
    </w:p>
    <w:p w:rsidR="00050E65" w:rsidRPr="003F7D5E" w:rsidRDefault="003F7D5E" w:rsidP="00050E65">
      <w:pPr>
        <w:spacing w:before="120" w:after="120"/>
        <w:rPr>
          <w:rFonts w:asciiTheme="minorHAnsi" w:hAnsiTheme="minorHAnsi" w:cstheme="minorHAnsi"/>
          <w:b/>
          <w:sz w:val="22"/>
          <w:szCs w:val="22"/>
        </w:rPr>
      </w:pPr>
      <w:r>
        <w:rPr>
          <w:rFonts w:asciiTheme="minorHAnsi" w:hAnsiTheme="minorHAnsi" w:cstheme="minorHAnsi"/>
          <w:b/>
          <w:sz w:val="22"/>
          <w:szCs w:val="22"/>
        </w:rPr>
        <w:t xml:space="preserve">                                                                                                   </w:t>
      </w:r>
      <w:r w:rsidR="00050E65" w:rsidRPr="003F7D5E">
        <w:rPr>
          <w:rFonts w:asciiTheme="minorHAnsi" w:hAnsiTheme="minorHAnsi" w:cstheme="minorHAnsi"/>
          <w:b/>
          <w:sz w:val="22"/>
          <w:szCs w:val="22"/>
        </w:rPr>
        <w:t>SIGNEE LE :</w:t>
      </w:r>
      <w:r w:rsidR="00050E65" w:rsidRPr="003F7D5E">
        <w:rPr>
          <w:rFonts w:asciiTheme="minorHAnsi" w:hAnsiTheme="minorHAnsi" w:cstheme="minorHAnsi"/>
          <w:b/>
          <w:sz w:val="22"/>
          <w:szCs w:val="22"/>
        </w:rPr>
        <w:tab/>
      </w:r>
    </w:p>
    <w:p w:rsidR="00050E65" w:rsidRPr="003F7D5E" w:rsidRDefault="003F7D5E" w:rsidP="00050E65">
      <w:pPr>
        <w:spacing w:before="120" w:after="120"/>
        <w:rPr>
          <w:rFonts w:asciiTheme="minorHAnsi" w:hAnsiTheme="minorHAnsi" w:cstheme="minorHAnsi"/>
          <w:b/>
          <w:sz w:val="22"/>
          <w:szCs w:val="22"/>
        </w:rPr>
      </w:pPr>
      <w:r>
        <w:rPr>
          <w:rFonts w:asciiTheme="minorHAnsi" w:hAnsiTheme="minorHAnsi" w:cstheme="minorHAnsi"/>
          <w:b/>
          <w:sz w:val="22"/>
          <w:szCs w:val="22"/>
        </w:rPr>
        <w:t xml:space="preserve">                                                                                                   </w:t>
      </w:r>
      <w:r w:rsidR="00050E65" w:rsidRPr="003F7D5E">
        <w:rPr>
          <w:rFonts w:asciiTheme="minorHAnsi" w:hAnsiTheme="minorHAnsi" w:cstheme="minorHAnsi"/>
          <w:b/>
          <w:sz w:val="22"/>
          <w:szCs w:val="22"/>
        </w:rPr>
        <w:t>NOTIFIEE  LE :</w:t>
      </w:r>
      <w:r w:rsidR="00050E65" w:rsidRPr="003F7D5E">
        <w:rPr>
          <w:rFonts w:asciiTheme="minorHAnsi" w:hAnsiTheme="minorHAnsi" w:cstheme="minorHAnsi"/>
          <w:b/>
          <w:sz w:val="22"/>
          <w:szCs w:val="22"/>
        </w:rPr>
        <w:tab/>
      </w:r>
    </w:p>
    <w:p w:rsidR="00050E65" w:rsidRPr="003F7D5E" w:rsidRDefault="003F7D5E" w:rsidP="00050E65">
      <w:pPr>
        <w:spacing w:before="120" w:after="120"/>
        <w:rPr>
          <w:rFonts w:asciiTheme="minorHAnsi" w:hAnsiTheme="minorHAnsi" w:cstheme="minorHAnsi"/>
          <w:b/>
          <w:sz w:val="22"/>
          <w:szCs w:val="22"/>
        </w:rPr>
      </w:pPr>
      <w:r>
        <w:rPr>
          <w:rFonts w:asciiTheme="minorHAnsi" w:hAnsiTheme="minorHAnsi" w:cstheme="minorHAnsi"/>
          <w:b/>
          <w:sz w:val="22"/>
          <w:szCs w:val="22"/>
        </w:rPr>
        <w:t xml:space="preserve">                                                                                                   </w:t>
      </w:r>
      <w:r w:rsidR="00050E65" w:rsidRPr="003F7D5E">
        <w:rPr>
          <w:rFonts w:asciiTheme="minorHAnsi" w:hAnsiTheme="minorHAnsi" w:cstheme="minorHAnsi"/>
          <w:b/>
          <w:sz w:val="22"/>
          <w:szCs w:val="22"/>
        </w:rPr>
        <w:t>ENREGISTREE  LE :</w:t>
      </w:r>
      <w:r w:rsidR="00050E65" w:rsidRPr="003F7D5E">
        <w:rPr>
          <w:rFonts w:asciiTheme="minorHAnsi" w:hAnsiTheme="minorHAnsi" w:cstheme="minorHAnsi"/>
          <w:b/>
          <w:sz w:val="22"/>
          <w:szCs w:val="22"/>
        </w:rPr>
        <w:tab/>
      </w:r>
    </w:p>
    <w:p w:rsidR="00E66667" w:rsidRPr="003F7D5E" w:rsidRDefault="00E66667" w:rsidP="00050E65">
      <w:pPr>
        <w:spacing w:before="120" w:after="120"/>
        <w:rPr>
          <w:rFonts w:asciiTheme="minorHAnsi" w:hAnsiTheme="minorHAnsi" w:cstheme="minorHAnsi"/>
          <w:b/>
          <w:bCs/>
          <w:i/>
          <w:iCs/>
          <w:sz w:val="22"/>
          <w:szCs w:val="22"/>
        </w:rPr>
      </w:pPr>
    </w:p>
    <w:p w:rsidR="00E66667" w:rsidRPr="003F7D5E" w:rsidRDefault="00E66667" w:rsidP="00050E65">
      <w:pPr>
        <w:spacing w:before="120" w:after="120"/>
        <w:rPr>
          <w:rFonts w:asciiTheme="minorHAnsi" w:hAnsiTheme="minorHAnsi" w:cstheme="minorHAnsi"/>
          <w:b/>
          <w:bCs/>
          <w:i/>
          <w:iCs/>
          <w:sz w:val="22"/>
          <w:szCs w:val="22"/>
        </w:rPr>
      </w:pPr>
    </w:p>
    <w:p w:rsidR="00E66667" w:rsidRPr="003F7D5E" w:rsidRDefault="00E66667" w:rsidP="00050E65">
      <w:pPr>
        <w:spacing w:before="120" w:after="120"/>
        <w:rPr>
          <w:rFonts w:asciiTheme="minorHAnsi" w:hAnsiTheme="minorHAnsi" w:cstheme="minorHAnsi"/>
          <w:b/>
          <w:bCs/>
          <w:i/>
          <w:iCs/>
          <w:sz w:val="22"/>
          <w:szCs w:val="22"/>
        </w:rPr>
      </w:pPr>
    </w:p>
    <w:p w:rsidR="00E66667" w:rsidRPr="003F7D5E" w:rsidRDefault="00E66667" w:rsidP="00050E65">
      <w:pPr>
        <w:spacing w:before="120" w:after="120"/>
        <w:rPr>
          <w:rFonts w:asciiTheme="minorHAnsi" w:hAnsiTheme="minorHAnsi" w:cstheme="minorHAnsi"/>
          <w:b/>
          <w:bCs/>
          <w:i/>
          <w:iCs/>
          <w:sz w:val="22"/>
          <w:szCs w:val="22"/>
        </w:rPr>
      </w:pPr>
    </w:p>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ENTRE</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E66667"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L’Etat de la République du Cameroun, représenté</w:t>
      </w:r>
      <w:r w:rsidR="00050E65" w:rsidRPr="003F7D5E">
        <w:rPr>
          <w:rFonts w:asciiTheme="minorHAnsi" w:hAnsiTheme="minorHAnsi" w:cstheme="minorHAnsi"/>
          <w:b/>
          <w:sz w:val="22"/>
          <w:szCs w:val="22"/>
        </w:rPr>
        <w:t xml:space="preserve"> par</w:t>
      </w:r>
      <w:r w:rsidR="008F51FB" w:rsidRPr="003F7D5E">
        <w:rPr>
          <w:rFonts w:asciiTheme="minorHAnsi" w:hAnsiTheme="minorHAnsi" w:cstheme="minorHAnsi"/>
          <w:b/>
          <w:sz w:val="22"/>
          <w:szCs w:val="22"/>
        </w:rPr>
        <w:t xml:space="preserve"> Monsieur</w:t>
      </w:r>
      <w:r w:rsidR="00050E65" w:rsidRPr="003F7D5E">
        <w:rPr>
          <w:rFonts w:asciiTheme="minorHAnsi" w:hAnsiTheme="minorHAnsi" w:cstheme="minorHAnsi"/>
          <w:b/>
          <w:sz w:val="22"/>
          <w:szCs w:val="22"/>
        </w:rPr>
        <w:t xml:space="preserve"> Le Maire</w:t>
      </w:r>
      <w:r w:rsidRPr="003F7D5E">
        <w:rPr>
          <w:rFonts w:asciiTheme="minorHAnsi" w:hAnsiTheme="minorHAnsi" w:cstheme="minorHAnsi"/>
          <w:b/>
          <w:sz w:val="22"/>
          <w:szCs w:val="22"/>
        </w:rPr>
        <w:t xml:space="preserve"> de la Commune d’Arrondissement de Bertoua 1 </w:t>
      </w:r>
      <w:r w:rsidRPr="003F7D5E">
        <w:rPr>
          <w:rFonts w:asciiTheme="minorHAnsi" w:hAnsiTheme="minorHAnsi" w:cstheme="minorHAnsi"/>
          <w:b/>
          <w:sz w:val="22"/>
          <w:szCs w:val="22"/>
          <w:vertAlign w:val="superscript"/>
        </w:rPr>
        <w:t>er</w:t>
      </w:r>
      <w:r w:rsidR="00050E65" w:rsidRPr="003F7D5E">
        <w:rPr>
          <w:rFonts w:asciiTheme="minorHAnsi" w:hAnsiTheme="minorHAnsi" w:cstheme="minorHAnsi"/>
          <w:b/>
          <w:sz w:val="22"/>
          <w:szCs w:val="22"/>
        </w:rPr>
        <w:t xml:space="preserve">, ci-après désigné : </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L’Autorité Contractante »</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D’une part</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rPr>
        <w:t>ET</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xml:space="preserve">L’Entreprise …………………… </w:t>
      </w:r>
      <w:r w:rsidRPr="003F7D5E">
        <w:rPr>
          <w:rFonts w:asciiTheme="minorHAnsi" w:hAnsiTheme="minorHAnsi" w:cstheme="minorHAnsi"/>
          <w:b/>
          <w:sz w:val="22"/>
          <w:szCs w:val="22"/>
        </w:rPr>
        <w:tab/>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B.P. _______ à _______ tél _______ Fax______</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xml:space="preserve">N° R.C : _______ </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N° Contribuable : _________</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Représentée par Monsieur /Madame………………………, Directeur Général,</w:t>
      </w: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xml:space="preserve">Dénommée ci-après : </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 xml:space="preserve">« </w:t>
      </w:r>
      <w:r w:rsidRPr="003F7D5E">
        <w:rPr>
          <w:rFonts w:asciiTheme="minorHAnsi" w:hAnsiTheme="minorHAnsi" w:cstheme="minorHAnsi"/>
          <w:b/>
          <w:i/>
          <w:sz w:val="22"/>
          <w:szCs w:val="22"/>
        </w:rPr>
        <w:t>Le Cocontractant</w:t>
      </w:r>
      <w:r w:rsidRPr="003F7D5E">
        <w:rPr>
          <w:rFonts w:asciiTheme="minorHAnsi" w:hAnsiTheme="minorHAnsi" w:cstheme="minorHAnsi"/>
          <w:b/>
          <w:sz w:val="22"/>
          <w:szCs w:val="22"/>
        </w:rPr>
        <w:t xml:space="preserve"> »</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r w:rsidRPr="003F7D5E">
        <w:rPr>
          <w:rFonts w:asciiTheme="minorHAnsi" w:hAnsiTheme="minorHAnsi" w:cstheme="minorHAnsi"/>
          <w:b/>
          <w:sz w:val="22"/>
          <w:szCs w:val="22"/>
        </w:rPr>
        <w:t>D’autre part.</w:t>
      </w:r>
    </w:p>
    <w:p w:rsidR="00050E65" w:rsidRPr="003F7D5E" w:rsidRDefault="00050E65" w:rsidP="00050E65">
      <w:pPr>
        <w:spacing w:before="120" w:after="120"/>
        <w:rPr>
          <w:rFonts w:asciiTheme="minorHAnsi" w:hAnsiTheme="minorHAnsi" w:cstheme="minorHAnsi"/>
          <w:b/>
          <w:bCs/>
          <w:i/>
          <w:iCs/>
          <w:sz w:val="22"/>
          <w:szCs w:val="22"/>
        </w:rPr>
      </w:pPr>
    </w:p>
    <w:p w:rsidR="00050E65" w:rsidRPr="003F7D5E" w:rsidRDefault="00050E65" w:rsidP="00050E65">
      <w:pPr>
        <w:spacing w:before="120" w:after="120"/>
        <w:rPr>
          <w:rFonts w:asciiTheme="minorHAnsi" w:hAnsiTheme="minorHAnsi" w:cstheme="minorHAnsi"/>
          <w:b/>
          <w:bCs/>
          <w:i/>
          <w:iCs/>
          <w:sz w:val="22"/>
          <w:szCs w:val="22"/>
        </w:rPr>
      </w:pPr>
    </w:p>
    <w:p w:rsidR="00050E65" w:rsidRPr="003F7D5E" w:rsidRDefault="00050E65" w:rsidP="00050E65">
      <w:pPr>
        <w:spacing w:before="120" w:after="120"/>
        <w:rPr>
          <w:rFonts w:asciiTheme="minorHAnsi" w:hAnsiTheme="minorHAnsi" w:cstheme="minorHAnsi"/>
          <w:b/>
          <w:bCs/>
          <w:i/>
          <w:iCs/>
          <w:sz w:val="22"/>
          <w:szCs w:val="22"/>
        </w:rPr>
      </w:pPr>
    </w:p>
    <w:p w:rsidR="00050E65" w:rsidRPr="003F7D5E" w:rsidRDefault="00050E65" w:rsidP="00050E65">
      <w:pPr>
        <w:spacing w:before="120" w:after="120"/>
        <w:rPr>
          <w:rFonts w:asciiTheme="minorHAnsi" w:hAnsiTheme="minorHAnsi" w:cstheme="minorHAnsi"/>
          <w:b/>
          <w:bCs/>
          <w:i/>
          <w:iCs/>
          <w:sz w:val="22"/>
          <w:szCs w:val="22"/>
        </w:rPr>
      </w:pPr>
      <w:r w:rsidRPr="003F7D5E">
        <w:rPr>
          <w:rFonts w:asciiTheme="minorHAnsi" w:hAnsiTheme="minorHAnsi" w:cstheme="minorHAnsi"/>
          <w:b/>
          <w:bCs/>
          <w:i/>
          <w:iCs/>
          <w:sz w:val="22"/>
          <w:szCs w:val="22"/>
          <w:u w:val="single"/>
        </w:rPr>
        <w:t>IL A ETE CONVENU ET ARRETE CE QUI SUIT</w:t>
      </w:r>
      <w:r w:rsidRPr="003F7D5E">
        <w:rPr>
          <w:rFonts w:asciiTheme="minorHAnsi" w:hAnsiTheme="minorHAnsi" w:cstheme="minorHAnsi"/>
          <w:b/>
          <w:bCs/>
          <w:i/>
          <w:iCs/>
          <w:sz w:val="22"/>
          <w:szCs w:val="22"/>
        </w:rPr>
        <w:t>:</w:t>
      </w: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3F7D5E" w:rsidRDefault="00050E65" w:rsidP="00050E65">
      <w:pPr>
        <w:spacing w:before="120" w:after="120"/>
        <w:rPr>
          <w:rFonts w:asciiTheme="minorHAnsi" w:hAnsiTheme="minorHAnsi" w:cstheme="minorHAnsi"/>
          <w:b/>
          <w:sz w:val="22"/>
          <w:szCs w:val="22"/>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lastRenderedPageBreak/>
        <w:t>SOMMAIRE</w: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bCs/>
        </w:rPr>
      </w:pPr>
      <w:r w:rsidRPr="00050E65">
        <w:rPr>
          <w:rFonts w:ascii="Calibri" w:hAnsi="Calibri" w:cs="Calibri"/>
          <w:b/>
          <w:bCs/>
        </w:rPr>
        <w:t>TITRE I : Cahier des Clauses Administratives Particulières (CCAP)</w:t>
      </w:r>
    </w:p>
    <w:p w:rsidR="00050E65" w:rsidRPr="00050E65" w:rsidRDefault="00050E65" w:rsidP="00050E65">
      <w:pPr>
        <w:spacing w:before="120" w:after="120"/>
        <w:rPr>
          <w:rFonts w:ascii="Calibri" w:hAnsi="Calibri" w:cs="Calibri"/>
          <w:b/>
          <w:bCs/>
        </w:rPr>
      </w:pPr>
      <w:r w:rsidRPr="00050E65">
        <w:rPr>
          <w:rFonts w:ascii="Calibri" w:hAnsi="Calibri" w:cs="Calibri"/>
          <w:b/>
          <w:bCs/>
        </w:rPr>
        <w:t>TITRE II : Cahier des Clauses Techniques Particulières (CCTP)</w:t>
      </w:r>
    </w:p>
    <w:p w:rsidR="00050E65" w:rsidRPr="00050E65" w:rsidRDefault="00050E65" w:rsidP="00050E65">
      <w:pPr>
        <w:spacing w:before="120" w:after="120"/>
        <w:rPr>
          <w:rFonts w:ascii="Calibri" w:hAnsi="Calibri" w:cs="Calibri"/>
          <w:b/>
          <w:bCs/>
        </w:rPr>
      </w:pPr>
      <w:r w:rsidRPr="00050E65">
        <w:rPr>
          <w:rFonts w:ascii="Calibri" w:hAnsi="Calibri" w:cs="Calibri"/>
          <w:b/>
          <w:bCs/>
        </w:rPr>
        <w:t>Titre III : Bordereau des Prix Unitaires (BPU)</w:t>
      </w:r>
    </w:p>
    <w:p w:rsidR="00050E65" w:rsidRPr="00050E65" w:rsidRDefault="00050E65" w:rsidP="00050E65">
      <w:pPr>
        <w:spacing w:before="120" w:after="120"/>
        <w:rPr>
          <w:rFonts w:ascii="Calibri" w:hAnsi="Calibri" w:cs="Calibri"/>
          <w:b/>
          <w:bCs/>
        </w:rPr>
      </w:pPr>
      <w:r w:rsidRPr="00050E65">
        <w:rPr>
          <w:rFonts w:ascii="Calibri" w:hAnsi="Calibri" w:cs="Calibri"/>
          <w:b/>
          <w:bCs/>
        </w:rPr>
        <w:t>TITRE IV : Devis Estimatif (DE)</w:t>
      </w:r>
    </w:p>
    <w:p w:rsidR="00050E65" w:rsidRPr="00050E65" w:rsidRDefault="00050E65" w:rsidP="00050E65">
      <w:pPr>
        <w:spacing w:before="120" w:after="120"/>
        <w:rPr>
          <w:rFonts w:ascii="Calibri" w:hAnsi="Calibri" w:cs="Calibri"/>
          <w:b/>
          <w:bCs/>
        </w:rPr>
      </w:pPr>
      <w:r w:rsidRPr="00050E65">
        <w:rPr>
          <w:rFonts w:ascii="Calibri" w:hAnsi="Calibri" w:cs="Calibri"/>
          <w:b/>
        </w:rPr>
        <w:t xml:space="preserve">TITRE V : </w:t>
      </w:r>
      <w:r w:rsidRPr="00050E65">
        <w:rPr>
          <w:rFonts w:ascii="Calibri" w:hAnsi="Calibri" w:cs="Calibri"/>
          <w:b/>
          <w:bCs/>
        </w:rPr>
        <w:t>Dispositions générales relatives aux Clauses environnementales</w: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br w:type="page"/>
      </w:r>
    </w:p>
    <w:p w:rsidR="00050E65" w:rsidRPr="00050E65" w:rsidRDefault="00050E65" w:rsidP="00050E65">
      <w:pPr>
        <w:spacing w:before="120" w:after="120"/>
        <w:rPr>
          <w:rFonts w:ascii="Calibri" w:hAnsi="Calibri" w:cs="Calibri"/>
          <w:b/>
        </w:rPr>
      </w:pPr>
    </w:p>
    <w:p w:rsidR="00050E65" w:rsidRPr="00086F9B" w:rsidRDefault="00050E65" w:rsidP="00050E65">
      <w:pPr>
        <w:spacing w:before="120" w:after="120"/>
        <w:rPr>
          <w:rFonts w:ascii="Calibri" w:hAnsi="Calibri" w:cs="Calibri"/>
          <w:b/>
          <w:bCs/>
          <w:sz w:val="22"/>
        </w:rPr>
      </w:pPr>
      <w:r w:rsidRPr="00086F9B">
        <w:rPr>
          <w:rFonts w:ascii="Calibri" w:hAnsi="Calibri" w:cs="Calibri"/>
          <w:b/>
          <w:bCs/>
          <w:sz w:val="22"/>
        </w:rPr>
        <w:t>TITRE V - DISPOSITIONS GENERALES RELATIVES AUX CLAUSES ENVIRONNEMENTALES</w:t>
      </w:r>
    </w:p>
    <w:p w:rsidR="00050E65" w:rsidRPr="00086F9B" w:rsidRDefault="00050E65" w:rsidP="008B339E">
      <w:pPr>
        <w:spacing w:before="120" w:after="120"/>
        <w:jc w:val="both"/>
        <w:rPr>
          <w:rFonts w:ascii="Calibri" w:hAnsi="Calibri" w:cs="Calibri"/>
          <w:bCs/>
          <w:iCs/>
          <w:sz w:val="22"/>
        </w:rPr>
      </w:pPr>
      <w:r w:rsidRPr="00086F9B">
        <w:rPr>
          <w:rFonts w:ascii="Calibri" w:hAnsi="Calibri" w:cs="Calibri"/>
          <w:bCs/>
          <w:iCs/>
          <w:sz w:val="22"/>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050E65" w:rsidRPr="00086F9B" w:rsidRDefault="00050E65" w:rsidP="008B339E">
      <w:pPr>
        <w:spacing w:before="120" w:after="120"/>
        <w:jc w:val="both"/>
        <w:rPr>
          <w:rFonts w:ascii="Calibri" w:hAnsi="Calibri" w:cs="Calibri"/>
          <w:bCs/>
          <w:iCs/>
          <w:sz w:val="22"/>
        </w:rPr>
      </w:pPr>
      <w:r w:rsidRPr="00086F9B">
        <w:rPr>
          <w:rFonts w:ascii="Calibri" w:hAnsi="Calibri" w:cs="Calibri"/>
          <w:bCs/>
          <w:iCs/>
          <w:sz w:val="22"/>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050E65" w:rsidRPr="00086F9B" w:rsidRDefault="00050E65" w:rsidP="008B339E">
      <w:pPr>
        <w:numPr>
          <w:ilvl w:val="0"/>
          <w:numId w:val="98"/>
        </w:numPr>
        <w:spacing w:before="120" w:after="120"/>
        <w:jc w:val="both"/>
        <w:rPr>
          <w:rFonts w:ascii="Calibri" w:hAnsi="Calibri" w:cs="Calibri"/>
          <w:b/>
          <w:bCs/>
          <w:sz w:val="22"/>
        </w:rPr>
      </w:pPr>
      <w:r w:rsidRPr="00086F9B">
        <w:rPr>
          <w:rFonts w:ascii="Calibri" w:hAnsi="Calibri" w:cs="Calibri"/>
          <w:b/>
          <w:bCs/>
          <w:sz w:val="22"/>
        </w:rPr>
        <w:t>CONTEXTE ET JUSTIFICATION</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Les présentes clauses visent la prise en compte de la dimension environnementale et sociale dans la planification et l’exécution du projet à travers la mise en œuvre du Cadre de Gestion Environnementale et Sociale (CGES).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Ces prescriptions devront être respectées, sans exception, par l’Entrepreneur. A cet effet, elles feront l’objet d’un contrôle au cours des missions de visite de chantier.</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De même, l’entrepreneur demeure responsable des accidents ou dommages écologiques qui seraient la conséquence de ces travaux ou des installations liées au chantier.</w:t>
      </w:r>
    </w:p>
    <w:p w:rsidR="00050E65" w:rsidRPr="00086F9B" w:rsidRDefault="00050E65" w:rsidP="008B339E">
      <w:pPr>
        <w:numPr>
          <w:ilvl w:val="0"/>
          <w:numId w:val="98"/>
        </w:numPr>
        <w:spacing w:before="120" w:after="120"/>
        <w:jc w:val="both"/>
        <w:rPr>
          <w:rFonts w:ascii="Calibri" w:hAnsi="Calibri" w:cs="Calibri"/>
          <w:b/>
          <w:bCs/>
          <w:sz w:val="22"/>
        </w:rPr>
      </w:pPr>
      <w:r w:rsidRPr="00086F9B">
        <w:rPr>
          <w:rFonts w:ascii="Calibri" w:hAnsi="Calibri" w:cs="Calibri"/>
          <w:b/>
          <w:bCs/>
          <w:sz w:val="22"/>
        </w:rPr>
        <w:t>INFORMATIONS ET MESURES D’ACCOMPAGNEMENT</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L’entrepreneur doit, en rapport avec le maître d’œuvre, veiller rigoureusement au respect des directives suivantes :</w:t>
      </w:r>
    </w:p>
    <w:p w:rsidR="00050E65" w:rsidRPr="00086F9B" w:rsidRDefault="00050E65" w:rsidP="00CF744D">
      <w:pPr>
        <w:numPr>
          <w:ilvl w:val="0"/>
          <w:numId w:val="97"/>
        </w:numPr>
        <w:spacing w:before="120" w:after="120"/>
        <w:jc w:val="both"/>
        <w:rPr>
          <w:rFonts w:ascii="Calibri" w:hAnsi="Calibri" w:cs="Calibri"/>
          <w:sz w:val="22"/>
        </w:rPr>
      </w:pPr>
      <w:r w:rsidRPr="00086F9B">
        <w:rPr>
          <w:rFonts w:ascii="Calibri" w:hAnsi="Calibri" w:cs="Calibri"/>
          <w:sz w:val="22"/>
        </w:rPr>
        <w:t>Mener une campagne de communication et de sensibilisation avant les travaux sur le calendrier des travaux, l'interruption des services et les détours à la circulation, selon les besoins;</w:t>
      </w:r>
    </w:p>
    <w:p w:rsidR="00050E65" w:rsidRPr="00086F9B" w:rsidRDefault="00050E65" w:rsidP="00CF744D">
      <w:pPr>
        <w:numPr>
          <w:ilvl w:val="0"/>
          <w:numId w:val="97"/>
        </w:numPr>
        <w:spacing w:before="120" w:after="120"/>
        <w:jc w:val="both"/>
        <w:rPr>
          <w:rFonts w:ascii="Calibri" w:hAnsi="Calibri" w:cs="Calibri"/>
          <w:sz w:val="22"/>
        </w:rPr>
      </w:pPr>
      <w:r w:rsidRPr="00086F9B">
        <w:rPr>
          <w:rFonts w:ascii="Calibri" w:hAnsi="Calibri" w:cs="Calibri"/>
          <w:sz w:val="22"/>
        </w:rPr>
        <w:t>Limiter les activités de construction pendant la nuit. S'ils sont nécessaires, veiller a ce que le travail nocturne soit soigneusement planifié et que la communauté soit informée pour qu'elle puisse prendre les mesures nécessaires ;</w:t>
      </w:r>
    </w:p>
    <w:p w:rsidR="00050E65" w:rsidRPr="00086F9B" w:rsidRDefault="00050E65" w:rsidP="00CF744D">
      <w:pPr>
        <w:numPr>
          <w:ilvl w:val="0"/>
          <w:numId w:val="97"/>
        </w:numPr>
        <w:spacing w:before="120" w:after="120"/>
        <w:jc w:val="both"/>
        <w:rPr>
          <w:rFonts w:ascii="Calibri" w:hAnsi="Calibri" w:cs="Calibri"/>
          <w:sz w:val="22"/>
        </w:rPr>
      </w:pPr>
      <w:r w:rsidRPr="00086F9B">
        <w:rPr>
          <w:rFonts w:ascii="Calibri" w:hAnsi="Calibri" w:cs="Calibri"/>
          <w:sz w:val="22"/>
        </w:rPr>
        <w:t>Procéder à la signalisation des travaux ;</w:t>
      </w:r>
    </w:p>
    <w:p w:rsidR="00050E65" w:rsidRPr="00086F9B" w:rsidRDefault="00050E65" w:rsidP="00CF744D">
      <w:pPr>
        <w:numPr>
          <w:ilvl w:val="0"/>
          <w:numId w:val="97"/>
        </w:numPr>
        <w:spacing w:before="120" w:after="120"/>
        <w:jc w:val="both"/>
        <w:rPr>
          <w:rFonts w:ascii="Calibri" w:hAnsi="Calibri" w:cs="Calibri"/>
          <w:sz w:val="22"/>
        </w:rPr>
      </w:pPr>
      <w:r w:rsidRPr="00086F9B">
        <w:rPr>
          <w:rFonts w:ascii="Calibri" w:hAnsi="Calibri" w:cs="Calibri"/>
          <w:sz w:val="22"/>
        </w:rPr>
        <w:t>Mener des campagnes de sensibilisation sur les IST/VIH/SIDA pour les ouvr</w:t>
      </w:r>
      <w:r w:rsidR="00106E07" w:rsidRPr="00086F9B">
        <w:rPr>
          <w:rFonts w:ascii="Calibri" w:hAnsi="Calibri" w:cs="Calibri"/>
          <w:sz w:val="22"/>
        </w:rPr>
        <w:t>iers et les populations locales.</w:t>
      </w:r>
    </w:p>
    <w:p w:rsidR="00050E65" w:rsidRPr="00086F9B" w:rsidRDefault="00050E65" w:rsidP="00CF744D">
      <w:pPr>
        <w:numPr>
          <w:ilvl w:val="0"/>
          <w:numId w:val="97"/>
        </w:numPr>
        <w:spacing w:before="120" w:after="120"/>
        <w:jc w:val="both"/>
        <w:rPr>
          <w:rFonts w:ascii="Calibri" w:hAnsi="Calibri" w:cs="Calibri"/>
          <w:sz w:val="22"/>
        </w:rPr>
      </w:pPr>
      <w:r w:rsidRPr="00086F9B">
        <w:rPr>
          <w:rFonts w:ascii="Calibri" w:hAnsi="Calibri" w:cs="Calibri"/>
          <w:sz w:val="22"/>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050E65" w:rsidRPr="00086F9B" w:rsidRDefault="00050E65" w:rsidP="00CF744D">
      <w:pPr>
        <w:numPr>
          <w:ilvl w:val="0"/>
          <w:numId w:val="97"/>
        </w:numPr>
        <w:spacing w:before="120" w:after="120"/>
        <w:jc w:val="both"/>
        <w:rPr>
          <w:rFonts w:ascii="Calibri" w:hAnsi="Calibri" w:cs="Calibri"/>
          <w:sz w:val="22"/>
        </w:rPr>
      </w:pPr>
      <w:r w:rsidRPr="00086F9B">
        <w:rPr>
          <w:rFonts w:ascii="Calibri" w:hAnsi="Calibri" w:cs="Calibri"/>
          <w:sz w:val="22"/>
        </w:rPr>
        <w:t>La communauté sera avisée au moins cinq jours à l'avance de toute interruption de service (eau, électricité, le téléphone), par voies de presse (en privilégiant les radios communautaires ou locales lorsqu’elles existent).</w:t>
      </w:r>
    </w:p>
    <w:p w:rsidR="00050E65" w:rsidRPr="00086F9B" w:rsidRDefault="00050E65" w:rsidP="008B339E">
      <w:pPr>
        <w:spacing w:before="120" w:after="120"/>
        <w:jc w:val="both"/>
        <w:rPr>
          <w:rFonts w:ascii="Calibri" w:hAnsi="Calibri" w:cs="Calibri"/>
          <w:sz w:val="22"/>
        </w:rPr>
      </w:pPr>
    </w:p>
    <w:p w:rsidR="00050E65" w:rsidRPr="00086F9B" w:rsidRDefault="00050E65" w:rsidP="008B339E">
      <w:pPr>
        <w:numPr>
          <w:ilvl w:val="0"/>
          <w:numId w:val="98"/>
        </w:numPr>
        <w:spacing w:before="120" w:after="120"/>
        <w:jc w:val="both"/>
        <w:rPr>
          <w:rFonts w:ascii="Calibri" w:hAnsi="Calibri" w:cs="Calibri"/>
          <w:b/>
          <w:bCs/>
          <w:sz w:val="22"/>
        </w:rPr>
      </w:pPr>
      <w:r w:rsidRPr="00086F9B">
        <w:rPr>
          <w:rFonts w:ascii="Calibri" w:hAnsi="Calibri" w:cs="Calibri"/>
          <w:b/>
          <w:bCs/>
          <w:sz w:val="22"/>
        </w:rPr>
        <w:t>ENTRETIEN ET GESTION DES DECHETS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Pendant la durée du chantier, l’Entrepreneur veillera à ce que l’ensemble du site et ses abords soient maintenus en bon état de propreté et à ce que les déchets produits soient correctement gérés en prenant les mesures suivantes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lastRenderedPageBreak/>
        <w:t>Identifier et délimiter clairement les aires d'élimination et spécifiant quels matériaux peuvent être déposés dans chaque aire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Contrôler le placement de tous les déchets de construction (y compris les excavations de sol) dans des sites d'élimination approuvés (&gt;300 m des rivières, cours d'eau, lacs ou terres marécageuses)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Placez dans les aires autorisées toutes les ordures, métaux, huiles usées et matériaux en excès produits pendant la construction en incorporant des systèmes de recyclage et la séparation des matériaux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L’Entrepreneur prendra les dispositions nécessaires pour éviter la dispersion par le vent ou les eaux de pluie par exemple avant l’élimination des déchets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Les produits du décapage des emprises des Terrassements seront mis en dépôt et éventuellement réemployés,</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Le transport des terres dans l’emprise du terrain sur les lieux à remblayer ou leurs évacuations aux décharges publiques ;</w:t>
      </w:r>
    </w:p>
    <w:p w:rsidR="00050E65" w:rsidRPr="00086F9B" w:rsidRDefault="00050E65" w:rsidP="008B339E">
      <w:pPr>
        <w:numPr>
          <w:ilvl w:val="0"/>
          <w:numId w:val="99"/>
        </w:numPr>
        <w:spacing w:before="120" w:after="120"/>
        <w:jc w:val="both"/>
        <w:rPr>
          <w:rFonts w:ascii="Calibri" w:hAnsi="Calibri" w:cs="Calibri"/>
          <w:sz w:val="22"/>
        </w:rPr>
      </w:pPr>
      <w:r w:rsidRPr="00086F9B">
        <w:rPr>
          <w:rFonts w:ascii="Calibri" w:hAnsi="Calibri" w:cs="Calibri"/>
          <w:sz w:val="22"/>
        </w:rPr>
        <w:t>Minimiser la génération des déchets pendant la construction et réutiliser les déchets de construction là où c’est possible ;</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Les mesures suivantes devront être prises pour l’entretien du chantier:</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Identifier et délimiter les aires pour l'équipement d'entretien (loin des rivières, cours d'eau, lacs ou terres marécageuses)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Veiller à ce que toutes les activités de l'équipement d'entretien soient faites dans les zones d'entretien délimitées ;</w:t>
      </w:r>
    </w:p>
    <w:p w:rsidR="00050E65" w:rsidRPr="00086F9B" w:rsidRDefault="00050E65" w:rsidP="008B339E">
      <w:pPr>
        <w:numPr>
          <w:ilvl w:val="0"/>
          <w:numId w:val="99"/>
        </w:numPr>
        <w:spacing w:before="120" w:after="120"/>
        <w:jc w:val="both"/>
        <w:rPr>
          <w:rFonts w:ascii="Calibri" w:hAnsi="Calibri" w:cs="Calibri"/>
          <w:sz w:val="22"/>
        </w:rPr>
      </w:pPr>
      <w:r w:rsidRPr="00086F9B">
        <w:rPr>
          <w:rFonts w:ascii="Calibri" w:hAnsi="Calibri" w:cs="Calibri"/>
          <w:sz w:val="22"/>
        </w:rPr>
        <w:t xml:space="preserve">Ne jamais éliminer de l'huile ou la verser sur le sol, dans les cours d'eau, les zones basses, les cavités des carrières désaffectées </w:t>
      </w:r>
    </w:p>
    <w:p w:rsidR="00050E65" w:rsidRPr="00086F9B" w:rsidRDefault="00050E65" w:rsidP="008B339E">
      <w:pPr>
        <w:numPr>
          <w:ilvl w:val="0"/>
          <w:numId w:val="98"/>
        </w:numPr>
        <w:spacing w:before="120" w:after="120"/>
        <w:jc w:val="both"/>
        <w:rPr>
          <w:rFonts w:ascii="Calibri" w:hAnsi="Calibri" w:cs="Calibri"/>
          <w:b/>
          <w:bCs/>
          <w:sz w:val="22"/>
        </w:rPr>
      </w:pPr>
      <w:r w:rsidRPr="00086F9B">
        <w:rPr>
          <w:rFonts w:ascii="Calibri" w:hAnsi="Calibri" w:cs="Calibri"/>
          <w:b/>
          <w:bCs/>
          <w:sz w:val="22"/>
        </w:rPr>
        <w:t>MESURES PREVENTIVES CONTRE LES NUISANCES SONORES ET LES EMISSIONS DE POUSSIERES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L’Entrepreneur prêtera une attention particulière pour limiter les éventuelles nuisances par le bruit. A cet effet, il devra respecter les seuils de bruit prescrits par la Loi.</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Lors de l’exécution des travaux, pour lutter contre la poussière et les désagréments, le contractant devra:</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limiter la vitesse de la circulation liée à la construction a 24 km/h dans les rues, dans un rayon de 200 mètres autour du chantier et limiter la vitesse de tous les véhicules sur le chantier a 16 km/h ;</w:t>
      </w:r>
    </w:p>
    <w:p w:rsidR="00050E65" w:rsidRPr="00086F9B" w:rsidRDefault="00050E65" w:rsidP="008B339E">
      <w:pPr>
        <w:spacing w:before="120" w:after="120"/>
        <w:jc w:val="both"/>
        <w:rPr>
          <w:rFonts w:ascii="Calibri" w:hAnsi="Calibri" w:cs="Calibri"/>
          <w:b/>
          <w:sz w:val="22"/>
          <w:szCs w:val="22"/>
        </w:rPr>
      </w:pPr>
    </w:p>
    <w:p w:rsidR="00050E65" w:rsidRPr="00086F9B" w:rsidRDefault="00050E65" w:rsidP="008B339E">
      <w:pPr>
        <w:numPr>
          <w:ilvl w:val="0"/>
          <w:numId w:val="98"/>
        </w:numPr>
        <w:spacing w:before="120" w:after="120"/>
        <w:jc w:val="both"/>
        <w:rPr>
          <w:rFonts w:ascii="Calibri" w:hAnsi="Calibri" w:cs="Calibri"/>
          <w:b/>
          <w:bCs/>
          <w:sz w:val="22"/>
          <w:szCs w:val="22"/>
        </w:rPr>
      </w:pPr>
      <w:r w:rsidRPr="00086F9B">
        <w:rPr>
          <w:rFonts w:ascii="Calibri" w:hAnsi="Calibri" w:cs="Calibri"/>
          <w:b/>
          <w:bCs/>
          <w:sz w:val="22"/>
          <w:szCs w:val="22"/>
        </w:rPr>
        <w:t>STOCKAGE ET UTILISATION DES SUBSTANCES POTENTIELLEMENT POLLUANTES</w:t>
      </w:r>
    </w:p>
    <w:p w:rsidR="00050E65" w:rsidRPr="00086F9B" w:rsidRDefault="00050E65" w:rsidP="008B339E">
      <w:pPr>
        <w:spacing w:before="120" w:after="120"/>
        <w:jc w:val="both"/>
        <w:rPr>
          <w:rFonts w:ascii="Calibri" w:hAnsi="Calibri" w:cs="Calibri"/>
          <w:sz w:val="22"/>
          <w:szCs w:val="22"/>
        </w:rPr>
      </w:pPr>
      <w:r w:rsidRPr="00086F9B">
        <w:rPr>
          <w:rFonts w:ascii="Calibri" w:hAnsi="Calibri" w:cs="Calibri"/>
          <w:sz w:val="22"/>
          <w:szCs w:val="22"/>
        </w:rPr>
        <w:t>De manière générale, le stockage et la manipulation de substances potentiellement polluantes ou dangereuses (huiles, carburant…) devra respecter les principes suivants :</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limitation des quantités stockées ;</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stockage organisé, en un site ou selon des modalités ne permettant pas l'accès à une personne extérieure au chantier ;</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manipulation par des personnels responsabilisés ;</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signalisation du site de stockage par un panneau indiquant la nature du danger.</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Le stockage des produits chimiques liquides se fera sur rétention pour prévenir les déversements accidentels et la pollution du sol ;</w:t>
      </w:r>
    </w:p>
    <w:p w:rsidR="00050E65" w:rsidRPr="00086F9B" w:rsidRDefault="00050E65" w:rsidP="008B339E">
      <w:pPr>
        <w:numPr>
          <w:ilvl w:val="0"/>
          <w:numId w:val="99"/>
        </w:numPr>
        <w:spacing w:before="120" w:after="120"/>
        <w:jc w:val="both"/>
        <w:rPr>
          <w:rFonts w:ascii="Calibri" w:hAnsi="Calibri" w:cs="Calibri"/>
          <w:sz w:val="22"/>
          <w:szCs w:val="22"/>
        </w:rPr>
      </w:pPr>
      <w:r w:rsidRPr="00086F9B">
        <w:rPr>
          <w:rFonts w:ascii="Calibri" w:hAnsi="Calibri" w:cs="Calibri"/>
          <w:sz w:val="22"/>
          <w:szCs w:val="22"/>
        </w:rPr>
        <w:lastRenderedPageBreak/>
        <w:t>Les produits chimiques utilisés devront être munis de fiche de données de sécurité (FDS) à afficher sur le lieu de stockage</w:t>
      </w:r>
      <w:r w:rsidR="00106E07" w:rsidRPr="00086F9B">
        <w:rPr>
          <w:rFonts w:ascii="Calibri" w:hAnsi="Calibri" w:cs="Calibri"/>
          <w:sz w:val="22"/>
          <w:szCs w:val="22"/>
        </w:rPr>
        <w:t>.</w:t>
      </w:r>
    </w:p>
    <w:p w:rsidR="00050E65" w:rsidRPr="00086F9B" w:rsidRDefault="00050E65" w:rsidP="008B339E">
      <w:pPr>
        <w:numPr>
          <w:ilvl w:val="1"/>
          <w:numId w:val="98"/>
        </w:numPr>
        <w:spacing w:before="120" w:after="120"/>
        <w:jc w:val="both"/>
        <w:rPr>
          <w:rFonts w:ascii="Calibri" w:hAnsi="Calibri" w:cs="Calibri"/>
          <w:b/>
          <w:bCs/>
          <w:sz w:val="22"/>
          <w:szCs w:val="22"/>
        </w:rPr>
      </w:pPr>
      <w:r w:rsidRPr="00086F9B">
        <w:rPr>
          <w:rFonts w:ascii="Calibri" w:hAnsi="Calibri" w:cs="Calibri"/>
          <w:b/>
          <w:bCs/>
          <w:sz w:val="22"/>
          <w:szCs w:val="22"/>
        </w:rPr>
        <w:t>Carburants et lubrifiants</w:t>
      </w:r>
    </w:p>
    <w:p w:rsidR="00050E65" w:rsidRPr="00086F9B" w:rsidRDefault="00050E65" w:rsidP="008B339E">
      <w:pPr>
        <w:spacing w:before="120" w:after="120"/>
        <w:jc w:val="both"/>
        <w:rPr>
          <w:rFonts w:ascii="Calibri" w:hAnsi="Calibri" w:cs="Calibri"/>
          <w:sz w:val="22"/>
          <w:szCs w:val="22"/>
        </w:rPr>
      </w:pPr>
      <w:r w:rsidRPr="00086F9B">
        <w:rPr>
          <w:rFonts w:ascii="Calibri" w:hAnsi="Calibri" w:cs="Calibri"/>
          <w:sz w:val="22"/>
          <w:szCs w:val="22"/>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050E65" w:rsidRPr="00086F9B" w:rsidRDefault="00050E65" w:rsidP="008B339E">
      <w:pPr>
        <w:numPr>
          <w:ilvl w:val="1"/>
          <w:numId w:val="98"/>
        </w:numPr>
        <w:spacing w:before="120" w:after="120"/>
        <w:jc w:val="both"/>
        <w:rPr>
          <w:rFonts w:ascii="Calibri" w:hAnsi="Calibri" w:cs="Calibri"/>
          <w:b/>
          <w:bCs/>
          <w:sz w:val="22"/>
          <w:szCs w:val="22"/>
        </w:rPr>
      </w:pPr>
      <w:r w:rsidRPr="00086F9B">
        <w:rPr>
          <w:rFonts w:ascii="Calibri" w:hAnsi="Calibri" w:cs="Calibri"/>
          <w:b/>
          <w:bCs/>
          <w:sz w:val="22"/>
          <w:szCs w:val="22"/>
        </w:rPr>
        <w:t>Autres substances potentiellement polluantes</w:t>
      </w:r>
    </w:p>
    <w:p w:rsidR="00050E65" w:rsidRPr="00086F9B" w:rsidRDefault="00050E65" w:rsidP="008B339E">
      <w:pPr>
        <w:spacing w:before="120" w:after="120"/>
        <w:jc w:val="both"/>
        <w:rPr>
          <w:rFonts w:ascii="Calibri" w:hAnsi="Calibri" w:cs="Calibri"/>
          <w:sz w:val="22"/>
          <w:szCs w:val="22"/>
        </w:rPr>
      </w:pPr>
      <w:r w:rsidRPr="00086F9B">
        <w:rPr>
          <w:rFonts w:ascii="Calibri" w:hAnsi="Calibri" w:cs="Calibri"/>
          <w:sz w:val="22"/>
          <w:szCs w:val="22"/>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050E65" w:rsidRPr="00086F9B" w:rsidRDefault="00050E65" w:rsidP="008B339E">
      <w:pPr>
        <w:numPr>
          <w:ilvl w:val="1"/>
          <w:numId w:val="98"/>
        </w:numPr>
        <w:spacing w:before="120" w:after="120"/>
        <w:jc w:val="both"/>
        <w:rPr>
          <w:rFonts w:ascii="Calibri" w:hAnsi="Calibri" w:cs="Calibri"/>
          <w:b/>
          <w:bCs/>
          <w:sz w:val="22"/>
          <w:szCs w:val="22"/>
        </w:rPr>
      </w:pPr>
      <w:r w:rsidRPr="00086F9B">
        <w:rPr>
          <w:rFonts w:ascii="Calibri" w:hAnsi="Calibri" w:cs="Calibri"/>
          <w:b/>
          <w:bCs/>
          <w:sz w:val="22"/>
          <w:szCs w:val="22"/>
        </w:rPr>
        <w:t>Gestion des pollutions accidentelles</w:t>
      </w:r>
    </w:p>
    <w:p w:rsidR="00050E65" w:rsidRPr="00086F9B" w:rsidRDefault="00050E65" w:rsidP="008B339E">
      <w:pPr>
        <w:spacing w:before="120" w:after="120"/>
        <w:jc w:val="both"/>
        <w:rPr>
          <w:rFonts w:ascii="Calibri" w:hAnsi="Calibri" w:cs="Calibri"/>
          <w:b/>
          <w:sz w:val="22"/>
          <w:szCs w:val="22"/>
        </w:rPr>
      </w:pPr>
      <w:r w:rsidRPr="00086F9B">
        <w:rPr>
          <w:rFonts w:ascii="Calibri" w:hAnsi="Calibri" w:cs="Calibri"/>
          <w:sz w:val="22"/>
          <w:szCs w:val="22"/>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r w:rsidRPr="00086F9B">
        <w:rPr>
          <w:rFonts w:ascii="Calibri" w:hAnsi="Calibri" w:cs="Calibri"/>
          <w:b/>
          <w:sz w:val="22"/>
          <w:szCs w:val="22"/>
        </w:rPr>
        <w:t>.</w:t>
      </w:r>
    </w:p>
    <w:p w:rsidR="00050E65" w:rsidRPr="00086F9B" w:rsidRDefault="00050E65" w:rsidP="00CF744D">
      <w:pPr>
        <w:numPr>
          <w:ilvl w:val="1"/>
          <w:numId w:val="98"/>
        </w:numPr>
        <w:spacing w:before="120" w:after="120"/>
        <w:jc w:val="both"/>
        <w:rPr>
          <w:rFonts w:ascii="Calibri" w:hAnsi="Calibri" w:cs="Calibri"/>
          <w:b/>
          <w:bCs/>
          <w:sz w:val="22"/>
          <w:szCs w:val="22"/>
        </w:rPr>
      </w:pPr>
      <w:r w:rsidRPr="00086F9B">
        <w:rPr>
          <w:rFonts w:ascii="Calibri" w:hAnsi="Calibri" w:cs="Calibri"/>
          <w:b/>
          <w:bCs/>
          <w:sz w:val="22"/>
          <w:szCs w:val="22"/>
        </w:rPr>
        <w:t>Principe d’intervention suite à une pollution accidentelle</w:t>
      </w:r>
    </w:p>
    <w:p w:rsidR="00050E65" w:rsidRPr="00086F9B" w:rsidRDefault="00050E65" w:rsidP="008B339E">
      <w:pPr>
        <w:spacing w:before="120" w:after="120"/>
        <w:jc w:val="both"/>
        <w:rPr>
          <w:rFonts w:ascii="Calibri" w:hAnsi="Calibri" w:cs="Calibri"/>
          <w:sz w:val="22"/>
          <w:szCs w:val="22"/>
        </w:rPr>
      </w:pPr>
      <w:r w:rsidRPr="00086F9B">
        <w:rPr>
          <w:rFonts w:ascii="Calibri" w:hAnsi="Calibri" w:cs="Calibri"/>
          <w:sz w:val="22"/>
          <w:szCs w:val="22"/>
        </w:rPr>
        <w:t>En cas de déversement accidentel de substances polluantes, les mesures suivantes devront être prises :</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éviter la contamination du sol par le saupoudrage de produits absorbants spécifiques ;</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en cas de proximité d’une source d’eau (puits, cours d’eau…), éviter la contamination des eaux par blocage, barrage, digue de terre, dans un premier temps ;</w:t>
      </w:r>
    </w:p>
    <w:p w:rsidR="00050E65" w:rsidRPr="00086F9B" w:rsidRDefault="00050E65" w:rsidP="00CF744D">
      <w:pPr>
        <w:numPr>
          <w:ilvl w:val="0"/>
          <w:numId w:val="99"/>
        </w:numPr>
        <w:spacing w:before="120" w:after="120"/>
        <w:jc w:val="both"/>
        <w:rPr>
          <w:rFonts w:ascii="Calibri" w:hAnsi="Calibri" w:cs="Calibri"/>
          <w:sz w:val="22"/>
          <w:szCs w:val="22"/>
        </w:rPr>
      </w:pPr>
      <w:r w:rsidRPr="00086F9B">
        <w:rPr>
          <w:rFonts w:ascii="Calibri" w:hAnsi="Calibri" w:cs="Calibri"/>
          <w:sz w:val="22"/>
          <w:szCs w:val="22"/>
        </w:rPr>
        <w:t>excaver les terres polluées au droit de la surface d’infiltration ;</w:t>
      </w:r>
    </w:p>
    <w:p w:rsidR="00050E65" w:rsidRPr="00086F9B" w:rsidRDefault="00050E65" w:rsidP="008B339E">
      <w:pPr>
        <w:numPr>
          <w:ilvl w:val="0"/>
          <w:numId w:val="99"/>
        </w:numPr>
        <w:spacing w:before="120" w:after="120"/>
        <w:jc w:val="both"/>
        <w:rPr>
          <w:rFonts w:ascii="Calibri" w:hAnsi="Calibri" w:cs="Calibri"/>
          <w:sz w:val="22"/>
          <w:szCs w:val="22"/>
        </w:rPr>
      </w:pPr>
      <w:r w:rsidRPr="00086F9B">
        <w:rPr>
          <w:rFonts w:ascii="Calibri" w:hAnsi="Calibri" w:cs="Calibri"/>
          <w:sz w:val="22"/>
          <w:szCs w:val="22"/>
        </w:rPr>
        <w:t>traiter les parties polluées de façon écologiquement rationnelle (mise en décharge, enfouissement, incinération, selon la nature de la pollution)</w:t>
      </w:r>
    </w:p>
    <w:p w:rsidR="00050E65" w:rsidRPr="00086F9B" w:rsidRDefault="00050E65" w:rsidP="00CF744D">
      <w:pPr>
        <w:numPr>
          <w:ilvl w:val="0"/>
          <w:numId w:val="98"/>
        </w:numPr>
        <w:spacing w:before="120" w:after="120"/>
        <w:jc w:val="both"/>
        <w:rPr>
          <w:rFonts w:ascii="Calibri" w:hAnsi="Calibri" w:cs="Calibri"/>
          <w:b/>
          <w:bCs/>
          <w:sz w:val="22"/>
          <w:szCs w:val="22"/>
        </w:rPr>
      </w:pPr>
      <w:r w:rsidRPr="00086F9B">
        <w:rPr>
          <w:rFonts w:ascii="Calibri" w:hAnsi="Calibri" w:cs="Calibri"/>
          <w:b/>
          <w:bCs/>
          <w:sz w:val="22"/>
          <w:szCs w:val="22"/>
        </w:rPr>
        <w:t>PROTECTION DES ESPACES NATURELS CONTRE L’INCENDIE</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szCs w:val="22"/>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w:t>
      </w:r>
      <w:r w:rsidRPr="00086F9B">
        <w:rPr>
          <w:rFonts w:ascii="Calibri" w:hAnsi="Calibri" w:cs="Calibri"/>
          <w:sz w:val="22"/>
        </w:rPr>
        <w:t xml:space="preserve"> nationale en vigueur. Dans ce cas, l’Entrepreneur observera les consignes minimales suivantes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brûlage autorisé uniquement par vent faible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site préalablement débroussaillé sur vingt mètres de rayon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feu sous surveillance constante d’une personne compétente armée de moyens de lutte contre l’incendie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en cas de propagation, alerte rapide des secours et du maître d’œuvre par tout moyen ;</w:t>
      </w:r>
    </w:p>
    <w:p w:rsidR="00050E65" w:rsidRPr="00086F9B" w:rsidRDefault="00050E65" w:rsidP="008B339E">
      <w:pPr>
        <w:numPr>
          <w:ilvl w:val="0"/>
          <w:numId w:val="99"/>
        </w:numPr>
        <w:spacing w:before="120" w:after="120"/>
        <w:jc w:val="both"/>
        <w:rPr>
          <w:rFonts w:ascii="Calibri" w:hAnsi="Calibri" w:cs="Calibri"/>
          <w:sz w:val="22"/>
        </w:rPr>
      </w:pPr>
      <w:r w:rsidRPr="00086F9B">
        <w:rPr>
          <w:rFonts w:ascii="Calibri" w:hAnsi="Calibri" w:cs="Calibri"/>
          <w:sz w:val="22"/>
        </w:rPr>
        <w:t>extinction totale du foyer en fin du brûlage. Le recouvrement par de la terre est interdit.</w:t>
      </w:r>
    </w:p>
    <w:p w:rsidR="00050E65" w:rsidRPr="00086F9B" w:rsidRDefault="00050E65" w:rsidP="00CF744D">
      <w:pPr>
        <w:numPr>
          <w:ilvl w:val="0"/>
          <w:numId w:val="98"/>
        </w:numPr>
        <w:spacing w:before="120" w:after="120"/>
        <w:jc w:val="both"/>
        <w:rPr>
          <w:rFonts w:ascii="Calibri" w:hAnsi="Calibri" w:cs="Calibri"/>
          <w:b/>
          <w:bCs/>
          <w:sz w:val="22"/>
        </w:rPr>
      </w:pPr>
      <w:r w:rsidRPr="00086F9B">
        <w:rPr>
          <w:rFonts w:ascii="Calibri" w:hAnsi="Calibri" w:cs="Calibri"/>
          <w:b/>
          <w:bCs/>
          <w:sz w:val="22"/>
        </w:rPr>
        <w:t>CONSERVATION DE L’INTEGRITE PAYSAGERE DU SITE</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Aucune atteinte ne sera portée à la végétation située hors de l’emprise des ouvrages, des accès ou des aires de travail ou de stockage prévues. De plus, des mesures de protection sur les essences protégées ou rares devraient être prises.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w:t>
      </w:r>
      <w:r w:rsidRPr="00086F9B">
        <w:rPr>
          <w:rFonts w:ascii="Calibri" w:hAnsi="Calibri" w:cs="Calibri"/>
          <w:sz w:val="22"/>
        </w:rPr>
        <w:lastRenderedPageBreak/>
        <w:t>effectuer une plantation de compensation après les travaux en cas de déboisement ou d'abattage d'arbres.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La remise en état des lieux avant repli de chantier pourra être imposée en cas de modification significative du site.</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Toute zone de sensibilité environnementale doit être contournée par le projet (exemple des zones d’inondation saisonnière). Aussi, toutes les précautions doivent être prises afin de préserver les points d’eau (puits, sources, fontaines, mares…)</w:t>
      </w:r>
    </w:p>
    <w:p w:rsidR="00050E65" w:rsidRPr="00086F9B" w:rsidRDefault="00050E65" w:rsidP="008B339E">
      <w:pPr>
        <w:numPr>
          <w:ilvl w:val="0"/>
          <w:numId w:val="98"/>
        </w:numPr>
        <w:spacing w:before="120" w:after="120"/>
        <w:jc w:val="both"/>
        <w:rPr>
          <w:rFonts w:ascii="Calibri" w:hAnsi="Calibri" w:cs="Calibri"/>
          <w:b/>
          <w:bCs/>
          <w:sz w:val="22"/>
        </w:rPr>
      </w:pPr>
      <w:r w:rsidRPr="00086F9B">
        <w:rPr>
          <w:rFonts w:ascii="Calibri" w:hAnsi="Calibri" w:cs="Calibri"/>
          <w:b/>
          <w:bCs/>
          <w:sz w:val="22"/>
        </w:rPr>
        <w:t>ASPECTS SOCIAUX ET CULTURELS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Pour permettre au projet de générer des retombées positives sur le milieu social d’accueil, l’Entrepreneur veillera à :</w:t>
      </w:r>
    </w:p>
    <w:p w:rsidR="00050E65" w:rsidRPr="00086F9B" w:rsidRDefault="00050E65" w:rsidP="00CF744D">
      <w:pPr>
        <w:numPr>
          <w:ilvl w:val="0"/>
          <w:numId w:val="100"/>
        </w:numPr>
        <w:spacing w:before="120" w:after="120"/>
        <w:jc w:val="both"/>
        <w:rPr>
          <w:rFonts w:ascii="Calibri" w:hAnsi="Calibri" w:cs="Calibri"/>
          <w:sz w:val="22"/>
        </w:rPr>
      </w:pPr>
      <w:r w:rsidRPr="00086F9B">
        <w:rPr>
          <w:rFonts w:ascii="Calibri" w:hAnsi="Calibri" w:cs="Calibri"/>
          <w:sz w:val="22"/>
        </w:rPr>
        <w:t>éviter que le projet modifie les sites historiques, archéologiques, ou culturels ;</w:t>
      </w:r>
    </w:p>
    <w:p w:rsidR="00050E65" w:rsidRPr="00086F9B" w:rsidRDefault="00050E65" w:rsidP="00CF744D">
      <w:pPr>
        <w:numPr>
          <w:ilvl w:val="0"/>
          <w:numId w:val="100"/>
        </w:numPr>
        <w:spacing w:before="120" w:after="120"/>
        <w:jc w:val="both"/>
        <w:rPr>
          <w:rFonts w:ascii="Calibri" w:hAnsi="Calibri" w:cs="Calibri"/>
          <w:sz w:val="22"/>
        </w:rPr>
      </w:pPr>
      <w:r w:rsidRPr="00086F9B">
        <w:rPr>
          <w:rFonts w:ascii="Calibri" w:hAnsi="Calibri" w:cs="Calibri"/>
          <w:sz w:val="22"/>
        </w:rPr>
        <w:t>prendre en charge les préoccupations des femmes et favoriser leur implication dans la prise de décision ;</w:t>
      </w:r>
    </w:p>
    <w:p w:rsidR="00050E65" w:rsidRPr="00086F9B" w:rsidRDefault="00050E65" w:rsidP="008B339E">
      <w:pPr>
        <w:numPr>
          <w:ilvl w:val="0"/>
          <w:numId w:val="100"/>
        </w:numPr>
        <w:spacing w:before="120" w:after="120"/>
        <w:jc w:val="both"/>
        <w:rPr>
          <w:rFonts w:ascii="Calibri" w:hAnsi="Calibri" w:cs="Calibri"/>
          <w:sz w:val="22"/>
        </w:rPr>
      </w:pPr>
      <w:r w:rsidRPr="00086F9B">
        <w:rPr>
          <w:rFonts w:ascii="Calibri" w:hAnsi="Calibri" w:cs="Calibri"/>
          <w:sz w:val="22"/>
        </w:rPr>
        <w:t>recruter en priorité la main d’œuvre non qualifiée dans la population locale.</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Les mesures suivantes sont à prendre au cas où des objets de valeur culturelle ou religieuse seraient mis à jour pendant les excavations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protéger les objets autant que possible en utilisant des couvertures en plastique et prendre le cas échéant des mesures pour stabiliser la zone afin de protéger correctement les objets;</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ne reprendre les travaux qu'après avoir reçu l'autorisation des autorités compétentes.</w:t>
      </w:r>
    </w:p>
    <w:p w:rsidR="00050E65" w:rsidRPr="00086F9B" w:rsidRDefault="00050E65" w:rsidP="008B339E">
      <w:pPr>
        <w:spacing w:before="120" w:after="120"/>
        <w:jc w:val="both"/>
        <w:rPr>
          <w:rFonts w:ascii="Calibri" w:hAnsi="Calibri" w:cs="Calibri"/>
          <w:sz w:val="22"/>
        </w:rPr>
      </w:pPr>
    </w:p>
    <w:p w:rsidR="00050E65" w:rsidRPr="00086F9B" w:rsidRDefault="00050E65" w:rsidP="008B339E">
      <w:pPr>
        <w:numPr>
          <w:ilvl w:val="0"/>
          <w:numId w:val="98"/>
        </w:numPr>
        <w:spacing w:before="120" w:after="120"/>
        <w:jc w:val="both"/>
        <w:rPr>
          <w:rFonts w:ascii="Calibri" w:hAnsi="Calibri" w:cs="Calibri"/>
          <w:b/>
          <w:bCs/>
          <w:sz w:val="22"/>
        </w:rPr>
      </w:pPr>
      <w:r w:rsidRPr="00086F9B">
        <w:rPr>
          <w:rFonts w:ascii="Calibri" w:hAnsi="Calibri" w:cs="Calibri"/>
          <w:b/>
          <w:bCs/>
          <w:sz w:val="22"/>
        </w:rPr>
        <w:t>OUVERTURE ET EXPLOITATION DES CARRIERES ET EMPRUNTS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050E65" w:rsidRPr="00086F9B" w:rsidRDefault="00050E65" w:rsidP="008B339E">
      <w:pPr>
        <w:numPr>
          <w:ilvl w:val="0"/>
          <w:numId w:val="98"/>
        </w:numPr>
        <w:spacing w:before="120" w:after="120"/>
        <w:jc w:val="both"/>
        <w:rPr>
          <w:rFonts w:ascii="Calibri" w:hAnsi="Calibri" w:cs="Calibri"/>
          <w:bCs/>
          <w:sz w:val="22"/>
        </w:rPr>
      </w:pPr>
      <w:r w:rsidRPr="00086F9B">
        <w:rPr>
          <w:rFonts w:ascii="Calibri" w:hAnsi="Calibri" w:cs="Calibri"/>
          <w:bCs/>
          <w:sz w:val="22"/>
        </w:rPr>
        <w:t>SECURITE DES PERSONNES ET DES BIENS</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assurer la sécurité de la circulation.</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les tranchées seront au besoin, entourées de solides barrières,</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un éclairage des barrières et des passerelles sera assuré pendant la nuit</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assurer la signalisation et le gardiennage imposés.</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assurer le passage des véhicules, sauf impossibilité absolue</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les routes ne seront pas coupées en même temps sur plus de la moitié de leur largeur</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les tranchées longeant les routes et engageant l’emprise de celles-ci ne seront pas ouvertes sur une longueur supérieure à 200 m ;</w:t>
      </w:r>
    </w:p>
    <w:p w:rsidR="00050E65" w:rsidRPr="00086F9B" w:rsidRDefault="00050E65" w:rsidP="00CF744D">
      <w:pPr>
        <w:numPr>
          <w:ilvl w:val="0"/>
          <w:numId w:val="99"/>
        </w:numPr>
        <w:spacing w:before="120" w:after="120"/>
        <w:jc w:val="both"/>
        <w:rPr>
          <w:rFonts w:ascii="Calibri" w:hAnsi="Calibri" w:cs="Calibri"/>
          <w:sz w:val="22"/>
        </w:rPr>
      </w:pPr>
      <w:r w:rsidRPr="00086F9B">
        <w:rPr>
          <w:rFonts w:ascii="Calibri" w:hAnsi="Calibri" w:cs="Calibri"/>
          <w:sz w:val="22"/>
        </w:rPr>
        <w:t>préserver de toutes dégradations les murs des riverains, les ouvrages des voies publiques, tels que bordures, bornes etc… les lignes électriques ou téléphoniques et les canalisations et câbles de toute nature rencontrés dans le sol.</w:t>
      </w:r>
    </w:p>
    <w:p w:rsidR="00050E65" w:rsidRPr="00086F9B" w:rsidRDefault="00050E65" w:rsidP="008B339E">
      <w:pPr>
        <w:numPr>
          <w:ilvl w:val="0"/>
          <w:numId w:val="99"/>
        </w:numPr>
        <w:spacing w:before="120" w:after="120"/>
        <w:jc w:val="both"/>
        <w:rPr>
          <w:rFonts w:ascii="Calibri" w:hAnsi="Calibri" w:cs="Calibri"/>
          <w:sz w:val="22"/>
        </w:rPr>
      </w:pPr>
      <w:r w:rsidRPr="00086F9B">
        <w:rPr>
          <w:rFonts w:ascii="Calibri" w:hAnsi="Calibri" w:cs="Calibri"/>
          <w:sz w:val="22"/>
        </w:rPr>
        <w:lastRenderedPageBreak/>
        <w:t>Maintenir en état de fonctionnement, pendant toute la durée des travaux, les câbles existants et les canalisations et installations existantes assurant la distribution d’eau potable, ou l’évacuation des eaux usées.</w:t>
      </w:r>
    </w:p>
    <w:p w:rsidR="00050E65" w:rsidRPr="00086F9B" w:rsidRDefault="00050E65" w:rsidP="008B339E">
      <w:pPr>
        <w:numPr>
          <w:ilvl w:val="0"/>
          <w:numId w:val="98"/>
        </w:numPr>
        <w:spacing w:before="120" w:after="120"/>
        <w:jc w:val="both"/>
        <w:rPr>
          <w:rFonts w:ascii="Calibri" w:hAnsi="Calibri" w:cs="Calibri"/>
          <w:b/>
          <w:bCs/>
          <w:sz w:val="22"/>
        </w:rPr>
      </w:pPr>
      <w:r w:rsidRPr="00086F9B">
        <w:rPr>
          <w:rFonts w:ascii="Calibri" w:hAnsi="Calibri" w:cs="Calibri"/>
          <w:b/>
          <w:bCs/>
          <w:sz w:val="22"/>
        </w:rPr>
        <w:t>ABANDON DES INSTALLATIONS EN FIN DE TRAVAUX</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S’il est dans l’intérêt du Maître d’ouvrage de récupérer les installations fixes pour une utilisation future, l’Administration peut demander à l’Entrepreneur de lui céder sans dédommagement les installations sujettes à démolition lors d’un repli.</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Après le repli du matériel, un procès-verbal constatant la remise en état du site doit être dressé et joint au PV de la réception des travaux.</w:t>
      </w:r>
    </w:p>
    <w:p w:rsidR="00050E65" w:rsidRPr="00086F9B" w:rsidRDefault="00050E65" w:rsidP="008B339E">
      <w:pPr>
        <w:spacing w:before="120" w:after="120"/>
        <w:jc w:val="both"/>
        <w:rPr>
          <w:rFonts w:ascii="Calibri" w:hAnsi="Calibri" w:cs="Calibri"/>
          <w:b/>
          <w:sz w:val="22"/>
        </w:rPr>
      </w:pPr>
      <w:r w:rsidRPr="00086F9B">
        <w:rPr>
          <w:rFonts w:ascii="Calibri" w:hAnsi="Calibri" w:cs="Calibri"/>
          <w:b/>
          <w:sz w:val="22"/>
        </w:rPr>
        <w:br w:type="page"/>
      </w:r>
      <w:r w:rsidRPr="00086F9B">
        <w:rPr>
          <w:rFonts w:ascii="Calibri" w:hAnsi="Calibri" w:cs="Calibri"/>
          <w:b/>
          <w:sz w:val="22"/>
        </w:rPr>
        <w:lastRenderedPageBreak/>
        <w:t xml:space="preserve">Page……et dernière de la </w:t>
      </w:r>
    </w:p>
    <w:p w:rsidR="00050E65" w:rsidRPr="00086F9B" w:rsidRDefault="00050E65" w:rsidP="00050E65">
      <w:pPr>
        <w:spacing w:before="120" w:after="120"/>
        <w:rPr>
          <w:rFonts w:ascii="Calibri" w:hAnsi="Calibri" w:cs="Calibri"/>
          <w:b/>
          <w:sz w:val="22"/>
          <w:lang w:val="it-IT"/>
        </w:rPr>
      </w:pPr>
      <w:r w:rsidRPr="00086F9B">
        <w:rPr>
          <w:rFonts w:ascii="Calibri" w:hAnsi="Calibri" w:cs="Calibri"/>
          <w:b/>
          <w:sz w:val="22"/>
        </w:rPr>
        <w:t>LETTRE-COMMANDE</w:t>
      </w:r>
      <w:r w:rsidR="00602584" w:rsidRPr="00086F9B">
        <w:rPr>
          <w:rFonts w:ascii="Calibri" w:hAnsi="Calibri" w:cs="Calibri"/>
          <w:b/>
          <w:sz w:val="22"/>
        </w:rPr>
        <w:t xml:space="preserve">  </w:t>
      </w:r>
      <w:r w:rsidRPr="00086F9B">
        <w:rPr>
          <w:rFonts w:ascii="Calibri" w:hAnsi="Calibri" w:cs="Calibri"/>
          <w:b/>
          <w:i/>
          <w:sz w:val="22"/>
        </w:rPr>
        <w:t>N°</w:t>
      </w:r>
      <w:r w:rsidRPr="00086F9B">
        <w:rPr>
          <w:rFonts w:ascii="Calibri" w:hAnsi="Calibri" w:cs="Calibri"/>
          <w:b/>
          <w:sz w:val="22"/>
        </w:rPr>
        <w:t>____</w:t>
      </w:r>
      <w:r w:rsidR="0023686E" w:rsidRPr="00086F9B">
        <w:rPr>
          <w:rFonts w:ascii="Calibri" w:hAnsi="Calibri" w:cs="Calibri"/>
          <w:b/>
          <w:i/>
          <w:sz w:val="22"/>
        </w:rPr>
        <w:t>/LC</w:t>
      </w:r>
      <w:r w:rsidRPr="00086F9B">
        <w:rPr>
          <w:rFonts w:ascii="Calibri" w:hAnsi="Calibri" w:cs="Calibri"/>
          <w:b/>
          <w:i/>
          <w:sz w:val="22"/>
        </w:rPr>
        <w:t>/</w:t>
      </w:r>
      <w:r w:rsidR="00602584" w:rsidRPr="00086F9B">
        <w:rPr>
          <w:rFonts w:ascii="Calibri" w:hAnsi="Calibri" w:cs="Calibri"/>
          <w:b/>
          <w:i/>
          <w:sz w:val="22"/>
        </w:rPr>
        <w:t>CA</w:t>
      </w:r>
      <w:r w:rsidR="008F51FB" w:rsidRPr="00086F9B">
        <w:rPr>
          <w:rFonts w:ascii="Calibri" w:hAnsi="Calibri" w:cs="Calibri"/>
          <w:b/>
          <w:i/>
          <w:sz w:val="22"/>
        </w:rPr>
        <w:t>BTA 1</w:t>
      </w:r>
      <w:r w:rsidR="008F51FB" w:rsidRPr="00086F9B">
        <w:rPr>
          <w:rFonts w:ascii="Calibri" w:hAnsi="Calibri" w:cs="Calibri"/>
          <w:b/>
          <w:i/>
          <w:sz w:val="22"/>
          <w:vertAlign w:val="superscript"/>
        </w:rPr>
        <w:t>ER/</w:t>
      </w:r>
      <w:r w:rsidR="008F51FB" w:rsidRPr="00086F9B">
        <w:rPr>
          <w:rFonts w:ascii="Calibri" w:hAnsi="Calibri" w:cs="Calibri"/>
          <w:b/>
          <w:i/>
          <w:sz w:val="22"/>
        </w:rPr>
        <w:t>/CIPM</w:t>
      </w:r>
      <w:r w:rsidRPr="00086F9B">
        <w:rPr>
          <w:rFonts w:ascii="Calibri" w:hAnsi="Calibri" w:cs="Calibri"/>
          <w:b/>
          <w:i/>
          <w:sz w:val="22"/>
        </w:rPr>
        <w:t>/20</w:t>
      </w:r>
      <w:r w:rsidR="008F51FB" w:rsidRPr="00086F9B">
        <w:rPr>
          <w:rFonts w:ascii="Calibri" w:hAnsi="Calibri" w:cs="Calibri"/>
          <w:b/>
          <w:i/>
          <w:sz w:val="22"/>
        </w:rPr>
        <w:t>20</w:t>
      </w: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 xml:space="preserve">PASSEE APRES APPEL D’OFFRES NATIONAL OUVERT </w:t>
      </w:r>
      <w:r w:rsidRPr="00086F9B">
        <w:rPr>
          <w:rFonts w:ascii="Calibri" w:hAnsi="Calibri" w:cs="Calibri"/>
          <w:b/>
          <w:sz w:val="22"/>
          <w:lang w:val="it-IT"/>
        </w:rPr>
        <w:t xml:space="preserve">N° </w:t>
      </w:r>
      <w:r w:rsidR="0023686E" w:rsidRPr="00086F9B">
        <w:rPr>
          <w:rFonts w:ascii="Calibri" w:hAnsi="Calibri" w:cs="Calibri"/>
          <w:b/>
          <w:i/>
          <w:sz w:val="22"/>
        </w:rPr>
        <w:t>_______/AONO/</w:t>
      </w:r>
      <w:r w:rsidR="00602584" w:rsidRPr="00086F9B">
        <w:rPr>
          <w:rFonts w:ascii="Calibri" w:hAnsi="Calibri" w:cs="Calibri"/>
          <w:b/>
          <w:i/>
          <w:sz w:val="22"/>
        </w:rPr>
        <w:t>CABTA1</w:t>
      </w:r>
      <w:r w:rsidR="0023686E" w:rsidRPr="00086F9B">
        <w:rPr>
          <w:rFonts w:ascii="Calibri" w:hAnsi="Calibri" w:cs="Calibri"/>
          <w:b/>
          <w:i/>
          <w:sz w:val="22"/>
        </w:rPr>
        <w:t>/CIPM/2020</w:t>
      </w:r>
      <w:r w:rsidRPr="00086F9B">
        <w:rPr>
          <w:rFonts w:ascii="Calibri" w:hAnsi="Calibri" w:cs="Calibri"/>
          <w:b/>
          <w:i/>
          <w:sz w:val="22"/>
        </w:rPr>
        <w:t xml:space="preserve"> </w:t>
      </w:r>
      <w:r w:rsidR="0023686E" w:rsidRPr="00086F9B">
        <w:rPr>
          <w:rFonts w:ascii="Calibri" w:hAnsi="Calibri" w:cs="Calibri"/>
          <w:b/>
          <w:sz w:val="22"/>
          <w:lang w:val="it-IT"/>
        </w:rPr>
        <w:t>DU____ 2020</w:t>
      </w:r>
      <w:r w:rsidRPr="00086F9B">
        <w:rPr>
          <w:rFonts w:ascii="Calibri" w:hAnsi="Calibri" w:cs="Calibri"/>
          <w:b/>
          <w:sz w:val="22"/>
          <w:lang w:val="it-IT"/>
        </w:rPr>
        <w:t xml:space="preserve"> </w:t>
      </w:r>
      <w:r w:rsidRPr="00086F9B">
        <w:rPr>
          <w:rFonts w:ascii="Calibri" w:hAnsi="Calibri" w:cs="Calibri"/>
          <w:b/>
          <w:bCs/>
          <w:sz w:val="22"/>
        </w:rPr>
        <w:t xml:space="preserve">AVEC ________________________ POUR LES </w:t>
      </w:r>
      <w:r w:rsidRPr="00086F9B">
        <w:rPr>
          <w:rFonts w:ascii="Calibri" w:hAnsi="Calibri" w:cs="Calibri"/>
          <w:b/>
          <w:sz w:val="22"/>
        </w:rPr>
        <w:t xml:space="preserve"> TRAVAUX DE CONSTRUCTION D’UN FORAGE EQUIPE DE POMPE A MOTRICITE HUMAINE </w:t>
      </w:r>
      <w:r w:rsidR="008B339E" w:rsidRPr="00086F9B">
        <w:rPr>
          <w:rFonts w:ascii="Calibri" w:hAnsi="Calibri" w:cs="Calibri"/>
          <w:b/>
          <w:sz w:val="22"/>
        </w:rPr>
        <w:t xml:space="preserve">A L’ECOLE PUBLIQUE D’EKOUNOU </w:t>
      </w:r>
      <w:r w:rsidRPr="00086F9B">
        <w:rPr>
          <w:rFonts w:ascii="Calibri" w:hAnsi="Calibri" w:cs="Calibri"/>
          <w:b/>
          <w:sz w:val="22"/>
        </w:rPr>
        <w:t>DANS LA COMMUNE DE BERTOUA 1</w:t>
      </w:r>
      <w:r w:rsidRPr="00086F9B">
        <w:rPr>
          <w:rFonts w:ascii="Calibri" w:hAnsi="Calibri" w:cs="Calibri"/>
          <w:b/>
          <w:sz w:val="22"/>
          <w:vertAlign w:val="superscript"/>
        </w:rPr>
        <w:t>er</w:t>
      </w:r>
      <w:r w:rsidRPr="00086F9B">
        <w:rPr>
          <w:rFonts w:ascii="Calibri" w:hAnsi="Calibri" w:cs="Calibri"/>
          <w:b/>
          <w:sz w:val="22"/>
        </w:rPr>
        <w:t>, DEPART</w:t>
      </w:r>
      <w:r w:rsidR="0023686E" w:rsidRPr="00086F9B">
        <w:rPr>
          <w:rFonts w:ascii="Calibri" w:hAnsi="Calibri" w:cs="Calibri"/>
          <w:b/>
          <w:sz w:val="22"/>
        </w:rPr>
        <w:t xml:space="preserve">EMENT DU LOM ET DJEREM </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MONTANT DU MARCHÉ :</w:t>
      </w:r>
      <w:r w:rsidRPr="00086F9B">
        <w:rPr>
          <w:rFonts w:ascii="Calibri" w:hAnsi="Calibri" w:cs="Calibri"/>
          <w:b/>
          <w:sz w:val="22"/>
        </w:rPr>
        <w:tab/>
      </w:r>
      <w:r w:rsidRPr="00086F9B">
        <w:rPr>
          <w:rFonts w:ascii="Calibri" w:hAnsi="Calibri" w:cs="Calibri"/>
          <w:b/>
          <w:sz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31"/>
        <w:gridCol w:w="2939"/>
      </w:tblGrid>
      <w:tr w:rsidR="00050E65" w:rsidRPr="00086F9B" w:rsidTr="00050E65">
        <w:trPr>
          <w:trHeight w:val="397"/>
          <w:jc w:val="center"/>
        </w:trPr>
        <w:tc>
          <w:tcPr>
            <w:tcW w:w="2731" w:type="dxa"/>
            <w:vAlign w:val="center"/>
          </w:tcPr>
          <w:p w:rsidR="00050E65" w:rsidRPr="00086F9B" w:rsidRDefault="00050E65" w:rsidP="00050E65">
            <w:pPr>
              <w:spacing w:before="120" w:after="120"/>
              <w:rPr>
                <w:rFonts w:ascii="Calibri" w:hAnsi="Calibri" w:cs="Calibri"/>
                <w:b/>
                <w:sz w:val="22"/>
              </w:rPr>
            </w:pPr>
            <w:r w:rsidRPr="00086F9B">
              <w:rPr>
                <w:rFonts w:ascii="Calibri" w:hAnsi="Calibri" w:cs="Calibri"/>
                <w:b/>
                <w:sz w:val="22"/>
              </w:rPr>
              <w:t>T.T.C</w:t>
            </w:r>
          </w:p>
        </w:tc>
        <w:tc>
          <w:tcPr>
            <w:tcW w:w="2939" w:type="dxa"/>
            <w:vAlign w:val="center"/>
          </w:tcPr>
          <w:p w:rsidR="00050E65" w:rsidRPr="00086F9B" w:rsidRDefault="00050E65" w:rsidP="00050E65">
            <w:pPr>
              <w:spacing w:before="120" w:after="120"/>
              <w:rPr>
                <w:rFonts w:ascii="Calibri" w:hAnsi="Calibri" w:cs="Calibri"/>
                <w:b/>
                <w:sz w:val="22"/>
              </w:rPr>
            </w:pPr>
          </w:p>
        </w:tc>
      </w:tr>
      <w:tr w:rsidR="00050E65" w:rsidRPr="00086F9B" w:rsidTr="00050E65">
        <w:trPr>
          <w:trHeight w:val="397"/>
          <w:jc w:val="center"/>
        </w:trPr>
        <w:tc>
          <w:tcPr>
            <w:tcW w:w="2731" w:type="dxa"/>
            <w:vAlign w:val="center"/>
          </w:tcPr>
          <w:p w:rsidR="00050E65" w:rsidRPr="00086F9B" w:rsidRDefault="00050E65" w:rsidP="00050E65">
            <w:pPr>
              <w:spacing w:before="120" w:after="120"/>
              <w:rPr>
                <w:rFonts w:ascii="Calibri" w:hAnsi="Calibri" w:cs="Calibri"/>
                <w:b/>
                <w:sz w:val="22"/>
              </w:rPr>
            </w:pPr>
            <w:r w:rsidRPr="00086F9B">
              <w:rPr>
                <w:rFonts w:ascii="Calibri" w:hAnsi="Calibri" w:cs="Calibri"/>
                <w:b/>
                <w:sz w:val="22"/>
              </w:rPr>
              <w:t>H.T.V.A</w:t>
            </w:r>
          </w:p>
        </w:tc>
        <w:tc>
          <w:tcPr>
            <w:tcW w:w="2939" w:type="dxa"/>
            <w:vAlign w:val="center"/>
          </w:tcPr>
          <w:p w:rsidR="00050E65" w:rsidRPr="00086F9B" w:rsidRDefault="00050E65" w:rsidP="00050E65">
            <w:pPr>
              <w:spacing w:before="120" w:after="120"/>
              <w:rPr>
                <w:rFonts w:ascii="Calibri" w:hAnsi="Calibri" w:cs="Calibri"/>
                <w:b/>
                <w:sz w:val="22"/>
              </w:rPr>
            </w:pPr>
          </w:p>
        </w:tc>
      </w:tr>
      <w:tr w:rsidR="00050E65" w:rsidRPr="00086F9B" w:rsidTr="00050E65">
        <w:trPr>
          <w:trHeight w:val="397"/>
          <w:jc w:val="center"/>
        </w:trPr>
        <w:tc>
          <w:tcPr>
            <w:tcW w:w="2731" w:type="dxa"/>
            <w:vAlign w:val="center"/>
          </w:tcPr>
          <w:p w:rsidR="00050E65" w:rsidRPr="00086F9B" w:rsidRDefault="00050E65" w:rsidP="00050E65">
            <w:pPr>
              <w:spacing w:before="120" w:after="120"/>
              <w:rPr>
                <w:rFonts w:ascii="Calibri" w:hAnsi="Calibri" w:cs="Calibri"/>
                <w:b/>
                <w:sz w:val="22"/>
              </w:rPr>
            </w:pPr>
            <w:r w:rsidRPr="00086F9B">
              <w:rPr>
                <w:rFonts w:ascii="Calibri" w:hAnsi="Calibri" w:cs="Calibri"/>
                <w:b/>
                <w:sz w:val="22"/>
              </w:rPr>
              <w:t>T.V.A (19,25 %)</w:t>
            </w:r>
          </w:p>
        </w:tc>
        <w:tc>
          <w:tcPr>
            <w:tcW w:w="2939" w:type="dxa"/>
            <w:vAlign w:val="center"/>
          </w:tcPr>
          <w:p w:rsidR="00050E65" w:rsidRPr="00086F9B" w:rsidRDefault="00050E65" w:rsidP="00050E65">
            <w:pPr>
              <w:spacing w:before="120" w:after="120"/>
              <w:rPr>
                <w:rFonts w:ascii="Calibri" w:hAnsi="Calibri" w:cs="Calibri"/>
                <w:b/>
                <w:sz w:val="22"/>
              </w:rPr>
            </w:pPr>
          </w:p>
        </w:tc>
      </w:tr>
      <w:tr w:rsidR="00050E65" w:rsidRPr="00086F9B" w:rsidTr="00050E65">
        <w:trPr>
          <w:trHeight w:val="397"/>
          <w:jc w:val="center"/>
        </w:trPr>
        <w:tc>
          <w:tcPr>
            <w:tcW w:w="2731" w:type="dxa"/>
            <w:vAlign w:val="center"/>
          </w:tcPr>
          <w:p w:rsidR="00050E65" w:rsidRPr="00086F9B" w:rsidRDefault="0023686E" w:rsidP="00050E65">
            <w:pPr>
              <w:spacing w:before="120" w:after="120"/>
              <w:rPr>
                <w:rFonts w:ascii="Calibri" w:hAnsi="Calibri" w:cs="Calibri"/>
                <w:b/>
                <w:sz w:val="22"/>
              </w:rPr>
            </w:pPr>
            <w:r w:rsidRPr="00086F9B">
              <w:rPr>
                <w:rFonts w:ascii="Calibri" w:hAnsi="Calibri" w:cs="Calibri"/>
                <w:b/>
                <w:sz w:val="22"/>
              </w:rPr>
              <w:t>A.I.R (5,5 % ou 2,2</w:t>
            </w:r>
            <w:r w:rsidR="00050E65" w:rsidRPr="00086F9B">
              <w:rPr>
                <w:rFonts w:ascii="Calibri" w:hAnsi="Calibri" w:cs="Calibri"/>
                <w:b/>
                <w:sz w:val="22"/>
              </w:rPr>
              <w:t>%)</w:t>
            </w:r>
          </w:p>
        </w:tc>
        <w:tc>
          <w:tcPr>
            <w:tcW w:w="2939" w:type="dxa"/>
            <w:vAlign w:val="center"/>
          </w:tcPr>
          <w:p w:rsidR="00050E65" w:rsidRPr="00086F9B" w:rsidRDefault="00050E65" w:rsidP="00050E65">
            <w:pPr>
              <w:spacing w:before="120" w:after="120"/>
              <w:rPr>
                <w:rFonts w:ascii="Calibri" w:hAnsi="Calibri" w:cs="Calibri"/>
                <w:b/>
                <w:sz w:val="22"/>
              </w:rPr>
            </w:pPr>
          </w:p>
        </w:tc>
      </w:tr>
      <w:tr w:rsidR="00050E65" w:rsidRPr="00086F9B" w:rsidTr="00050E65">
        <w:trPr>
          <w:trHeight w:val="397"/>
          <w:jc w:val="center"/>
        </w:trPr>
        <w:tc>
          <w:tcPr>
            <w:tcW w:w="2731" w:type="dxa"/>
            <w:vAlign w:val="center"/>
          </w:tcPr>
          <w:p w:rsidR="00050E65" w:rsidRPr="00086F9B" w:rsidRDefault="00050E65" w:rsidP="00050E65">
            <w:pPr>
              <w:spacing w:before="120" w:after="120"/>
              <w:rPr>
                <w:rFonts w:ascii="Calibri" w:hAnsi="Calibri" w:cs="Calibri"/>
                <w:b/>
                <w:sz w:val="22"/>
              </w:rPr>
            </w:pPr>
            <w:r w:rsidRPr="00086F9B">
              <w:rPr>
                <w:rFonts w:ascii="Calibri" w:hAnsi="Calibri" w:cs="Calibri"/>
                <w:b/>
                <w:sz w:val="22"/>
              </w:rPr>
              <w:t>Net à mandater</w:t>
            </w:r>
          </w:p>
        </w:tc>
        <w:tc>
          <w:tcPr>
            <w:tcW w:w="2939" w:type="dxa"/>
            <w:vAlign w:val="center"/>
          </w:tcPr>
          <w:p w:rsidR="00050E65" w:rsidRPr="00086F9B" w:rsidRDefault="00050E65" w:rsidP="00050E65">
            <w:pPr>
              <w:spacing w:before="120" w:after="120"/>
              <w:rPr>
                <w:rFonts w:ascii="Calibri" w:hAnsi="Calibri" w:cs="Calibri"/>
                <w:b/>
                <w:sz w:val="22"/>
              </w:rPr>
            </w:pPr>
          </w:p>
        </w:tc>
      </w:tr>
    </w:tbl>
    <w:p w:rsidR="00050E65" w:rsidRPr="00086F9B" w:rsidRDefault="00050E65" w:rsidP="00050E65">
      <w:pPr>
        <w:spacing w:before="120" w:after="120"/>
        <w:rPr>
          <w:rFonts w:ascii="Calibri" w:hAnsi="Calibri" w:cs="Calibri"/>
          <w:b/>
          <w:sz w:val="22"/>
        </w:rPr>
      </w:pPr>
    </w:p>
    <w:p w:rsidR="00050E65" w:rsidRPr="00086F9B" w:rsidRDefault="00106E07" w:rsidP="00050E65">
      <w:pPr>
        <w:spacing w:before="120" w:after="120"/>
        <w:rPr>
          <w:rFonts w:ascii="Calibri" w:hAnsi="Calibri" w:cs="Calibri"/>
          <w:b/>
          <w:sz w:val="22"/>
        </w:rPr>
      </w:pPr>
      <w:r w:rsidRPr="00086F9B">
        <w:rPr>
          <w:rFonts w:ascii="Calibri" w:hAnsi="Calibri" w:cs="Calibri"/>
          <w:b/>
          <w:sz w:val="22"/>
        </w:rPr>
        <w:t>DELAI D’EXECUTION : Quatre (04</w:t>
      </w:r>
      <w:r w:rsidR="00050E65" w:rsidRPr="00086F9B">
        <w:rPr>
          <w:rFonts w:ascii="Calibri" w:hAnsi="Calibri" w:cs="Calibri"/>
          <w:b/>
          <w:sz w:val="22"/>
        </w:rPr>
        <w:t>) MOIS</w:t>
      </w:r>
    </w:p>
    <w:p w:rsidR="00050E65" w:rsidRPr="00086F9B" w:rsidRDefault="00050E65" w:rsidP="00050E65">
      <w:pPr>
        <w:spacing w:before="120" w:after="120"/>
        <w:rPr>
          <w:rFonts w:ascii="Calibri" w:hAnsi="Calibri" w:cs="Calibri"/>
          <w:b/>
          <w:sz w:val="22"/>
        </w:rPr>
      </w:pPr>
    </w:p>
    <w:tbl>
      <w:tblPr>
        <w:tblW w:w="0" w:type="auto"/>
        <w:jc w:val="center"/>
        <w:tblLook w:val="04A0"/>
      </w:tblPr>
      <w:tblGrid>
        <w:gridCol w:w="8931"/>
      </w:tblGrid>
      <w:tr w:rsidR="00050E65" w:rsidRPr="00086F9B" w:rsidTr="00050E65">
        <w:trPr>
          <w:jc w:val="center"/>
        </w:trPr>
        <w:tc>
          <w:tcPr>
            <w:tcW w:w="8931" w:type="dxa"/>
          </w:tcPr>
          <w:p w:rsidR="00050E65" w:rsidRPr="00086F9B" w:rsidRDefault="00050E65" w:rsidP="00050E65">
            <w:pPr>
              <w:spacing w:before="120" w:after="120"/>
              <w:rPr>
                <w:rFonts w:ascii="Calibri" w:hAnsi="Calibri" w:cs="Calibri"/>
                <w:b/>
                <w:sz w:val="22"/>
              </w:rPr>
            </w:pPr>
            <w:r w:rsidRPr="00086F9B">
              <w:rPr>
                <w:rFonts w:ascii="Calibri" w:hAnsi="Calibri" w:cs="Calibri"/>
                <w:b/>
                <w:sz w:val="22"/>
              </w:rPr>
              <w:t>LUE  ET ACCEPTEE</w:t>
            </w: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 LE COCONTRACTANT »</w:t>
            </w:r>
          </w:p>
          <w:p w:rsidR="00050E65" w:rsidRPr="00086F9B" w:rsidRDefault="00050E65" w:rsidP="00050E65">
            <w:pPr>
              <w:spacing w:before="120" w:after="120"/>
              <w:rPr>
                <w:rFonts w:ascii="Calibri" w:hAnsi="Calibri" w:cs="Calibri"/>
                <w:sz w:val="22"/>
              </w:rPr>
            </w:pPr>
            <w:r w:rsidRPr="00086F9B">
              <w:rPr>
                <w:rFonts w:ascii="Calibri" w:hAnsi="Calibri" w:cs="Calibri"/>
                <w:b/>
                <w:sz w:val="22"/>
              </w:rPr>
              <w:t>(</w:t>
            </w:r>
            <w:r w:rsidRPr="00086F9B">
              <w:rPr>
                <w:rFonts w:ascii="Calibri" w:hAnsi="Calibri" w:cs="Calibri"/>
                <w:sz w:val="22"/>
              </w:rPr>
              <w:t>Signature, Nom et cachet)</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bCs/>
                <w:sz w:val="22"/>
              </w:rPr>
            </w:pPr>
            <w:r w:rsidRPr="00086F9B">
              <w:rPr>
                <w:rFonts w:ascii="Calibri" w:hAnsi="Calibri" w:cs="Calibri"/>
                <w:b/>
                <w:bCs/>
                <w:sz w:val="22"/>
              </w:rPr>
              <w:t>BERTOUA, Le.________________________</w:t>
            </w:r>
          </w:p>
        </w:tc>
      </w:tr>
      <w:tr w:rsidR="00050E65" w:rsidRPr="00086F9B" w:rsidTr="00050E65">
        <w:trPr>
          <w:jc w:val="center"/>
        </w:trPr>
        <w:tc>
          <w:tcPr>
            <w:tcW w:w="8931" w:type="dxa"/>
          </w:tcPr>
          <w:p w:rsidR="00050E65" w:rsidRPr="00086F9B" w:rsidRDefault="00050E65" w:rsidP="00050E65">
            <w:pPr>
              <w:spacing w:before="120" w:after="120"/>
              <w:rPr>
                <w:rFonts w:ascii="Calibri" w:hAnsi="Calibri" w:cs="Calibri"/>
                <w:b/>
                <w:sz w:val="22"/>
              </w:rPr>
            </w:pPr>
            <w:r w:rsidRPr="00086F9B">
              <w:rPr>
                <w:rFonts w:ascii="Calibri" w:hAnsi="Calibri" w:cs="Calibri"/>
                <w:b/>
                <w:sz w:val="22"/>
              </w:rPr>
              <w:t>SIGNEE PAR LE MAIRE DE LA COMMUNE DE BERTOUA 1</w:t>
            </w:r>
            <w:r w:rsidRPr="00086F9B">
              <w:rPr>
                <w:rFonts w:ascii="Calibri" w:hAnsi="Calibri" w:cs="Calibri"/>
                <w:b/>
                <w:sz w:val="22"/>
                <w:vertAlign w:val="superscript"/>
              </w:rPr>
              <w:t>ER</w:t>
            </w:r>
            <w:r w:rsidRPr="00086F9B">
              <w:rPr>
                <w:rFonts w:ascii="Calibri" w:hAnsi="Calibri" w:cs="Calibri"/>
                <w:b/>
                <w:sz w:val="22"/>
              </w:rPr>
              <w:t>,</w:t>
            </w:r>
          </w:p>
          <w:p w:rsidR="00050E65" w:rsidRPr="00086F9B" w:rsidRDefault="00050E65" w:rsidP="00050E65">
            <w:pPr>
              <w:spacing w:before="120" w:after="120"/>
              <w:rPr>
                <w:rFonts w:ascii="Calibri" w:hAnsi="Calibri" w:cs="Calibri"/>
                <w:b/>
                <w:i/>
                <w:sz w:val="22"/>
              </w:rPr>
            </w:pPr>
            <w:r w:rsidRPr="00086F9B">
              <w:rPr>
                <w:rFonts w:ascii="Calibri" w:hAnsi="Calibri" w:cs="Calibri"/>
                <w:b/>
                <w:i/>
                <w:sz w:val="22"/>
              </w:rPr>
              <w:t>Autorité Contractante</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BERTOUA, Le ____________________</w:t>
            </w:r>
          </w:p>
        </w:tc>
      </w:tr>
      <w:tr w:rsidR="00050E65" w:rsidRPr="00086F9B" w:rsidTr="00050E65">
        <w:trPr>
          <w:jc w:val="center"/>
        </w:trPr>
        <w:tc>
          <w:tcPr>
            <w:tcW w:w="8931" w:type="dxa"/>
          </w:tcPr>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ENREGISTREMENT</w:t>
            </w:r>
          </w:p>
        </w:tc>
      </w:tr>
    </w:tbl>
    <w:p w:rsidR="00050E65" w:rsidRPr="00086F9B" w:rsidRDefault="00050E65" w:rsidP="00050E65">
      <w:pPr>
        <w:spacing w:before="120" w:after="120"/>
        <w:rPr>
          <w:rFonts w:ascii="Calibri" w:hAnsi="Calibri" w:cs="Calibri"/>
          <w:b/>
          <w:sz w:val="22"/>
        </w:rPr>
      </w:pPr>
    </w:p>
    <w:p w:rsidR="003F682F" w:rsidRPr="00086F9B" w:rsidRDefault="003F682F" w:rsidP="003F682F">
      <w:pPr>
        <w:spacing w:before="120" w:after="120"/>
        <w:rPr>
          <w:rFonts w:ascii="Calibri" w:hAnsi="Calibri" w:cs="Calibri"/>
          <w:sz w:val="22"/>
        </w:rPr>
      </w:pPr>
      <w:r w:rsidRPr="00086F9B">
        <w:rPr>
          <w:rFonts w:ascii="Calibri" w:hAnsi="Calibri" w:cs="Calibri"/>
          <w:b/>
          <w:sz w:val="22"/>
        </w:rPr>
        <w:t>(</w:t>
      </w:r>
      <w:r w:rsidRPr="00086F9B">
        <w:rPr>
          <w:rFonts w:ascii="Calibri" w:hAnsi="Calibri" w:cs="Calibri"/>
          <w:sz w:val="22"/>
        </w:rPr>
        <w:t>Signature, Nom et cachet)</w: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DC44C0" w:rsidP="00050E65">
      <w:pPr>
        <w:spacing w:before="120" w:after="120"/>
        <w:rPr>
          <w:rFonts w:ascii="Calibri" w:hAnsi="Calibri" w:cs="Calibri"/>
          <w:b/>
        </w:rPr>
      </w:pPr>
      <w:r>
        <w:rPr>
          <w:rFonts w:ascii="Calibri" w:hAnsi="Calibri" w:cs="Calibri"/>
          <w:b/>
        </w:rPr>
        <w:pict>
          <v:shape id="AutoShape 539" o:spid="_x0000_s1575" type="#_x0000_t54" style="position:absolute;margin-left:23pt;margin-top:8.8pt;width:453pt;height:16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" adj="3443,16875" strokeweight="1.5pt"/>
        </w:pict>
      </w:r>
    </w:p>
    <w:p w:rsidR="00050E65" w:rsidRPr="00050E65" w:rsidRDefault="00DC44C0" w:rsidP="00050E65">
      <w:pPr>
        <w:spacing w:before="120" w:after="120"/>
        <w:rPr>
          <w:rFonts w:ascii="Calibri" w:hAnsi="Calibri" w:cs="Calibri"/>
          <w:b/>
        </w:rPr>
      </w:pPr>
      <w:r>
        <w:rPr>
          <w:rFonts w:ascii="Calibri" w:hAnsi="Calibri" w:cs="Calibri"/>
          <w:b/>
        </w:rPr>
        <w:pict>
          <v:shape id="Text Box 540" o:spid="_x0000_s1576" type="#_x0000_t202" style="position:absolute;margin-left:109.85pt;margin-top:9.25pt;width:279pt;height:10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" stroked="f">
            <v:textbox>
              <w:txbxContent>
                <w:p w:rsidR="00B9714A" w:rsidRPr="001818E8" w:rsidRDefault="00B9714A" w:rsidP="00050E65">
                  <w:pPr>
                    <w:widowControl w:val="0"/>
                    <w:autoSpaceDE w:val="0"/>
                    <w:autoSpaceDN w:val="0"/>
                    <w:adjustRightInd w:val="0"/>
                    <w:spacing w:after="120"/>
                    <w:jc w:val="center"/>
                    <w:rPr>
                      <w:rFonts w:ascii="Maiandra GD" w:hAnsi="Maiandra GD" w:cs="Tahoma"/>
                      <w:i/>
                      <w:w w:val="150"/>
                      <w:sz w:val="40"/>
                      <w:szCs w:val="40"/>
                    </w:rPr>
                  </w:pPr>
                  <w:r w:rsidRPr="001818E8">
                    <w:rPr>
                      <w:rFonts w:ascii="Maiandra GD" w:hAnsi="Maiandra GD" w:cs="Tahoma"/>
                      <w:b/>
                      <w:i/>
                      <w:w w:val="150"/>
                      <w:sz w:val="40"/>
                      <w:szCs w:val="40"/>
                      <w:u w:val="single"/>
                    </w:rPr>
                    <w:t>Pièce 10</w:t>
                  </w:r>
                  <w:r w:rsidRPr="001818E8">
                    <w:rPr>
                      <w:rFonts w:ascii="Maiandra GD" w:hAnsi="Maiandra GD" w:cs="Tahoma"/>
                      <w:i/>
                      <w:w w:val="150"/>
                      <w:sz w:val="40"/>
                      <w:szCs w:val="40"/>
                    </w:rPr>
                    <w:t> :</w:t>
                  </w:r>
                </w:p>
                <w:p w:rsidR="00B9714A" w:rsidRPr="001818E8" w:rsidRDefault="00B9714A" w:rsidP="00050E65">
                  <w:pPr>
                    <w:pStyle w:val="Corpsdetexte2"/>
                    <w:shd w:val="solid" w:color="FFFFFF" w:fill="FFFFFF"/>
                    <w:spacing w:before="120"/>
                    <w:jc w:val="center"/>
                    <w:rPr>
                      <w:rFonts w:ascii="Maiandra GD" w:hAnsi="Maiandra GD" w:cs="Arial"/>
                      <w:b/>
                      <w:i/>
                      <w:sz w:val="40"/>
                      <w:szCs w:val="40"/>
                    </w:rPr>
                  </w:pPr>
                  <w:r w:rsidRPr="001818E8">
                    <w:rPr>
                      <w:rFonts w:ascii="Maiandra GD" w:hAnsi="Maiandra GD" w:cs="Arial"/>
                      <w:b/>
                      <w:i/>
                      <w:sz w:val="40"/>
                      <w:szCs w:val="40"/>
                    </w:rPr>
                    <w:t>FORMULAIRES ET MODELES A UTILISER</w:t>
                  </w:r>
                </w:p>
                <w:p w:rsidR="00B9714A" w:rsidRDefault="00B9714A" w:rsidP="00050E65"/>
              </w:txbxContent>
            </v:textbox>
          </v:shape>
        </w:pic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t>SOMMAIRE</w: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tab/>
      </w:r>
    </w:p>
    <w:p w:rsidR="00050E65" w:rsidRPr="00050E65" w:rsidRDefault="00050E65" w:rsidP="00050E65">
      <w:pPr>
        <w:spacing w:before="120" w:after="120"/>
        <w:rPr>
          <w:rFonts w:ascii="Calibri" w:hAnsi="Calibri" w:cs="Calibri"/>
          <w:b/>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 xml:space="preserve">Formulaire N°1: </w:t>
      </w:r>
      <w:r w:rsidRPr="00086F9B">
        <w:rPr>
          <w:rFonts w:ascii="Calibri" w:hAnsi="Calibri" w:cs="Calibri"/>
          <w:b/>
          <w:sz w:val="22"/>
        </w:rPr>
        <w:tab/>
        <w:t>Modèle de soumission</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Formulaire</w:t>
      </w:r>
      <w:r w:rsidR="0023686E" w:rsidRPr="00086F9B">
        <w:rPr>
          <w:rFonts w:ascii="Calibri" w:hAnsi="Calibri" w:cs="Calibri"/>
          <w:b/>
          <w:sz w:val="22"/>
        </w:rPr>
        <w:t xml:space="preserve"> </w:t>
      </w:r>
      <w:r w:rsidRPr="00086F9B">
        <w:rPr>
          <w:rFonts w:ascii="Calibri" w:hAnsi="Calibri" w:cs="Calibri"/>
          <w:b/>
          <w:sz w:val="22"/>
        </w:rPr>
        <w:t xml:space="preserve">N°2 : </w:t>
      </w:r>
      <w:r w:rsidRPr="00086F9B">
        <w:rPr>
          <w:rFonts w:ascii="Calibri" w:hAnsi="Calibri" w:cs="Calibri"/>
          <w:b/>
          <w:sz w:val="22"/>
        </w:rPr>
        <w:tab/>
        <w:t xml:space="preserve">Modèle de caution de soumission </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Formulaire</w:t>
      </w:r>
      <w:r w:rsidR="0023686E" w:rsidRPr="00086F9B">
        <w:rPr>
          <w:rFonts w:ascii="Calibri" w:hAnsi="Calibri" w:cs="Calibri"/>
          <w:b/>
          <w:sz w:val="22"/>
        </w:rPr>
        <w:t xml:space="preserve"> </w:t>
      </w:r>
      <w:r w:rsidRPr="00086F9B">
        <w:rPr>
          <w:rFonts w:ascii="Calibri" w:hAnsi="Calibri" w:cs="Calibri"/>
          <w:b/>
          <w:sz w:val="22"/>
        </w:rPr>
        <w:t xml:space="preserve">N°3 : </w:t>
      </w:r>
      <w:r w:rsidRPr="00086F9B">
        <w:rPr>
          <w:rFonts w:ascii="Calibri" w:hAnsi="Calibri" w:cs="Calibri"/>
          <w:b/>
          <w:sz w:val="22"/>
        </w:rPr>
        <w:tab/>
        <w:t>Modèle de cautionnement définitif</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Formulaire</w:t>
      </w:r>
      <w:r w:rsidR="0023686E" w:rsidRPr="00086F9B">
        <w:rPr>
          <w:rFonts w:ascii="Calibri" w:hAnsi="Calibri" w:cs="Calibri"/>
          <w:b/>
          <w:sz w:val="22"/>
        </w:rPr>
        <w:t xml:space="preserve"> </w:t>
      </w:r>
      <w:r w:rsidRPr="00086F9B">
        <w:rPr>
          <w:rFonts w:ascii="Calibri" w:hAnsi="Calibri" w:cs="Calibri"/>
          <w:b/>
          <w:sz w:val="22"/>
        </w:rPr>
        <w:t xml:space="preserve">N°4 : </w:t>
      </w:r>
      <w:r w:rsidRPr="00086F9B">
        <w:rPr>
          <w:rFonts w:ascii="Calibri" w:hAnsi="Calibri" w:cs="Calibri"/>
          <w:b/>
          <w:sz w:val="22"/>
        </w:rPr>
        <w:tab/>
        <w:t>Modèle de caution d’avance de démarrage</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Formulaire</w:t>
      </w:r>
      <w:r w:rsidR="0023686E" w:rsidRPr="00086F9B">
        <w:rPr>
          <w:rFonts w:ascii="Calibri" w:hAnsi="Calibri" w:cs="Calibri"/>
          <w:b/>
          <w:sz w:val="22"/>
        </w:rPr>
        <w:t xml:space="preserve"> </w:t>
      </w:r>
      <w:r w:rsidRPr="00086F9B">
        <w:rPr>
          <w:rFonts w:ascii="Calibri" w:hAnsi="Calibri" w:cs="Calibri"/>
          <w:b/>
          <w:sz w:val="22"/>
        </w:rPr>
        <w:t xml:space="preserve">N°5 : </w:t>
      </w:r>
      <w:r w:rsidRPr="00086F9B">
        <w:rPr>
          <w:rFonts w:ascii="Calibri" w:hAnsi="Calibri" w:cs="Calibri"/>
          <w:b/>
          <w:sz w:val="22"/>
        </w:rPr>
        <w:tab/>
        <w:t>Modèle de caution de retenue de garantie</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Formulaire</w:t>
      </w:r>
      <w:r w:rsidR="0023686E" w:rsidRPr="00086F9B">
        <w:rPr>
          <w:rFonts w:ascii="Calibri" w:hAnsi="Calibri" w:cs="Calibri"/>
          <w:b/>
          <w:sz w:val="22"/>
        </w:rPr>
        <w:t xml:space="preserve"> </w:t>
      </w:r>
      <w:r w:rsidRPr="00086F9B">
        <w:rPr>
          <w:rFonts w:ascii="Calibri" w:hAnsi="Calibri" w:cs="Calibri"/>
          <w:b/>
          <w:sz w:val="22"/>
        </w:rPr>
        <w:t xml:space="preserve">N°6 : </w:t>
      </w:r>
      <w:r w:rsidRPr="00086F9B">
        <w:rPr>
          <w:rFonts w:ascii="Calibri" w:hAnsi="Calibri" w:cs="Calibri"/>
          <w:b/>
          <w:sz w:val="22"/>
        </w:rPr>
        <w:tab/>
        <w:t>Modèle d’attestation de solvabilité</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 xml:space="preserve">Formulaire N°7 : </w:t>
      </w:r>
      <w:r w:rsidRPr="00086F9B">
        <w:rPr>
          <w:rFonts w:ascii="Calibri" w:hAnsi="Calibri" w:cs="Calibri"/>
          <w:b/>
          <w:sz w:val="22"/>
        </w:rPr>
        <w:tab/>
        <w:t>Modèle d’attestation de visite de site</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r w:rsidRPr="00086F9B">
        <w:rPr>
          <w:rFonts w:ascii="Calibri" w:hAnsi="Calibri" w:cs="Calibri"/>
          <w:b/>
          <w:sz w:val="22"/>
        </w:rPr>
        <w:t xml:space="preserve">Formulaire N°8 : </w:t>
      </w:r>
      <w:r w:rsidRPr="00086F9B">
        <w:rPr>
          <w:rFonts w:ascii="Calibri" w:hAnsi="Calibri" w:cs="Calibri"/>
          <w:b/>
          <w:sz w:val="22"/>
        </w:rPr>
        <w:tab/>
        <w:t>Modèle de déclaration d’intention de soumissionner</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p>
    <w:p w:rsidR="00050E65" w:rsidRPr="00050E65" w:rsidRDefault="00050E65" w:rsidP="00050E65">
      <w:pPr>
        <w:spacing w:before="120" w:after="120"/>
        <w:rPr>
          <w:rFonts w:ascii="Calibri" w:hAnsi="Calibri" w:cs="Calibri"/>
          <w:b/>
        </w:rPr>
      </w:pPr>
    </w:p>
    <w:p w:rsidR="00050E65" w:rsidRPr="00086F9B" w:rsidRDefault="00050E65" w:rsidP="008B339E">
      <w:pPr>
        <w:spacing w:before="120" w:after="120"/>
        <w:jc w:val="both"/>
        <w:rPr>
          <w:rFonts w:ascii="Calibri" w:hAnsi="Calibri" w:cs="Calibri"/>
          <w:b/>
          <w:sz w:val="22"/>
        </w:rPr>
      </w:pPr>
      <w:r w:rsidRPr="00050E65">
        <w:rPr>
          <w:rFonts w:ascii="Calibri" w:hAnsi="Calibri" w:cs="Calibri"/>
          <w:b/>
        </w:rPr>
        <w:br w:type="page"/>
      </w:r>
      <w:r w:rsidRPr="00086F9B">
        <w:rPr>
          <w:rFonts w:ascii="Calibri" w:hAnsi="Calibri" w:cs="Calibri"/>
          <w:b/>
          <w:i/>
          <w:sz w:val="22"/>
        </w:rPr>
        <w:lastRenderedPageBreak/>
        <w:t>Formulaire N°1</w:t>
      </w:r>
      <w:r w:rsidRPr="00086F9B">
        <w:rPr>
          <w:rFonts w:ascii="Calibri" w:hAnsi="Calibri" w:cs="Calibri"/>
          <w:b/>
          <w:sz w:val="22"/>
        </w:rPr>
        <w:t> : MODELEDE SOUMISSION</w:t>
      </w:r>
    </w:p>
    <w:p w:rsidR="00050E65" w:rsidRPr="00086F9B" w:rsidRDefault="00050E65" w:rsidP="008B339E">
      <w:pPr>
        <w:spacing w:before="120" w:after="120"/>
        <w:jc w:val="both"/>
        <w:rPr>
          <w:rFonts w:ascii="Calibri" w:hAnsi="Calibri" w:cs="Calibri"/>
          <w:b/>
          <w:sz w:val="22"/>
        </w:rPr>
      </w:pPr>
    </w:p>
    <w:p w:rsidR="00050E65" w:rsidRPr="00086F9B" w:rsidRDefault="00050E65" w:rsidP="008B339E">
      <w:pPr>
        <w:spacing w:before="120" w:after="120"/>
        <w:jc w:val="both"/>
        <w:rPr>
          <w:rFonts w:ascii="Calibri" w:hAnsi="Calibri" w:cs="Calibri"/>
          <w:i/>
          <w:sz w:val="22"/>
        </w:rPr>
      </w:pPr>
      <w:r w:rsidRPr="00086F9B">
        <w:rPr>
          <w:rFonts w:ascii="Calibri" w:hAnsi="Calibri" w:cs="Calibri"/>
          <w:sz w:val="22"/>
        </w:rPr>
        <w:t>Je, soussigné,…………………………… (</w:t>
      </w:r>
      <w:r w:rsidRPr="00086F9B">
        <w:rPr>
          <w:rFonts w:ascii="Calibri" w:hAnsi="Calibri" w:cs="Calibri"/>
          <w:i/>
          <w:sz w:val="22"/>
        </w:rPr>
        <w:t xml:space="preserve">Indiquer le nom et la qualité du signataire) </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Représentant la société, l’entreprise ou le groupement </w:t>
      </w:r>
      <w:r w:rsidRPr="00086F9B">
        <w:rPr>
          <w:rFonts w:ascii="Calibri" w:hAnsi="Calibri" w:cs="Calibri"/>
          <w:sz w:val="22"/>
          <w:vertAlign w:val="superscript"/>
        </w:rPr>
        <w:t>(8)</w:t>
      </w:r>
      <w:r w:rsidRPr="00086F9B">
        <w:rPr>
          <w:rFonts w:ascii="Calibri" w:hAnsi="Calibri" w:cs="Calibri"/>
          <w:sz w:val="22"/>
        </w:rPr>
        <w:t>………………..dont le siège social est à ………………………………….., inscrite au registre du commerce de …………………………sous le n°………………………..</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Après avoir pris connaissance de toutes les pièces figurant ou mentionnées au Dossier d’Appel d’Offres y compris le(s) additif(s), [</w:t>
      </w:r>
      <w:r w:rsidRPr="00086F9B">
        <w:rPr>
          <w:rFonts w:ascii="Calibri" w:hAnsi="Calibri" w:cs="Calibri"/>
          <w:i/>
          <w:sz w:val="22"/>
        </w:rPr>
        <w:t>rappeler le numéro et l’objet de l’appel d’Offres],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Après m’être personnellement rendu compte de la situation des lieux et avoir apprécié à mon point de vue et sous ma responsabilité, la nature et la difficulté des travaux à effectuer,</w:t>
      </w:r>
    </w:p>
    <w:p w:rsidR="00050E65" w:rsidRPr="00086F9B" w:rsidRDefault="00050E65" w:rsidP="008B339E">
      <w:pPr>
        <w:numPr>
          <w:ilvl w:val="1"/>
          <w:numId w:val="15"/>
        </w:numPr>
        <w:tabs>
          <w:tab w:val="clear" w:pos="1440"/>
          <w:tab w:val="num" w:pos="540"/>
        </w:tabs>
        <w:spacing w:before="120" w:after="120"/>
        <w:jc w:val="both"/>
        <w:rPr>
          <w:rFonts w:ascii="Calibri" w:hAnsi="Calibri" w:cs="Calibri"/>
          <w:sz w:val="22"/>
        </w:rPr>
      </w:pPr>
      <w:r w:rsidRPr="00086F9B">
        <w:rPr>
          <w:rFonts w:ascii="Calibri" w:hAnsi="Calibri" w:cs="Calibri"/>
          <w:sz w:val="22"/>
        </w:rPr>
        <w:t>Remets, revêtus de ma signature, le Bordereau des Prix Unitaires ainsi que le Devis Estimatif établissant les prix que j’ai établi moi-même pour chaque nature d’ouvrage, lesquels prix font ressortir le montant de l’offre pour le lot n° __________ à ______________[</w:t>
      </w:r>
      <w:r w:rsidRPr="00086F9B">
        <w:rPr>
          <w:rFonts w:ascii="Calibri" w:hAnsi="Calibri" w:cs="Calibri"/>
          <w:i/>
          <w:sz w:val="22"/>
        </w:rPr>
        <w:t>en chiffres et en lettres</w:t>
      </w:r>
      <w:r w:rsidRPr="00086F9B">
        <w:rPr>
          <w:rFonts w:ascii="Calibri" w:hAnsi="Calibri" w:cs="Calibri"/>
          <w:sz w:val="22"/>
        </w:rPr>
        <w:t>] francs CFA Hors TVA, et à ____________ [</w:t>
      </w:r>
      <w:r w:rsidRPr="00086F9B">
        <w:rPr>
          <w:rFonts w:ascii="Calibri" w:hAnsi="Calibri" w:cs="Calibri"/>
          <w:i/>
          <w:sz w:val="22"/>
        </w:rPr>
        <w:t>en chiffres et en lettres</w:t>
      </w:r>
      <w:r w:rsidRPr="00086F9B">
        <w:rPr>
          <w:rFonts w:ascii="Calibri" w:hAnsi="Calibri" w:cs="Calibri"/>
          <w:sz w:val="22"/>
        </w:rPr>
        <w:t xml:space="preserve">]francs CFA Toutes Taxes Comprises. </w:t>
      </w:r>
    </w:p>
    <w:p w:rsidR="00050E65" w:rsidRPr="00086F9B" w:rsidRDefault="00050E65" w:rsidP="008B339E">
      <w:pPr>
        <w:numPr>
          <w:ilvl w:val="1"/>
          <w:numId w:val="15"/>
        </w:numPr>
        <w:tabs>
          <w:tab w:val="clear" w:pos="1440"/>
          <w:tab w:val="num" w:pos="540"/>
        </w:tabs>
        <w:spacing w:before="120" w:after="120"/>
        <w:jc w:val="both"/>
        <w:rPr>
          <w:rFonts w:ascii="Calibri" w:hAnsi="Calibri" w:cs="Calibri"/>
          <w:sz w:val="22"/>
        </w:rPr>
      </w:pPr>
      <w:r w:rsidRPr="00086F9B">
        <w:rPr>
          <w:rFonts w:ascii="Calibri" w:hAnsi="Calibri" w:cs="Calibri"/>
          <w:sz w:val="22"/>
        </w:rPr>
        <w:t>M’engage à exécuter les travaux dans un délai de _______ jours [</w:t>
      </w:r>
      <w:r w:rsidRPr="00086F9B">
        <w:rPr>
          <w:rFonts w:ascii="Calibri" w:hAnsi="Calibri" w:cs="Calibri"/>
          <w:i/>
          <w:sz w:val="22"/>
        </w:rPr>
        <w:t>indiquer la durée de validité de l’offre,60 jours</w:t>
      </w:r>
      <w:r w:rsidRPr="00086F9B">
        <w:rPr>
          <w:rFonts w:ascii="Calibri" w:hAnsi="Calibri" w:cs="Calibri"/>
          <w:sz w:val="22"/>
        </w:rPr>
        <w:t>] à compter de la date limite de remise des offres.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Les rabais et les modalités d’application desdits rabais sont les suivants (en cas de possibilité d’attribution de plusieurs lots).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 xml:space="preserve">Le Chef de service </w:t>
      </w:r>
      <w:r w:rsidR="008B339E" w:rsidRPr="00086F9B">
        <w:rPr>
          <w:rFonts w:ascii="Calibri" w:hAnsi="Calibri" w:cs="Calibri"/>
          <w:sz w:val="22"/>
        </w:rPr>
        <w:t>de la Lettre Commande</w:t>
      </w:r>
      <w:r w:rsidRPr="00086F9B">
        <w:rPr>
          <w:rFonts w:ascii="Calibri" w:hAnsi="Calibri" w:cs="Calibri"/>
          <w:sz w:val="22"/>
        </w:rPr>
        <w:t xml:space="preserve"> se libérera des</w:t>
      </w:r>
      <w:r w:rsidR="008B339E" w:rsidRPr="00086F9B">
        <w:rPr>
          <w:rFonts w:ascii="Calibri" w:hAnsi="Calibri" w:cs="Calibri"/>
          <w:sz w:val="22"/>
        </w:rPr>
        <w:t xml:space="preserve"> sommes dues par lui au titre de la</w:t>
      </w:r>
      <w:r w:rsidRPr="00086F9B">
        <w:rPr>
          <w:rFonts w:ascii="Calibri" w:hAnsi="Calibri" w:cs="Calibri"/>
          <w:sz w:val="22"/>
        </w:rPr>
        <w:t xml:space="preserve"> présent</w:t>
      </w:r>
      <w:r w:rsidR="008B339E" w:rsidRPr="00086F9B">
        <w:rPr>
          <w:rFonts w:ascii="Calibri" w:hAnsi="Calibri" w:cs="Calibri"/>
          <w:sz w:val="22"/>
        </w:rPr>
        <w:t>e</w:t>
      </w:r>
      <w:r w:rsidRPr="00086F9B">
        <w:rPr>
          <w:rFonts w:ascii="Calibri" w:hAnsi="Calibri" w:cs="Calibri"/>
          <w:sz w:val="22"/>
        </w:rPr>
        <w:t xml:space="preserve"> </w:t>
      </w:r>
      <w:r w:rsidR="008B339E" w:rsidRPr="00086F9B">
        <w:rPr>
          <w:rFonts w:ascii="Calibri" w:hAnsi="Calibri" w:cs="Calibri"/>
          <w:sz w:val="22"/>
        </w:rPr>
        <w:t>Lettre Commande</w:t>
      </w:r>
      <w:r w:rsidRPr="00086F9B">
        <w:rPr>
          <w:rFonts w:ascii="Calibri" w:hAnsi="Calibri" w:cs="Calibri"/>
          <w:sz w:val="22"/>
        </w:rPr>
        <w:t xml:space="preserve"> en faisant donner crédit au compte n° ………………. ouvert au nom de ……………….. auprès  de la banque…………………. Agence de …………………..</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 xml:space="preserve">Avant signature </w:t>
      </w:r>
      <w:r w:rsidR="008B339E" w:rsidRPr="00086F9B">
        <w:rPr>
          <w:rFonts w:ascii="Calibri" w:hAnsi="Calibri" w:cs="Calibri"/>
          <w:sz w:val="22"/>
        </w:rPr>
        <w:t>de la Lettre Commande</w:t>
      </w:r>
      <w:r w:rsidRPr="00086F9B">
        <w:rPr>
          <w:rFonts w:ascii="Calibri" w:hAnsi="Calibri" w:cs="Calibri"/>
          <w:sz w:val="22"/>
        </w:rPr>
        <w:t>, la présente soumission acceptée par vous vaudra engagement entre nous.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t>Fait à ……………… le …………………</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t>Signature de …………………………</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t>En qualité de …………………………..</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r>
      <w:r w:rsidRPr="00086F9B">
        <w:rPr>
          <w:rFonts w:ascii="Calibri" w:hAnsi="Calibri" w:cs="Calibri"/>
          <w:sz w:val="22"/>
        </w:rPr>
        <w:tab/>
        <w:t>Dûment autorisé à signer les soumissions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 xml:space="preserve">pour et au nom de </w:t>
      </w:r>
      <w:r w:rsidRPr="00086F9B">
        <w:rPr>
          <w:rFonts w:ascii="Calibri" w:hAnsi="Calibri" w:cs="Calibri"/>
          <w:sz w:val="22"/>
          <w:vertAlign w:val="superscript"/>
        </w:rPr>
        <w:t>(9)</w:t>
      </w:r>
      <w:r w:rsidRPr="00086F9B">
        <w:rPr>
          <w:rFonts w:ascii="Calibri" w:hAnsi="Calibri" w:cs="Calibri"/>
          <w:sz w:val="22"/>
        </w:rPr>
        <w:t xml:space="preserve"> ………………</w:t>
      </w:r>
    </w:p>
    <w:p w:rsidR="00050E65" w:rsidRPr="00086F9B" w:rsidRDefault="00050E65" w:rsidP="008B339E">
      <w:pPr>
        <w:spacing w:before="120" w:after="120"/>
        <w:jc w:val="both"/>
        <w:rPr>
          <w:rFonts w:ascii="Calibri" w:hAnsi="Calibri" w:cs="Calibri"/>
          <w:sz w:val="22"/>
        </w:rPr>
      </w:pP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(8) Supprimer la mention inutile</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(9) Annexer la lettre de pouvoirs</w:t>
      </w:r>
    </w:p>
    <w:p w:rsidR="00050E65" w:rsidRPr="00086F9B" w:rsidRDefault="00050E65" w:rsidP="00050E65">
      <w:pPr>
        <w:spacing w:before="120" w:after="120"/>
        <w:rPr>
          <w:rFonts w:ascii="Calibri" w:hAnsi="Calibri" w:cs="Calibri"/>
          <w:b/>
          <w:i/>
          <w:sz w:val="22"/>
        </w:rPr>
      </w:pPr>
      <w:bookmarkStart w:id="297" w:name="_Toc192473307"/>
      <w:r w:rsidRPr="00086F9B">
        <w:rPr>
          <w:rFonts w:ascii="Calibri" w:hAnsi="Calibri" w:cs="Calibri"/>
          <w:b/>
          <w:i/>
          <w:sz w:val="22"/>
        </w:rPr>
        <w:br w:type="page"/>
      </w:r>
    </w:p>
    <w:p w:rsidR="00050E65" w:rsidRPr="00086F9B" w:rsidRDefault="00050E65" w:rsidP="00050E65">
      <w:pPr>
        <w:spacing w:before="120" w:after="120"/>
        <w:rPr>
          <w:rFonts w:ascii="Calibri" w:hAnsi="Calibri" w:cs="Calibri"/>
          <w:b/>
          <w:sz w:val="22"/>
        </w:rPr>
      </w:pPr>
      <w:r w:rsidRPr="00086F9B">
        <w:rPr>
          <w:rFonts w:ascii="Calibri" w:hAnsi="Calibri" w:cs="Calibri"/>
          <w:b/>
          <w:i/>
          <w:sz w:val="22"/>
        </w:rPr>
        <w:lastRenderedPageBreak/>
        <w:t>Formulaire</w:t>
      </w:r>
      <w:r w:rsidR="008B339E" w:rsidRPr="00086F9B">
        <w:rPr>
          <w:rFonts w:ascii="Calibri" w:hAnsi="Calibri" w:cs="Calibri"/>
          <w:b/>
          <w:i/>
          <w:sz w:val="22"/>
        </w:rPr>
        <w:t xml:space="preserve"> </w:t>
      </w:r>
      <w:r w:rsidRPr="00086F9B">
        <w:rPr>
          <w:rFonts w:ascii="Calibri" w:hAnsi="Calibri" w:cs="Calibri"/>
          <w:b/>
          <w:i/>
          <w:sz w:val="22"/>
        </w:rPr>
        <w:t xml:space="preserve">N°2 : </w:t>
      </w:r>
      <w:r w:rsidRPr="00086F9B">
        <w:rPr>
          <w:rFonts w:ascii="Calibri" w:hAnsi="Calibri" w:cs="Calibri"/>
          <w:b/>
          <w:sz w:val="22"/>
        </w:rPr>
        <w:t>MODELE DE CAUTION DE SOUMISSION</w:t>
      </w:r>
      <w:bookmarkEnd w:id="297"/>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bCs/>
          <w:i/>
          <w:iCs/>
          <w:sz w:val="22"/>
        </w:rPr>
      </w:pPr>
      <w:r w:rsidRPr="00086F9B">
        <w:rPr>
          <w:rFonts w:ascii="Calibri" w:hAnsi="Calibri" w:cs="Calibri"/>
          <w:b/>
          <w:sz w:val="22"/>
        </w:rPr>
        <w:t xml:space="preserve">Adressée à Monsieur : </w:t>
      </w:r>
      <w:r w:rsidRPr="00086F9B">
        <w:rPr>
          <w:rFonts w:ascii="Calibri" w:hAnsi="Calibri" w:cs="Calibri"/>
          <w:b/>
          <w:bCs/>
          <w:sz w:val="22"/>
        </w:rPr>
        <w:t xml:space="preserve">Le </w:t>
      </w:r>
      <w:r w:rsidRPr="00086F9B">
        <w:rPr>
          <w:rFonts w:ascii="Calibri" w:hAnsi="Calibri" w:cs="Calibri"/>
          <w:b/>
          <w:bCs/>
          <w:i/>
          <w:iCs/>
          <w:sz w:val="22"/>
        </w:rPr>
        <w:t xml:space="preserve">Maire de la Commune </w:t>
      </w:r>
      <w:r w:rsidR="00602584" w:rsidRPr="00086F9B">
        <w:rPr>
          <w:rFonts w:ascii="Calibri" w:hAnsi="Calibri" w:cs="Calibri"/>
          <w:b/>
          <w:bCs/>
          <w:i/>
          <w:iCs/>
          <w:sz w:val="22"/>
        </w:rPr>
        <w:t xml:space="preserve">d’Arrondissement </w:t>
      </w:r>
      <w:r w:rsidRPr="00086F9B">
        <w:rPr>
          <w:rFonts w:ascii="Calibri" w:hAnsi="Calibri" w:cs="Calibri"/>
          <w:b/>
          <w:bCs/>
          <w:i/>
          <w:iCs/>
          <w:sz w:val="22"/>
        </w:rPr>
        <w:t>de Bertoua 1</w:t>
      </w:r>
      <w:r w:rsidRPr="00086F9B">
        <w:rPr>
          <w:rFonts w:ascii="Calibri" w:hAnsi="Calibri" w:cs="Calibri"/>
          <w:b/>
          <w:bCs/>
          <w:i/>
          <w:iCs/>
          <w:sz w:val="22"/>
          <w:vertAlign w:val="superscript"/>
        </w:rPr>
        <w:t>er</w:t>
      </w:r>
    </w:p>
    <w:p w:rsidR="00050E65" w:rsidRPr="00086F9B" w:rsidRDefault="00602584" w:rsidP="00050E65">
      <w:pPr>
        <w:spacing w:before="120" w:after="120"/>
        <w:rPr>
          <w:rFonts w:ascii="Calibri" w:hAnsi="Calibri" w:cs="Calibri"/>
          <w:b/>
          <w:sz w:val="22"/>
        </w:rPr>
      </w:pPr>
      <w:r w:rsidRPr="00086F9B">
        <w:rPr>
          <w:rFonts w:ascii="Calibri" w:hAnsi="Calibri" w:cs="Calibri"/>
          <w:b/>
          <w:sz w:val="22"/>
        </w:rPr>
        <w:t>ci-après désigné l’Autorité Contractante</w:t>
      </w:r>
    </w:p>
    <w:p w:rsidR="00050E65" w:rsidRPr="00086F9B" w:rsidRDefault="00050E65" w:rsidP="00050E65">
      <w:pPr>
        <w:spacing w:before="120" w:after="120"/>
        <w:rPr>
          <w:rFonts w:ascii="Calibri" w:hAnsi="Calibri" w:cs="Calibri"/>
          <w:b/>
          <w:sz w:val="22"/>
        </w:rPr>
      </w:pPr>
    </w:p>
    <w:p w:rsidR="00050E65" w:rsidRPr="00086F9B" w:rsidRDefault="00050E65" w:rsidP="00050E65">
      <w:pPr>
        <w:spacing w:before="120" w:after="120"/>
        <w:rPr>
          <w:rFonts w:ascii="Calibri" w:hAnsi="Calibri" w:cs="Calibri"/>
          <w:b/>
          <w:sz w:val="22"/>
        </w:rPr>
      </w:pP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 xml:space="preserve">Attendu que l’Entreprise________________, ci-dessous désignée " le Soumissionnaire ", a soumis son offre en date du _____________ pour </w:t>
      </w:r>
      <w:r w:rsidRPr="00086F9B">
        <w:rPr>
          <w:rFonts w:ascii="Calibri" w:hAnsi="Calibri" w:cs="Calibri"/>
          <w:i/>
          <w:sz w:val="22"/>
        </w:rPr>
        <w:t xml:space="preserve">la construction </w:t>
      </w:r>
      <w:r w:rsidRPr="00086F9B">
        <w:rPr>
          <w:rFonts w:ascii="Calibri" w:hAnsi="Calibri" w:cs="Calibri"/>
          <w:bCs/>
          <w:i/>
          <w:sz w:val="22"/>
        </w:rPr>
        <w:t>de …………..</w:t>
      </w:r>
      <w:r w:rsidRPr="00086F9B">
        <w:rPr>
          <w:rFonts w:ascii="Calibri" w:hAnsi="Calibri" w:cs="Calibri"/>
          <w:sz w:val="22"/>
        </w:rPr>
        <w:t xml:space="preserve"> ci-dessous désignée "l’offre", et pour laquelle il doit joindre un cautionnement provisoire équivalent à ……………………………….. (en lettres) FCFA.</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Nous ___________________(nom et adresse de la banque), représentée par _____________(noms des signataires), ci-dessous désignée "la banque" déclarons garantir le paiement à l’Autorité Contractante de la somme maximale de ……………… (en lettres) FCFA, que la banque s’engage à régler intégralement à</w:t>
      </w:r>
      <w:r w:rsidR="008B339E" w:rsidRPr="00086F9B">
        <w:rPr>
          <w:rFonts w:ascii="Calibri" w:hAnsi="Calibri" w:cs="Calibri"/>
          <w:sz w:val="22"/>
        </w:rPr>
        <w:t xml:space="preserve"> </w:t>
      </w:r>
      <w:r w:rsidRPr="00086F9B">
        <w:rPr>
          <w:rFonts w:ascii="Calibri" w:hAnsi="Calibri" w:cs="Calibri"/>
          <w:sz w:val="22"/>
        </w:rPr>
        <w:t>l’Autorité Contractante, s’obligeant elle-même, ses successeurs et assignataires.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Les conditions de cette obligation sont les suivantes :</w:t>
      </w:r>
    </w:p>
    <w:p w:rsidR="00050E65" w:rsidRPr="00086F9B" w:rsidRDefault="00050E65" w:rsidP="008B339E">
      <w:pPr>
        <w:numPr>
          <w:ilvl w:val="0"/>
          <w:numId w:val="7"/>
        </w:numPr>
        <w:spacing w:before="120" w:after="120"/>
        <w:jc w:val="both"/>
        <w:rPr>
          <w:rFonts w:ascii="Calibri" w:hAnsi="Calibri" w:cs="Calibri"/>
          <w:sz w:val="22"/>
        </w:rPr>
      </w:pPr>
      <w:r w:rsidRPr="00086F9B">
        <w:rPr>
          <w:rFonts w:ascii="Calibri" w:hAnsi="Calibri" w:cs="Calibri"/>
          <w:sz w:val="22"/>
        </w:rPr>
        <w:t>Si le soumissionnaire retire l’offre pendant la période de la validité spécifiée par lui sur l’acte de soumission ;</w:t>
      </w:r>
    </w:p>
    <w:p w:rsidR="00050E65" w:rsidRPr="00086F9B" w:rsidRDefault="003F682F" w:rsidP="008B339E">
      <w:pPr>
        <w:spacing w:before="120" w:after="120"/>
        <w:jc w:val="both"/>
        <w:rPr>
          <w:rFonts w:ascii="Calibri" w:hAnsi="Calibri" w:cs="Calibri"/>
          <w:sz w:val="22"/>
        </w:rPr>
      </w:pPr>
      <w:r w:rsidRPr="00086F9B">
        <w:rPr>
          <w:rFonts w:ascii="Calibri" w:hAnsi="Calibri" w:cs="Calibri"/>
          <w:sz w:val="22"/>
        </w:rPr>
        <w:t>Ou</w:t>
      </w:r>
    </w:p>
    <w:p w:rsidR="00050E65" w:rsidRPr="00086F9B" w:rsidRDefault="00050E65" w:rsidP="008B339E">
      <w:pPr>
        <w:numPr>
          <w:ilvl w:val="0"/>
          <w:numId w:val="7"/>
        </w:numPr>
        <w:spacing w:before="120" w:after="120"/>
        <w:jc w:val="both"/>
        <w:rPr>
          <w:rFonts w:ascii="Calibri" w:hAnsi="Calibri" w:cs="Calibri"/>
          <w:sz w:val="22"/>
        </w:rPr>
      </w:pPr>
      <w:r w:rsidRPr="00086F9B">
        <w:rPr>
          <w:rFonts w:ascii="Calibri" w:hAnsi="Calibri" w:cs="Calibri"/>
          <w:sz w:val="22"/>
        </w:rPr>
        <w:t xml:space="preserve">Si le soumissionnaire, s’étant vu notifier l’attribution </w:t>
      </w:r>
      <w:r w:rsidR="008B339E" w:rsidRPr="00086F9B">
        <w:rPr>
          <w:rFonts w:ascii="Calibri" w:hAnsi="Calibri" w:cs="Calibri"/>
          <w:sz w:val="22"/>
        </w:rPr>
        <w:t>de la Lettre Commande</w:t>
      </w:r>
      <w:r w:rsidRPr="00086F9B">
        <w:rPr>
          <w:rFonts w:ascii="Calibri" w:hAnsi="Calibri" w:cs="Calibri"/>
          <w:sz w:val="22"/>
        </w:rPr>
        <w:t xml:space="preserve"> par l’Autorité Contractante pendant la période de validité :</w:t>
      </w:r>
    </w:p>
    <w:p w:rsidR="00050E65" w:rsidRPr="00086F9B" w:rsidRDefault="00050E65" w:rsidP="008B339E">
      <w:pPr>
        <w:numPr>
          <w:ilvl w:val="0"/>
          <w:numId w:val="8"/>
        </w:numPr>
        <w:spacing w:before="120" w:after="120"/>
        <w:jc w:val="both"/>
        <w:rPr>
          <w:rFonts w:ascii="Calibri" w:hAnsi="Calibri" w:cs="Calibri"/>
          <w:sz w:val="22"/>
        </w:rPr>
      </w:pPr>
      <w:r w:rsidRPr="00086F9B">
        <w:rPr>
          <w:rFonts w:ascii="Calibri" w:hAnsi="Calibri" w:cs="Calibri"/>
          <w:sz w:val="22"/>
        </w:rPr>
        <w:t>Manq</w:t>
      </w:r>
      <w:r w:rsidR="008B339E" w:rsidRPr="00086F9B">
        <w:rPr>
          <w:rFonts w:ascii="Calibri" w:hAnsi="Calibri" w:cs="Calibri"/>
          <w:sz w:val="22"/>
        </w:rPr>
        <w:t>ue à signer ou refuse de signer la Lettre Commande</w:t>
      </w:r>
      <w:r w:rsidRPr="00086F9B">
        <w:rPr>
          <w:rFonts w:ascii="Calibri" w:hAnsi="Calibri" w:cs="Calibri"/>
          <w:sz w:val="22"/>
        </w:rPr>
        <w:t>, alors qu’il est requis de le faire ;</w:t>
      </w:r>
    </w:p>
    <w:p w:rsidR="00050E65" w:rsidRPr="00086F9B" w:rsidRDefault="00050E65" w:rsidP="008B339E">
      <w:pPr>
        <w:numPr>
          <w:ilvl w:val="0"/>
          <w:numId w:val="8"/>
        </w:numPr>
        <w:spacing w:before="120" w:after="120"/>
        <w:jc w:val="both"/>
        <w:rPr>
          <w:rFonts w:ascii="Calibri" w:hAnsi="Calibri" w:cs="Calibri"/>
          <w:sz w:val="22"/>
        </w:rPr>
      </w:pPr>
      <w:r w:rsidRPr="00086F9B">
        <w:rPr>
          <w:rFonts w:ascii="Calibri" w:hAnsi="Calibri" w:cs="Calibri"/>
          <w:sz w:val="22"/>
        </w:rPr>
        <w:t xml:space="preserve">Manque à fournir ou refuse de fournir le cautionnement définitif </w:t>
      </w:r>
      <w:r w:rsidR="008B339E" w:rsidRPr="00086F9B">
        <w:rPr>
          <w:rFonts w:ascii="Calibri" w:hAnsi="Calibri" w:cs="Calibri"/>
          <w:sz w:val="22"/>
        </w:rPr>
        <w:t>de la Lettre Commande</w:t>
      </w:r>
      <w:r w:rsidRPr="00086F9B">
        <w:rPr>
          <w:rFonts w:ascii="Calibri" w:hAnsi="Calibri" w:cs="Calibri"/>
          <w:sz w:val="22"/>
        </w:rPr>
        <w:t xml:space="preserve"> (cautionnement définitif, comme prévu dans celui-ci).</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Nous nous engageons à payer à</w:t>
      </w:r>
      <w:r w:rsidR="008B339E" w:rsidRPr="00086F9B">
        <w:rPr>
          <w:rFonts w:ascii="Calibri" w:hAnsi="Calibri" w:cs="Calibri"/>
          <w:sz w:val="22"/>
        </w:rPr>
        <w:t xml:space="preserve"> </w:t>
      </w:r>
      <w:r w:rsidRPr="00086F9B">
        <w:rPr>
          <w:rFonts w:ascii="Calibri" w:hAnsi="Calibri" w:cs="Calibri"/>
          <w:sz w:val="22"/>
        </w:rPr>
        <w:t>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toutes les deux, sont remplies, et qu’il spécifiera quelle(s) a(ont) joué.</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La présente caution est soumise pour son interprétation et son exécution au droit camerounais. Les tribunaux du Cameroun seront compétents pour statuer sur tout ce qui concerne le présent engagement et ses suites.</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b/>
        <w:t>Signé et authentifié par la banque</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tab/>
        <w:t>A________________, le _____________________</w:t>
      </w:r>
    </w:p>
    <w:p w:rsidR="00050E65" w:rsidRPr="00086F9B" w:rsidRDefault="00050E65" w:rsidP="008B339E">
      <w:pPr>
        <w:spacing w:before="120" w:after="120"/>
        <w:jc w:val="both"/>
        <w:rPr>
          <w:rFonts w:ascii="Calibri" w:hAnsi="Calibri" w:cs="Calibri"/>
          <w:sz w:val="22"/>
        </w:rPr>
      </w:pPr>
      <w:r w:rsidRPr="00086F9B">
        <w:rPr>
          <w:rFonts w:ascii="Calibri" w:hAnsi="Calibri" w:cs="Calibri"/>
          <w:sz w:val="22"/>
        </w:rPr>
        <w:br w:type="page"/>
      </w:r>
    </w:p>
    <w:p w:rsidR="00050E65" w:rsidRPr="003F7D5E" w:rsidRDefault="00050E65" w:rsidP="00050E65">
      <w:pPr>
        <w:spacing w:before="120" w:after="120"/>
        <w:rPr>
          <w:rFonts w:ascii="Calibri" w:hAnsi="Calibri" w:cs="Calibri"/>
          <w:b/>
          <w:sz w:val="22"/>
        </w:rPr>
      </w:pPr>
      <w:r w:rsidRPr="003F7D5E">
        <w:rPr>
          <w:rFonts w:ascii="Calibri" w:hAnsi="Calibri" w:cs="Calibri"/>
          <w:b/>
          <w:i/>
          <w:sz w:val="22"/>
        </w:rPr>
        <w:lastRenderedPageBreak/>
        <w:t>Formulaire N°3</w:t>
      </w:r>
      <w:r w:rsidRPr="003F7D5E">
        <w:rPr>
          <w:rFonts w:ascii="Calibri" w:hAnsi="Calibri" w:cs="Calibri"/>
          <w:b/>
          <w:sz w:val="22"/>
        </w:rPr>
        <w:t> : MODELE DE CAUTIONNEMENT DEFINITIF</w:t>
      </w:r>
    </w:p>
    <w:p w:rsidR="00050E65" w:rsidRPr="003F7D5E" w:rsidRDefault="00050E65" w:rsidP="00050E65">
      <w:pPr>
        <w:spacing w:before="120" w:after="120"/>
        <w:rPr>
          <w:rFonts w:ascii="Calibri" w:hAnsi="Calibri" w:cs="Calibri"/>
          <w:b/>
          <w:sz w:val="22"/>
        </w:rPr>
      </w:pPr>
    </w:p>
    <w:p w:rsidR="00050E65" w:rsidRPr="003F7D5E" w:rsidRDefault="00050E65" w:rsidP="00050E65">
      <w:pPr>
        <w:spacing w:before="120" w:after="120"/>
        <w:rPr>
          <w:rFonts w:ascii="Calibri" w:hAnsi="Calibri" w:cs="Calibri"/>
          <w:sz w:val="22"/>
        </w:rPr>
      </w:pPr>
      <w:r w:rsidRPr="003F7D5E">
        <w:rPr>
          <w:rFonts w:ascii="Calibri" w:hAnsi="Calibri" w:cs="Calibri"/>
          <w:sz w:val="22"/>
        </w:rPr>
        <w:t>Banque :</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Référence de la Caution N°____________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Adressée à Monsieur : Le </w:t>
      </w:r>
      <w:r w:rsidRPr="003F7D5E">
        <w:rPr>
          <w:rFonts w:ascii="Calibri" w:hAnsi="Calibri" w:cs="Calibri"/>
          <w:i/>
          <w:iCs/>
          <w:sz w:val="22"/>
        </w:rPr>
        <w:t>Maire de la Commune de Bertoua 1</w:t>
      </w:r>
      <w:r w:rsidRPr="003F7D5E">
        <w:rPr>
          <w:rFonts w:ascii="Calibri" w:hAnsi="Calibri" w:cs="Calibri"/>
          <w:i/>
          <w:iCs/>
          <w:sz w:val="22"/>
          <w:vertAlign w:val="superscript"/>
        </w:rPr>
        <w:t>er</w:t>
      </w:r>
      <w:r w:rsidRPr="003F7D5E">
        <w:rPr>
          <w:rFonts w:ascii="Calibri" w:hAnsi="Calibri" w:cs="Calibri"/>
          <w:sz w:val="22"/>
        </w:rPr>
        <w:t>ci-dessous désigne "</w:t>
      </w:r>
      <w:r w:rsidRPr="003F7D5E">
        <w:rPr>
          <w:rFonts w:ascii="Calibri" w:hAnsi="Calibri" w:cs="Calibri"/>
          <w:i/>
          <w:iCs/>
          <w:sz w:val="22"/>
        </w:rPr>
        <w:t>Autorité Contractante</w:t>
      </w:r>
      <w:r w:rsidRPr="003F7D5E">
        <w:rPr>
          <w:rFonts w:ascii="Calibri" w:hAnsi="Calibri" w:cs="Calibri"/>
          <w:sz w:val="22"/>
        </w:rPr>
        <w: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Attendu que _______________________ (nom et adresse de l’Entreprise), ci-dessous désigné "l’Entrepreneur" s’est engagé, en exécution </w:t>
      </w:r>
      <w:r w:rsidR="001C1F22" w:rsidRPr="003F7D5E">
        <w:rPr>
          <w:rFonts w:ascii="Calibri" w:hAnsi="Calibri" w:cs="Calibri"/>
          <w:sz w:val="22"/>
        </w:rPr>
        <w:t xml:space="preserve">de la Lettre Commande </w:t>
      </w:r>
      <w:r w:rsidRPr="003F7D5E">
        <w:rPr>
          <w:rFonts w:ascii="Calibri" w:hAnsi="Calibri" w:cs="Calibri"/>
          <w:sz w:val="22"/>
        </w:rPr>
        <w:t>désigné le "</w:t>
      </w:r>
      <w:r w:rsidR="008B339E" w:rsidRPr="003F7D5E">
        <w:rPr>
          <w:rFonts w:ascii="Calibri" w:hAnsi="Calibri" w:cs="Calibri"/>
          <w:sz w:val="22"/>
        </w:rPr>
        <w:t xml:space="preserve"> de la Lettre Commande </w:t>
      </w:r>
      <w:r w:rsidRPr="003F7D5E">
        <w:rPr>
          <w:rFonts w:ascii="Calibri" w:hAnsi="Calibri" w:cs="Calibri"/>
          <w:sz w:val="22"/>
        </w:rPr>
        <w:t xml:space="preserve">", à réaliser les travaux de construction </w:t>
      </w:r>
      <w:r w:rsidRPr="003F7D5E">
        <w:rPr>
          <w:rFonts w:ascii="Calibri" w:hAnsi="Calibri" w:cs="Calibri"/>
          <w:bCs/>
          <w:i/>
          <w:sz w:val="22"/>
        </w:rPr>
        <w:t>de ………………………………………………………</w:t>
      </w:r>
      <w:r w:rsidRPr="003F7D5E">
        <w:rPr>
          <w:rFonts w:ascii="Calibri" w:hAnsi="Calibri" w:cs="Calibri"/>
          <w:sz w:val="22"/>
        </w:rPr>
        <w:t xml:space="preserve"> comprenant notamment :</w:t>
      </w:r>
    </w:p>
    <w:p w:rsidR="00050E65" w:rsidRPr="003F7D5E" w:rsidRDefault="00050E65" w:rsidP="008B339E">
      <w:pPr>
        <w:numPr>
          <w:ilvl w:val="0"/>
          <w:numId w:val="9"/>
        </w:numPr>
        <w:spacing w:before="120" w:after="120"/>
        <w:jc w:val="both"/>
        <w:rPr>
          <w:rFonts w:ascii="Calibri" w:hAnsi="Calibri" w:cs="Calibri"/>
          <w:sz w:val="22"/>
        </w:rPr>
      </w:pPr>
      <w:r w:rsidRPr="003F7D5E">
        <w:rPr>
          <w:rFonts w:ascii="Calibri" w:hAnsi="Calibri" w:cs="Calibri"/>
          <w:sz w:val="22"/>
        </w:rPr>
        <w:t> </w:t>
      </w:r>
    </w:p>
    <w:p w:rsidR="00050E65" w:rsidRPr="003F7D5E" w:rsidRDefault="001C1F22" w:rsidP="008B339E">
      <w:pPr>
        <w:spacing w:before="120" w:after="120"/>
        <w:jc w:val="both"/>
        <w:rPr>
          <w:rFonts w:ascii="Calibri" w:hAnsi="Calibri" w:cs="Calibri"/>
          <w:sz w:val="22"/>
        </w:rPr>
      </w:pPr>
      <w:r w:rsidRPr="003F7D5E">
        <w:rPr>
          <w:rFonts w:ascii="Calibri" w:hAnsi="Calibri" w:cs="Calibri"/>
          <w:sz w:val="22"/>
        </w:rPr>
        <w:t>Attendu qu’il est stipulé dans la Lettre Commande</w:t>
      </w:r>
      <w:r w:rsidR="00050E65" w:rsidRPr="003F7D5E">
        <w:rPr>
          <w:rFonts w:ascii="Calibri" w:hAnsi="Calibri" w:cs="Calibri"/>
          <w:sz w:val="22"/>
        </w:rPr>
        <w:t xml:space="preserve"> que l’Entrepreneur remettra à l’Autorité Contractante un cautionnement définitif, d’un montant égal à cinq pour cent  (5%) du montant   </w:t>
      </w:r>
      <w:r w:rsidRPr="003F7D5E">
        <w:rPr>
          <w:rFonts w:ascii="Calibri" w:hAnsi="Calibri" w:cs="Calibri"/>
          <w:sz w:val="22"/>
        </w:rPr>
        <w:t>de la Lettre Commande</w:t>
      </w:r>
      <w:r w:rsidR="00050E65" w:rsidRPr="003F7D5E">
        <w:rPr>
          <w:rFonts w:ascii="Calibri" w:hAnsi="Calibri" w:cs="Calibri"/>
          <w:sz w:val="22"/>
        </w:rPr>
        <w:t xml:space="preserve">, comme garantie de l’exécution de ses obligations de bonne fin conformément aux conditions </w:t>
      </w:r>
      <w:r w:rsidRPr="003F7D5E">
        <w:rPr>
          <w:rFonts w:ascii="Calibri" w:hAnsi="Calibri" w:cs="Calibri"/>
          <w:sz w:val="22"/>
        </w:rPr>
        <w:t>de la Lettre Commande</w:t>
      </w:r>
      <w:r w:rsidR="00050E65" w:rsidRPr="003F7D5E">
        <w:rPr>
          <w:rFonts w:ascii="Calibri" w:hAnsi="Calibri" w:cs="Calibri"/>
          <w:sz w:val="22"/>
        </w:rPr>
        <w:t xml:space="preserve">. </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Attendu que nous avons convenu de donner à l’Entrepreneur ce cautionnement, </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Nous, __________________________________________(nom et adresse de la banque), représentée par ______________________________________________(noms des signataires) ci-dessous désignée "la banque", nous engageons à payer à l’Autorité Contractante, dans un délai maximum de huit (08) semaines, sur simple demande écrite de celui-ci déclarant que l’Entrepreneur n’a pas satisfait à ses engagements contractuels au titre </w:t>
      </w:r>
      <w:r w:rsidR="001C1F22" w:rsidRPr="003F7D5E">
        <w:rPr>
          <w:rFonts w:ascii="Calibri" w:hAnsi="Calibri" w:cs="Calibri"/>
          <w:sz w:val="22"/>
        </w:rPr>
        <w:t>de la Lettre Commande</w:t>
      </w:r>
      <w:r w:rsidRPr="003F7D5E">
        <w:rPr>
          <w:rFonts w:ascii="Calibri" w:hAnsi="Calibri" w:cs="Calibri"/>
          <w:sz w:val="22"/>
        </w:rPr>
        <w:t>, sans pouvoir différer le paiement ni soulever de contestation pour quelque motif que ce soit, toute somme jusqu’à concurrence de la somme de________________________________________________(en chiffres et en lettres).</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Nous convenons qu’aucun changement ou additif</w:t>
      </w:r>
      <w:r w:rsidR="001C1F22" w:rsidRPr="003F7D5E">
        <w:rPr>
          <w:rFonts w:ascii="Calibri" w:hAnsi="Calibri" w:cs="Calibri"/>
          <w:sz w:val="22"/>
        </w:rPr>
        <w:t xml:space="preserve"> ou aucune autre modification</w:t>
      </w:r>
      <w:r w:rsidRPr="003F7D5E">
        <w:rPr>
          <w:rFonts w:ascii="Calibri" w:hAnsi="Calibri" w:cs="Calibri"/>
          <w:sz w:val="22"/>
        </w:rPr>
        <w:t xml:space="preserve"> </w:t>
      </w:r>
      <w:r w:rsidR="001C1F22" w:rsidRPr="003F7D5E">
        <w:rPr>
          <w:rFonts w:ascii="Calibri" w:hAnsi="Calibri" w:cs="Calibri"/>
          <w:sz w:val="22"/>
        </w:rPr>
        <w:t>de la Lettre Commande</w:t>
      </w:r>
      <w:r w:rsidRPr="003F7D5E">
        <w:rPr>
          <w:rFonts w:ascii="Calibri" w:hAnsi="Calibri" w:cs="Calibri"/>
          <w:sz w:val="22"/>
        </w:rPr>
        <w:t xml:space="preserve"> ne nous libérera d’une obligation quelconque nous incombant en vertu du présent cautionnement définitif et nous dérogeons par la présente à la notification de toute modification, additif ou changement. </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Le présent cautionnement définitif entre en vigueur dès sa signature et dès notification à l’Entrepreneur,  par l’Autorité Contractante, de l’approbation </w:t>
      </w:r>
      <w:r w:rsidR="001C1F22" w:rsidRPr="003F7D5E">
        <w:rPr>
          <w:rFonts w:ascii="Calibri" w:hAnsi="Calibri" w:cs="Calibri"/>
          <w:sz w:val="22"/>
        </w:rPr>
        <w:t>de la Lettre Commande</w:t>
      </w:r>
      <w:r w:rsidRPr="003F7D5E">
        <w:rPr>
          <w:rFonts w:ascii="Calibri" w:hAnsi="Calibri" w:cs="Calibri"/>
          <w:sz w:val="22"/>
        </w:rPr>
        <w:t>. Elle sera libérée dans un délai de __________ à  compter de la date de réception provisoire des travaux.</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Après cette date, la caution deviendra sans objet et devra nous être retournée sans demande expresse de notre part.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Toute demande de paiement formulée par l’Autorité Contractante</w:t>
      </w:r>
      <w:r w:rsidR="001C1F22" w:rsidRPr="003F7D5E">
        <w:rPr>
          <w:rFonts w:ascii="Calibri" w:hAnsi="Calibri" w:cs="Calibri"/>
          <w:sz w:val="22"/>
        </w:rPr>
        <w:t xml:space="preserve"> </w:t>
      </w:r>
      <w:r w:rsidRPr="003F7D5E">
        <w:rPr>
          <w:rFonts w:ascii="Calibri" w:hAnsi="Calibri" w:cs="Calibri"/>
          <w:sz w:val="22"/>
        </w:rPr>
        <w:t>au titre de la présente garantie devra être faite par lettre recommandée avec accusé de réception, parvenue à la banque pendant la période de validité du présent  engagement.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Le présent cautionnement définitif est soumis pour son interprétation et son exécution au droit camerounais. Les tribunaux du Cameroun seront compétents pour statuer sur tout ce qui concerne le présent engagement et ses suites.</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t>Signé et authentifié par la banque</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t>A________________, le 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br w:type="page"/>
      </w:r>
    </w:p>
    <w:p w:rsidR="00050E65" w:rsidRPr="00050E65" w:rsidRDefault="00050E65" w:rsidP="00050E65">
      <w:pPr>
        <w:spacing w:before="120" w:after="120"/>
        <w:rPr>
          <w:rFonts w:ascii="Calibri" w:hAnsi="Calibri" w:cs="Calibri"/>
          <w:b/>
        </w:rPr>
      </w:pPr>
    </w:p>
    <w:p w:rsidR="00050E65" w:rsidRPr="003F7D5E" w:rsidRDefault="00050E65" w:rsidP="00050E65">
      <w:pPr>
        <w:spacing w:before="120" w:after="120"/>
        <w:rPr>
          <w:rFonts w:ascii="Calibri" w:hAnsi="Calibri" w:cs="Calibri"/>
          <w:b/>
          <w:sz w:val="22"/>
        </w:rPr>
      </w:pPr>
      <w:r w:rsidRPr="003F7D5E">
        <w:rPr>
          <w:rFonts w:ascii="Calibri" w:hAnsi="Calibri" w:cs="Calibri"/>
          <w:b/>
          <w:i/>
          <w:sz w:val="22"/>
        </w:rPr>
        <w:t>Formulaire N° 4</w:t>
      </w:r>
      <w:r w:rsidRPr="003F7D5E">
        <w:rPr>
          <w:rFonts w:ascii="Calibri" w:hAnsi="Calibri" w:cs="Calibri"/>
          <w:b/>
          <w:sz w:val="22"/>
        </w:rPr>
        <w:t> : MODELE DE CAUTION D’AVANCE DE DEMARRAGE</w:t>
      </w:r>
    </w:p>
    <w:p w:rsidR="003F682F" w:rsidRPr="003F7D5E" w:rsidRDefault="003F682F" w:rsidP="00050E65">
      <w:pPr>
        <w:spacing w:before="120" w:after="120"/>
        <w:rPr>
          <w:rFonts w:ascii="Calibri" w:hAnsi="Calibri" w:cs="Calibri"/>
          <w:b/>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Banque : référence, adresse_____________________________________________</w:t>
      </w:r>
    </w:p>
    <w:p w:rsidR="00050E65" w:rsidRPr="003F7D5E" w:rsidRDefault="00050E65" w:rsidP="008B339E">
      <w:pPr>
        <w:spacing w:before="120" w:after="120"/>
        <w:jc w:val="both"/>
        <w:rPr>
          <w:rFonts w:ascii="Calibri" w:hAnsi="Calibri" w:cs="Calibri"/>
          <w:i/>
          <w:sz w:val="22"/>
        </w:rPr>
      </w:pPr>
      <w:r w:rsidRPr="003F7D5E">
        <w:rPr>
          <w:rFonts w:ascii="Calibri" w:hAnsi="Calibri" w:cs="Calibri"/>
          <w:sz w:val="22"/>
        </w:rPr>
        <w:t xml:space="preserve">Nous soussigné (banque, adresse), déclarons par la présente, garantir, pour le compte de_______________________________(le titulaire), au profit de __________________________, </w:t>
      </w:r>
      <w:r w:rsidRPr="003F7D5E">
        <w:rPr>
          <w:rFonts w:ascii="Calibri" w:hAnsi="Calibri" w:cs="Calibri"/>
          <w:i/>
          <w:sz w:val="22"/>
        </w:rPr>
        <w:t>Maître d’Ouvrage (</w:t>
      </w:r>
      <w:r w:rsidRPr="003F7D5E">
        <w:rPr>
          <w:rFonts w:ascii="Calibri" w:hAnsi="Calibri" w:cs="Calibri"/>
          <w:sz w:val="22"/>
        </w:rPr>
        <w:t>« Le bénéficiaire »),</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Le paiement, sans contestation et dès réception de la première demande écrite du bénéficiaire déclarant que …………………….. (le titulaire) ne s’est pas acquitté de ses obligations, relatives au remboursement de l’avance de démarrage selon les conditions </w:t>
      </w:r>
      <w:r w:rsidR="001C1F22" w:rsidRPr="003F7D5E">
        <w:rPr>
          <w:rFonts w:ascii="Calibri" w:hAnsi="Calibri" w:cs="Calibri"/>
          <w:sz w:val="22"/>
        </w:rPr>
        <w:t xml:space="preserve">de la Lettre Commande </w:t>
      </w:r>
      <w:r w:rsidRPr="003F7D5E">
        <w:rPr>
          <w:rFonts w:ascii="Calibri" w:hAnsi="Calibri" w:cs="Calibri"/>
          <w:sz w:val="22"/>
        </w:rPr>
        <w:t xml:space="preserve">………………….. relatif aux travaux de </w:t>
      </w:r>
      <w:r w:rsidRPr="003F7D5E">
        <w:rPr>
          <w:rFonts w:ascii="Calibri" w:hAnsi="Calibri" w:cs="Calibri"/>
          <w:i/>
          <w:sz w:val="22"/>
        </w:rPr>
        <w:t xml:space="preserve">construction </w:t>
      </w:r>
      <w:r w:rsidRPr="003F7D5E">
        <w:rPr>
          <w:rFonts w:ascii="Calibri" w:hAnsi="Calibri" w:cs="Calibri"/>
          <w:bCs/>
          <w:i/>
          <w:sz w:val="22"/>
        </w:rPr>
        <w:t>de …………………………………………</w:t>
      </w:r>
      <w:r w:rsidRPr="003F7D5E">
        <w:rPr>
          <w:rFonts w:ascii="Calibri" w:hAnsi="Calibri" w:cs="Calibri"/>
          <w:sz w:val="22"/>
        </w:rPr>
        <w:t xml:space="preserve"> de la somme totale maximum correspondant à l’avance de vingt (20) % du montant toutes taxes comprises de la lettre commande N°…………………, payable dès la notification de l’ordre du service correspondant, soit : ………………………francs CFA.</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La présente garantie entrera en vigueur et prendra effet dès réception des parts respectives de cette avance sur les comptes de………………………………. (le titulaire), ouvert auprès de la banque …………………………… sous le N°…………………………..</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Elle restera en vigueur jusqu’au remboursement de l’avance conformément à la procédure fixée par le CCAP. Toutefois, le montant de la caution sera réduit proportionnellement au remboursement de l’avance au fur et à mesure de son remboursement.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La loi et la juridiction applicables à la garantie sont celles de la République du Cameroun.</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t>Signé et authentifié par la banque</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t>A…………………, le………….</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t>(Signature de la banque)</w:t>
      </w:r>
    </w:p>
    <w:p w:rsidR="00050E65" w:rsidRPr="003F7D5E" w:rsidRDefault="00050E65" w:rsidP="008B339E">
      <w:pPr>
        <w:spacing w:before="120" w:after="120"/>
        <w:jc w:val="both"/>
        <w:rPr>
          <w:rFonts w:ascii="Calibri" w:hAnsi="Calibri" w:cs="Calibri"/>
          <w:b/>
          <w:sz w:val="22"/>
        </w:rPr>
      </w:pPr>
    </w:p>
    <w:p w:rsidR="00050E65" w:rsidRPr="003F7D5E" w:rsidRDefault="00050E65" w:rsidP="008B339E">
      <w:pPr>
        <w:spacing w:before="120" w:after="120"/>
        <w:jc w:val="both"/>
        <w:rPr>
          <w:rFonts w:ascii="Calibri" w:hAnsi="Calibri" w:cs="Calibri"/>
          <w:b/>
          <w:sz w:val="22"/>
        </w:rPr>
      </w:pPr>
      <w:r w:rsidRPr="003F7D5E">
        <w:rPr>
          <w:rFonts w:ascii="Calibri" w:hAnsi="Calibri" w:cs="Calibri"/>
          <w:b/>
          <w:sz w:val="22"/>
        </w:rPr>
        <w:br w:type="page"/>
      </w:r>
    </w:p>
    <w:p w:rsidR="00050E65" w:rsidRPr="00050E65" w:rsidRDefault="00050E65" w:rsidP="00050E65">
      <w:pPr>
        <w:spacing w:before="120" w:after="120"/>
        <w:rPr>
          <w:rFonts w:ascii="Calibri" w:hAnsi="Calibri" w:cs="Calibri"/>
          <w:b/>
        </w:rPr>
      </w:pPr>
    </w:p>
    <w:p w:rsidR="00050E65" w:rsidRPr="003F7D5E" w:rsidRDefault="00050E65" w:rsidP="00050E65">
      <w:pPr>
        <w:spacing w:before="120" w:after="120"/>
        <w:rPr>
          <w:rFonts w:ascii="Calibri" w:hAnsi="Calibri" w:cs="Calibri"/>
          <w:b/>
          <w:sz w:val="22"/>
        </w:rPr>
      </w:pPr>
      <w:r w:rsidRPr="003F7D5E">
        <w:rPr>
          <w:rFonts w:ascii="Calibri" w:hAnsi="Calibri" w:cs="Calibri"/>
          <w:b/>
          <w:i/>
          <w:sz w:val="22"/>
        </w:rPr>
        <w:t>Formulaire N°5</w:t>
      </w:r>
      <w:r w:rsidRPr="003F7D5E">
        <w:rPr>
          <w:rFonts w:ascii="Calibri" w:hAnsi="Calibri" w:cs="Calibri"/>
          <w:b/>
          <w:sz w:val="22"/>
        </w:rPr>
        <w:t> : MODELE DE RETENUE DE GARANTIE</w:t>
      </w:r>
    </w:p>
    <w:p w:rsidR="00050E65" w:rsidRPr="003F7D5E" w:rsidRDefault="00050E65" w:rsidP="00050E65">
      <w:pPr>
        <w:spacing w:before="120" w:after="120"/>
        <w:rPr>
          <w:rFonts w:ascii="Calibri" w:hAnsi="Calibri" w:cs="Calibri"/>
          <w:b/>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Banque : ……………………………..</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Référence de la caution : N°………………………………….</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Adressée à Monsieur le Maire de la Commune </w:t>
      </w:r>
      <w:r w:rsidR="00602584" w:rsidRPr="003F7D5E">
        <w:rPr>
          <w:rFonts w:ascii="Calibri" w:hAnsi="Calibri" w:cs="Calibri"/>
          <w:sz w:val="22"/>
        </w:rPr>
        <w:t xml:space="preserve">d’Arrondissement </w:t>
      </w:r>
      <w:r w:rsidRPr="003F7D5E">
        <w:rPr>
          <w:rFonts w:ascii="Calibri" w:hAnsi="Calibri" w:cs="Calibri"/>
          <w:sz w:val="22"/>
        </w:rPr>
        <w:t>de Bertoua 1</w:t>
      </w:r>
      <w:r w:rsidRPr="003F7D5E">
        <w:rPr>
          <w:rFonts w:ascii="Calibri" w:hAnsi="Calibri" w:cs="Calibri"/>
          <w:sz w:val="22"/>
          <w:vertAlign w:val="superscript"/>
        </w:rPr>
        <w:t>er</w:t>
      </w:r>
      <w:r w:rsidRPr="003F7D5E">
        <w:rPr>
          <w:rFonts w:ascii="Calibri" w:hAnsi="Calibri" w:cs="Calibri"/>
          <w:sz w:val="22"/>
        </w:rPr>
        <w:t>, ci-dessous désigné "l’Autorité Contractante".</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Attendu que………………………….. (Nom et adresse de l’entreprise), ci-dessous désigné "l’Entrepreneur</w:t>
      </w:r>
      <w:r w:rsidR="00EF081C" w:rsidRPr="003F7D5E">
        <w:rPr>
          <w:rFonts w:ascii="Calibri" w:hAnsi="Calibri" w:cs="Calibri"/>
          <w:sz w:val="22"/>
        </w:rPr>
        <w:t>", s’est engagé, en exécution de la Lettre Commande</w:t>
      </w:r>
      <w:r w:rsidRPr="003F7D5E">
        <w:rPr>
          <w:rFonts w:ascii="Calibri" w:hAnsi="Calibri" w:cs="Calibri"/>
          <w:sz w:val="22"/>
        </w:rPr>
        <w:t xml:space="preserve">, à réaliser les travaux de </w:t>
      </w:r>
      <w:r w:rsidRPr="003F7D5E">
        <w:rPr>
          <w:rFonts w:ascii="Calibri" w:hAnsi="Calibri" w:cs="Calibri"/>
          <w:i/>
          <w:sz w:val="22"/>
        </w:rPr>
        <w:t xml:space="preserve">construction </w:t>
      </w:r>
      <w:r w:rsidRPr="003F7D5E">
        <w:rPr>
          <w:rFonts w:ascii="Calibri" w:hAnsi="Calibri" w:cs="Calibri"/>
          <w:bCs/>
          <w:i/>
          <w:sz w:val="22"/>
        </w:rPr>
        <w:t>de ……………………………………………,</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w:t>
      </w:r>
      <w:r w:rsidR="00EF081C" w:rsidRPr="003F7D5E">
        <w:rPr>
          <w:rFonts w:ascii="Calibri" w:hAnsi="Calibri" w:cs="Calibri"/>
          <w:sz w:val="22"/>
        </w:rPr>
        <w:t>ttendu qu’il est stipulé dans la Lettre Commande</w:t>
      </w:r>
      <w:r w:rsidRPr="003F7D5E">
        <w:rPr>
          <w:rFonts w:ascii="Calibri" w:hAnsi="Calibri" w:cs="Calibri"/>
          <w:sz w:val="22"/>
        </w:rPr>
        <w:t xml:space="preserve"> que la retenue de garanti</w:t>
      </w:r>
      <w:r w:rsidR="001C1F22" w:rsidRPr="003F7D5E">
        <w:rPr>
          <w:rFonts w:ascii="Calibri" w:hAnsi="Calibri" w:cs="Calibri"/>
          <w:sz w:val="22"/>
        </w:rPr>
        <w:t xml:space="preserve">e fixée à 10% du montant TTC de la Lettre Commande </w:t>
      </w:r>
      <w:r w:rsidR="00602584" w:rsidRPr="003F7D5E">
        <w:rPr>
          <w:rFonts w:ascii="Calibri" w:hAnsi="Calibri" w:cs="Calibri"/>
          <w:sz w:val="22"/>
        </w:rPr>
        <w:t>N°------</w:t>
      </w:r>
      <w:r w:rsidRPr="003F7D5E">
        <w:rPr>
          <w:rFonts w:ascii="Calibri" w:hAnsi="Calibri" w:cs="Calibri"/>
          <w:sz w:val="22"/>
        </w:rPr>
        <w:t>peut être remplacée par une caution solidaire,</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Attendu que nous avons convenu de donner à l’Entrepreneur cette caution,</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Nous,……………………………..(Nom et adresse de banque), représentée par ……………… (noms des signataires), et ci-dessous désignée (la banque),</w:t>
      </w:r>
    </w:p>
    <w:p w:rsidR="00050E65" w:rsidRPr="003F7D5E" w:rsidRDefault="00050E65" w:rsidP="008B339E">
      <w:pPr>
        <w:spacing w:before="120" w:after="120"/>
        <w:jc w:val="both"/>
        <w:rPr>
          <w:rFonts w:ascii="Calibri" w:hAnsi="Calibri" w:cs="Calibri"/>
          <w:sz w:val="22"/>
          <w:vertAlign w:val="superscript"/>
        </w:rPr>
      </w:pPr>
      <w:r w:rsidRPr="003F7D5E">
        <w:rPr>
          <w:rFonts w:ascii="Calibri" w:hAnsi="Calibri" w:cs="Calibri"/>
          <w:sz w:val="22"/>
        </w:rPr>
        <w:t xml:space="preserve">Dès lors, nous affirmons par les présentes que nous nous portons garants et responsables à l’égard du Maître d’Ouvrage, au nom de l’Entrepreneur, pour un montant maximum de …………. (en chiffres et en lettres), correspondant à </w:t>
      </w:r>
      <w:r w:rsidR="001C1F22" w:rsidRPr="003F7D5E">
        <w:rPr>
          <w:rFonts w:ascii="Calibri" w:hAnsi="Calibri" w:cs="Calibri"/>
          <w:sz w:val="22"/>
        </w:rPr>
        <w:t>dix pour cent (10%)du montant de la Lettre Commande</w:t>
      </w:r>
      <w:r w:rsidRPr="003F7D5E">
        <w:rPr>
          <w:rFonts w:ascii="Calibri" w:hAnsi="Calibri" w:cs="Calibri"/>
          <w:sz w:val="22"/>
        </w:rPr>
        <w:t xml:space="preserve">. </w:t>
      </w:r>
      <w:r w:rsidRPr="003F7D5E">
        <w:rPr>
          <w:rFonts w:ascii="Calibri" w:hAnsi="Calibri" w:cs="Calibri"/>
          <w:sz w:val="22"/>
          <w:vertAlign w:val="superscript"/>
        </w:rPr>
        <w:t>(10)</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Et nous nous engageons à payer au Maître d’Ouvrage, dans un délai maximum de huit (08) semaines, sur simple demande écrite de celui-ci déclarant que l’Entrepreneur n’a pas satisfait à ses engagements contractuels ou qu’il se trouve débiteur</w:t>
      </w:r>
      <w:r w:rsidR="001C1F22" w:rsidRPr="003F7D5E">
        <w:rPr>
          <w:rFonts w:ascii="Calibri" w:hAnsi="Calibri" w:cs="Calibri"/>
          <w:sz w:val="22"/>
        </w:rPr>
        <w:t xml:space="preserve"> du Maître d’Ouvrage au titre de</w:t>
      </w:r>
      <w:r w:rsidRPr="003F7D5E">
        <w:rPr>
          <w:rFonts w:ascii="Calibri" w:hAnsi="Calibri" w:cs="Calibri"/>
          <w:sz w:val="22"/>
        </w:rPr>
        <w:t xml:space="preserve"> </w:t>
      </w:r>
      <w:r w:rsidR="001C1F22" w:rsidRPr="003F7D5E">
        <w:rPr>
          <w:rFonts w:ascii="Calibri" w:hAnsi="Calibri" w:cs="Calibri"/>
          <w:sz w:val="22"/>
        </w:rPr>
        <w:t>la Lettre Commande</w:t>
      </w:r>
      <w:r w:rsidRPr="003F7D5E">
        <w:rPr>
          <w:rFonts w:ascii="Calibri" w:hAnsi="Calibri" w:cs="Calibri"/>
          <w:sz w:val="22"/>
        </w:rPr>
        <w:t xml:space="preserve">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Nous convenons qu’aucun changement ou additif ou aucune autre modification </w:t>
      </w:r>
      <w:r w:rsidR="001C1F22" w:rsidRPr="003F7D5E">
        <w:rPr>
          <w:rFonts w:ascii="Calibri" w:hAnsi="Calibri" w:cs="Calibri"/>
          <w:sz w:val="22"/>
        </w:rPr>
        <w:t xml:space="preserve">de la Lettre Commande </w:t>
      </w:r>
      <w:r w:rsidRPr="003F7D5E">
        <w:rPr>
          <w:rFonts w:ascii="Calibri" w:hAnsi="Calibri" w:cs="Calibri"/>
          <w:sz w:val="22"/>
        </w:rPr>
        <w:t>ne nous libérera d’une obligation quelconque nous incombant en vertu de la présente garantie et nous dérogeons par la présente à la notification de toute modification, additif ou changement.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La présente garantie entre en vigueur dès sa signature. Elle sera libérée dans un délai de trente (30) jours à compter de la date de réception définitive des travaux, et sur mainlevée délivrée par le Chef Service </w:t>
      </w:r>
      <w:r w:rsidR="001C1F22" w:rsidRPr="003F7D5E">
        <w:rPr>
          <w:rFonts w:ascii="Calibri" w:hAnsi="Calibri" w:cs="Calibri"/>
          <w:sz w:val="22"/>
        </w:rPr>
        <w:t>de la Lettre Commande</w:t>
      </w:r>
      <w:r w:rsidRPr="003F7D5E">
        <w:rPr>
          <w:rFonts w:ascii="Calibri" w:hAnsi="Calibri" w:cs="Calibri"/>
          <w:sz w:val="22"/>
        </w:rPr>
        <w: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Toute demande de paiement formulée par le Maître d’Ouvrage au titre de la présente garantie devra être faite par lettre recommandée avec accusé de réception, parvenue à la banque pendant la période de validité du présent engagement.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La présente caution est soumise pour son interprétation et son exécution au droit Camerounais. Les tribunaux camerounais seront seuls compétents pour statuer sur tout ce qui concerne le présent engagement et ses suites.</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t xml:space="preserve"> Signé et authentifié par la banque</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b/>
        <w:t xml:space="preserve"> A………………, le………………………………..</w:t>
      </w:r>
    </w:p>
    <w:p w:rsidR="00050E65" w:rsidRPr="003F7D5E" w:rsidRDefault="003F682F" w:rsidP="003F682F">
      <w:pPr>
        <w:spacing w:before="120" w:after="120"/>
        <w:jc w:val="both"/>
        <w:rPr>
          <w:rFonts w:ascii="Calibri" w:hAnsi="Calibri" w:cs="Calibri"/>
          <w:sz w:val="22"/>
        </w:rPr>
      </w:pPr>
      <w:r w:rsidRPr="003F7D5E">
        <w:rPr>
          <w:rFonts w:ascii="Calibri" w:hAnsi="Calibri" w:cs="Calibri"/>
          <w:sz w:val="22"/>
        </w:rPr>
        <w:tab/>
        <w:t xml:space="preserve"> (Signature de la banque</w:t>
      </w:r>
    </w:p>
    <w:p w:rsidR="00050E65" w:rsidRPr="003F7D5E" w:rsidRDefault="00050E65" w:rsidP="00050E65">
      <w:pPr>
        <w:spacing w:before="120" w:after="120"/>
        <w:rPr>
          <w:rFonts w:ascii="Calibri" w:hAnsi="Calibri" w:cs="Calibri"/>
          <w:b/>
          <w:i/>
          <w:sz w:val="22"/>
        </w:rPr>
      </w:pPr>
    </w:p>
    <w:p w:rsidR="00050E65" w:rsidRPr="003F7D5E" w:rsidRDefault="00050E65" w:rsidP="008B339E">
      <w:pPr>
        <w:spacing w:before="120" w:after="120"/>
        <w:jc w:val="both"/>
        <w:rPr>
          <w:rFonts w:ascii="Calibri" w:hAnsi="Calibri" w:cs="Calibri"/>
          <w:b/>
          <w:i/>
          <w:sz w:val="22"/>
        </w:rPr>
      </w:pPr>
      <w:r w:rsidRPr="003F7D5E">
        <w:rPr>
          <w:rFonts w:ascii="Calibri" w:hAnsi="Calibri" w:cs="Calibri"/>
          <w:i/>
          <w:sz w:val="22"/>
        </w:rPr>
        <w:t>(</w:t>
      </w:r>
      <w:r w:rsidRPr="003F7D5E">
        <w:rPr>
          <w:rFonts w:ascii="Calibri" w:hAnsi="Calibri" w:cs="Calibri"/>
          <w:b/>
          <w:i/>
          <w:sz w:val="22"/>
        </w:rPr>
        <w:t xml:space="preserve">10)  Le cas où la caution est établie une fois au démarrage des travaux et couvre la totalité de la garantie, soit 10% </w:t>
      </w:r>
      <w:r w:rsidR="008B339E" w:rsidRPr="003F7D5E">
        <w:rPr>
          <w:rFonts w:ascii="Calibri" w:hAnsi="Calibri" w:cs="Calibri"/>
          <w:b/>
          <w:sz w:val="22"/>
        </w:rPr>
        <w:t>de la Lettre Commande</w:t>
      </w:r>
      <w:r w:rsidRPr="003F7D5E">
        <w:rPr>
          <w:rFonts w:ascii="Calibri" w:hAnsi="Calibri" w:cs="Calibri"/>
          <w:b/>
          <w:i/>
          <w:sz w:val="22"/>
        </w:rPr>
        <w:t>.</w:t>
      </w:r>
    </w:p>
    <w:p w:rsidR="00050E65" w:rsidRPr="003F7D5E" w:rsidRDefault="00050E65" w:rsidP="00050E65">
      <w:pPr>
        <w:spacing w:before="120" w:after="120"/>
        <w:rPr>
          <w:rFonts w:ascii="Calibri" w:hAnsi="Calibri" w:cs="Calibri"/>
          <w:b/>
          <w:i/>
          <w:sz w:val="22"/>
        </w:rPr>
      </w:pPr>
    </w:p>
    <w:p w:rsidR="00050E65" w:rsidRPr="00050E65" w:rsidRDefault="00050E65" w:rsidP="00050E65">
      <w:pPr>
        <w:spacing w:before="120" w:after="120"/>
        <w:rPr>
          <w:rFonts w:ascii="Calibri" w:hAnsi="Calibri" w:cs="Calibri"/>
          <w:b/>
          <w:i/>
        </w:rPr>
      </w:pPr>
    </w:p>
    <w:p w:rsidR="00050E65" w:rsidRDefault="00050E65" w:rsidP="00050E65">
      <w:pPr>
        <w:spacing w:before="120" w:after="120"/>
        <w:rPr>
          <w:rFonts w:ascii="Calibri" w:hAnsi="Calibri" w:cs="Calibri"/>
          <w:b/>
          <w:i/>
        </w:rPr>
      </w:pPr>
    </w:p>
    <w:p w:rsidR="003F7D5E" w:rsidRPr="00050E65" w:rsidRDefault="003F7D5E" w:rsidP="00050E65">
      <w:pPr>
        <w:spacing w:before="120" w:after="120"/>
        <w:rPr>
          <w:rFonts w:ascii="Calibri" w:hAnsi="Calibri" w:cs="Calibri"/>
          <w:b/>
          <w:i/>
        </w:rPr>
      </w:pPr>
    </w:p>
    <w:p w:rsidR="00050E65" w:rsidRPr="003F7D5E" w:rsidRDefault="00050E65" w:rsidP="008B339E">
      <w:pPr>
        <w:spacing w:before="120" w:after="120"/>
        <w:jc w:val="both"/>
        <w:rPr>
          <w:rFonts w:ascii="Calibri" w:hAnsi="Calibri" w:cs="Calibri"/>
          <w:b/>
          <w:sz w:val="22"/>
        </w:rPr>
      </w:pPr>
      <w:r w:rsidRPr="003F7D5E">
        <w:rPr>
          <w:rFonts w:ascii="Calibri" w:hAnsi="Calibri" w:cs="Calibri"/>
          <w:b/>
          <w:i/>
          <w:sz w:val="22"/>
        </w:rPr>
        <w:t>Formulaire N° 6</w:t>
      </w:r>
      <w:r w:rsidRPr="003F7D5E">
        <w:rPr>
          <w:rFonts w:ascii="Calibri" w:hAnsi="Calibri" w:cs="Calibri"/>
          <w:b/>
          <w:sz w:val="22"/>
        </w:rPr>
        <w:t> : Modèle d’attestation de solvabilité</w:t>
      </w:r>
    </w:p>
    <w:p w:rsidR="00050E65" w:rsidRPr="003F7D5E" w:rsidRDefault="00050E65" w:rsidP="008B339E">
      <w:pPr>
        <w:spacing w:before="120" w:after="120"/>
        <w:jc w:val="both"/>
        <w:rPr>
          <w:rFonts w:ascii="Calibri" w:hAnsi="Calibri" w:cs="Calibri"/>
          <w:b/>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Nous, soussignés, ______________________________ (nom de la banque), Société Anonyme au capital de _______________________ (FCFA) dont le siège social est ___________________, BP. __________________.</w:t>
      </w:r>
    </w:p>
    <w:p w:rsidR="00050E65" w:rsidRPr="003F7D5E" w:rsidRDefault="00050E65"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Attestons que la Société _____________________BP.__________________ entretient le compte N°__________________________ouvert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rsidR="00050E65" w:rsidRPr="003F7D5E" w:rsidRDefault="00050E65"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En foi de quoi la présente attestation lui est délivrée pour servir et valoir ce que de droit.</w:t>
      </w:r>
    </w:p>
    <w:p w:rsidR="00050E65" w:rsidRPr="003F7D5E" w:rsidRDefault="00050E65"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 xml:space="preserve">                                                                                    Fait à_______________,le,____________</w:t>
      </w:r>
    </w:p>
    <w:p w:rsidR="00050E65" w:rsidRPr="003F7D5E" w:rsidRDefault="00050E65" w:rsidP="008B339E">
      <w:pPr>
        <w:spacing w:before="120" w:after="120"/>
        <w:jc w:val="both"/>
        <w:rPr>
          <w:rFonts w:ascii="Calibri" w:hAnsi="Calibri" w:cs="Calibri"/>
          <w:bCs/>
          <w:sz w:val="22"/>
        </w:rPr>
      </w:pPr>
    </w:p>
    <w:p w:rsidR="00050E65" w:rsidRPr="003F7D5E" w:rsidRDefault="00050E65"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i/>
          <w:sz w:val="22"/>
        </w:rPr>
        <w:br w:type="page"/>
      </w:r>
    </w:p>
    <w:p w:rsidR="00050E65" w:rsidRDefault="00050E65" w:rsidP="008B339E">
      <w:pPr>
        <w:spacing w:before="120" w:after="120"/>
        <w:jc w:val="both"/>
        <w:rPr>
          <w:rFonts w:ascii="Calibri" w:hAnsi="Calibri" w:cs="Calibri"/>
          <w:b/>
          <w:bCs/>
        </w:rPr>
      </w:pPr>
    </w:p>
    <w:p w:rsidR="003F7D5E" w:rsidRPr="00050E65" w:rsidRDefault="003F7D5E" w:rsidP="008B339E">
      <w:pPr>
        <w:spacing w:before="120" w:after="120"/>
        <w:jc w:val="both"/>
        <w:rPr>
          <w:rFonts w:ascii="Calibri" w:hAnsi="Calibri" w:cs="Calibri"/>
          <w:b/>
          <w:bCs/>
        </w:rPr>
      </w:pPr>
    </w:p>
    <w:p w:rsidR="00050E65" w:rsidRPr="003F7D5E" w:rsidRDefault="00050E65" w:rsidP="008B339E">
      <w:pPr>
        <w:spacing w:before="120" w:after="120"/>
        <w:jc w:val="both"/>
        <w:rPr>
          <w:rFonts w:ascii="Calibri" w:hAnsi="Calibri" w:cs="Calibri"/>
          <w:b/>
          <w:bCs/>
          <w:sz w:val="22"/>
        </w:rPr>
      </w:pPr>
      <w:r w:rsidRPr="003F7D5E">
        <w:rPr>
          <w:rFonts w:ascii="Calibri" w:hAnsi="Calibri" w:cs="Calibri"/>
          <w:b/>
          <w:bCs/>
          <w:i/>
          <w:sz w:val="22"/>
        </w:rPr>
        <w:t>Formulaire N°7 :</w:t>
      </w:r>
      <w:r w:rsidRPr="003F7D5E">
        <w:rPr>
          <w:rFonts w:ascii="Calibri" w:hAnsi="Calibri" w:cs="Calibri"/>
          <w:b/>
          <w:bCs/>
          <w:sz w:val="22"/>
        </w:rPr>
        <w:t xml:space="preserve"> MODELE D’ATTESTATION DE VISITE DE SITE</w:t>
      </w:r>
    </w:p>
    <w:p w:rsidR="00050E65" w:rsidRPr="003F7D5E" w:rsidRDefault="00050E65" w:rsidP="008B339E">
      <w:pPr>
        <w:spacing w:before="120" w:after="120"/>
        <w:jc w:val="both"/>
        <w:rPr>
          <w:rFonts w:ascii="Calibri" w:hAnsi="Calibri" w:cs="Calibri"/>
          <w:b/>
          <w:sz w:val="22"/>
        </w:rPr>
      </w:pPr>
    </w:p>
    <w:p w:rsidR="00050E65" w:rsidRPr="003F7D5E" w:rsidRDefault="00050E65" w:rsidP="008B339E">
      <w:pPr>
        <w:spacing w:before="120" w:after="120"/>
        <w:jc w:val="both"/>
        <w:rPr>
          <w:rFonts w:ascii="Calibri" w:hAnsi="Calibri" w:cs="Calibri"/>
          <w:b/>
          <w:sz w:val="22"/>
        </w:rPr>
      </w:pPr>
    </w:p>
    <w:p w:rsidR="00050E65" w:rsidRPr="003F7D5E" w:rsidRDefault="00050E65" w:rsidP="008B339E">
      <w:pPr>
        <w:spacing w:before="120" w:after="120"/>
        <w:jc w:val="both"/>
        <w:rPr>
          <w:rFonts w:ascii="Calibri" w:hAnsi="Calibri" w:cs="Calibri"/>
          <w:b/>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Je soussigné ___________________________________________________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_________________________________________________________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Certifie avoir reçu Mr (Mme) _____________________________________________________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Représentant de l’Entreprise _____________________________________________________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Dans le cadre de la visite de site des travaux de _____________________________________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______________________________________________________________________________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Objet de l’Appel d’Offres National Ouvert</w:t>
      </w:r>
      <w:r w:rsidR="00602584" w:rsidRPr="003F7D5E">
        <w:rPr>
          <w:rFonts w:ascii="Calibri" w:hAnsi="Calibri" w:cs="Calibri"/>
          <w:sz w:val="22"/>
        </w:rPr>
        <w:t xml:space="preserve">  </w:t>
      </w:r>
      <w:r w:rsidRPr="003F7D5E">
        <w:rPr>
          <w:rFonts w:ascii="Calibri" w:hAnsi="Calibri" w:cs="Calibri"/>
          <w:i/>
          <w:sz w:val="22"/>
        </w:rPr>
        <w:t>N°</w:t>
      </w:r>
      <w:r w:rsidRPr="003F7D5E">
        <w:rPr>
          <w:rFonts w:ascii="Calibri" w:hAnsi="Calibri" w:cs="Calibri"/>
          <w:sz w:val="22"/>
        </w:rPr>
        <w:t>____</w:t>
      </w:r>
      <w:r w:rsidRPr="003F7D5E">
        <w:rPr>
          <w:rFonts w:ascii="Calibri" w:hAnsi="Calibri" w:cs="Calibri"/>
          <w:i/>
          <w:sz w:val="22"/>
        </w:rPr>
        <w:t>/</w:t>
      </w:r>
      <w:r w:rsidR="00EF081C" w:rsidRPr="003F7D5E">
        <w:rPr>
          <w:rFonts w:ascii="Calibri" w:hAnsi="Calibri" w:cs="Calibri"/>
          <w:i/>
          <w:sz w:val="22"/>
        </w:rPr>
        <w:t xml:space="preserve"> AONO/</w:t>
      </w:r>
      <w:r w:rsidR="00602584" w:rsidRPr="003F7D5E">
        <w:rPr>
          <w:rFonts w:ascii="Calibri" w:hAnsi="Calibri" w:cs="Calibri"/>
          <w:i/>
          <w:sz w:val="22"/>
        </w:rPr>
        <w:t>CABTA1</w:t>
      </w:r>
      <w:r w:rsidR="00EF081C" w:rsidRPr="003F7D5E">
        <w:rPr>
          <w:rFonts w:ascii="Calibri" w:hAnsi="Calibri" w:cs="Calibri"/>
          <w:i/>
          <w:sz w:val="22"/>
        </w:rPr>
        <w:t xml:space="preserve">/CIPM /2020 </w:t>
      </w:r>
      <w:r w:rsidRPr="003F7D5E">
        <w:rPr>
          <w:rFonts w:ascii="Calibri" w:hAnsi="Calibri" w:cs="Calibri"/>
          <w:sz w:val="22"/>
        </w:rPr>
        <w:t>du ____________  pour les travaux de construc</w:t>
      </w:r>
      <w:r w:rsidR="00EF081C" w:rsidRPr="003F7D5E">
        <w:rPr>
          <w:rFonts w:ascii="Calibri" w:hAnsi="Calibri" w:cs="Calibri"/>
          <w:sz w:val="22"/>
        </w:rPr>
        <w:t>tion d’un (01) forage équipé</w:t>
      </w:r>
      <w:r w:rsidRPr="003F7D5E">
        <w:rPr>
          <w:rFonts w:ascii="Calibri" w:hAnsi="Calibri" w:cs="Calibri"/>
          <w:sz w:val="22"/>
        </w:rPr>
        <w:t xml:space="preserve"> de pompe à motricité humaine </w:t>
      </w:r>
      <w:r w:rsidR="00EF081C" w:rsidRPr="003F7D5E">
        <w:rPr>
          <w:rFonts w:ascii="Calibri" w:hAnsi="Calibri" w:cs="Calibri"/>
          <w:sz w:val="22"/>
        </w:rPr>
        <w:t>à l’Ecole Publique d’Ekounou, Arrondissement de Bertoua 1 er</w:t>
      </w:r>
      <w:r w:rsidR="00602584" w:rsidRPr="003F7D5E">
        <w:rPr>
          <w:rFonts w:ascii="Calibri" w:hAnsi="Calibri" w:cs="Calibri"/>
          <w:sz w:val="22"/>
        </w:rPr>
        <w:t>,</w:t>
      </w:r>
      <w:r w:rsidR="00EF081C" w:rsidRPr="003F7D5E">
        <w:rPr>
          <w:rFonts w:ascii="Calibri" w:hAnsi="Calibri" w:cs="Calibri"/>
          <w:sz w:val="22"/>
        </w:rPr>
        <w:t xml:space="preserve"> Département du Lom et Djerem Région de l’Est.</w:t>
      </w:r>
    </w:p>
    <w:p w:rsidR="00EF081C" w:rsidRPr="003F7D5E" w:rsidRDefault="00EF081C" w:rsidP="008B339E">
      <w:pPr>
        <w:spacing w:before="120" w:after="120"/>
        <w:jc w:val="both"/>
        <w:rPr>
          <w:rFonts w:ascii="Calibri" w:hAnsi="Calibri" w:cs="Calibri"/>
          <w:sz w:val="22"/>
        </w:rPr>
      </w:pP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En foi de quoi la présente attestation lui est établie et délivrée pour servir et valoir ce que de droit.</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t>A ___________________, le _________________</w:t>
      </w:r>
    </w:p>
    <w:p w:rsidR="00050E65" w:rsidRPr="003F7D5E" w:rsidRDefault="00050E65" w:rsidP="008B339E">
      <w:pPr>
        <w:spacing w:before="120" w:after="120"/>
        <w:jc w:val="both"/>
        <w:rPr>
          <w:rFonts w:ascii="Calibri" w:hAnsi="Calibri" w:cs="Calibri"/>
          <w:sz w:val="22"/>
        </w:rPr>
      </w:pPr>
      <w:r w:rsidRPr="003F7D5E">
        <w:rPr>
          <w:rFonts w:ascii="Calibri" w:hAnsi="Calibri" w:cs="Calibri"/>
          <w:sz w:val="22"/>
        </w:rPr>
        <w:br w:type="page"/>
      </w:r>
    </w:p>
    <w:p w:rsidR="00050E65" w:rsidRPr="003F7D5E" w:rsidRDefault="00050E65" w:rsidP="00050E65">
      <w:pPr>
        <w:spacing w:before="120" w:after="120"/>
        <w:rPr>
          <w:rFonts w:ascii="Calibri" w:hAnsi="Calibri" w:cs="Calibri"/>
          <w:b/>
          <w:bCs/>
          <w:i/>
          <w:sz w:val="22"/>
        </w:rPr>
      </w:pPr>
      <w:r w:rsidRPr="00050E65">
        <w:rPr>
          <w:rFonts w:ascii="Calibri" w:hAnsi="Calibri" w:cs="Calibri"/>
          <w:b/>
          <w:bCs/>
          <w:i/>
        </w:rPr>
        <w:lastRenderedPageBreak/>
        <w:br/>
      </w:r>
      <w:r w:rsidRPr="003F7D5E">
        <w:rPr>
          <w:rFonts w:ascii="Calibri" w:hAnsi="Calibri" w:cs="Calibri"/>
          <w:b/>
          <w:bCs/>
          <w:i/>
          <w:sz w:val="22"/>
        </w:rPr>
        <w:t>Formulaire N°8 : Modèle de Déclaration d’Intention de soumissionner</w:t>
      </w:r>
    </w:p>
    <w:p w:rsidR="00050E65" w:rsidRPr="003F7D5E" w:rsidRDefault="00050E65" w:rsidP="00050E65">
      <w:pPr>
        <w:spacing w:before="120" w:after="120"/>
        <w:rPr>
          <w:rFonts w:ascii="Calibri" w:hAnsi="Calibri" w:cs="Calibri"/>
          <w:b/>
          <w:sz w:val="22"/>
        </w:rPr>
      </w:pPr>
    </w:p>
    <w:p w:rsidR="00050E65" w:rsidRPr="003F7D5E" w:rsidRDefault="00050E65" w:rsidP="00050E65">
      <w:pPr>
        <w:spacing w:before="120" w:after="120"/>
        <w:rPr>
          <w:rFonts w:ascii="Calibri" w:hAnsi="Calibri" w:cs="Calibri"/>
          <w:b/>
          <w:sz w:val="22"/>
        </w:rPr>
      </w:pPr>
    </w:p>
    <w:p w:rsidR="00050E65" w:rsidRPr="003F7D5E" w:rsidRDefault="00050E65" w:rsidP="00050E65">
      <w:pPr>
        <w:spacing w:before="120" w:after="120"/>
        <w:rPr>
          <w:rFonts w:ascii="Calibri" w:hAnsi="Calibri" w:cs="Calibri"/>
          <w:b/>
          <w:sz w:val="22"/>
        </w:rPr>
      </w:pPr>
    </w:p>
    <w:p w:rsidR="00050E65" w:rsidRPr="003F7D5E" w:rsidRDefault="00050E65" w:rsidP="00050E65">
      <w:pPr>
        <w:spacing w:before="120" w:after="120"/>
        <w:rPr>
          <w:rFonts w:ascii="Calibri" w:hAnsi="Calibri" w:cs="Calibri"/>
          <w:sz w:val="22"/>
        </w:rPr>
      </w:pPr>
      <w:r w:rsidRPr="003F7D5E">
        <w:rPr>
          <w:rFonts w:ascii="Calibri" w:hAnsi="Calibri" w:cs="Calibri"/>
          <w:sz w:val="22"/>
        </w:rPr>
        <w:t>Je soussigné, Monsieur (Madame)__________________________________________________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De Nationalité _____________faisant élection de domicile à____________________________________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BP : _________________________________ Tél : _________________________________________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 xml:space="preserve"> Agissant en qualité de ________________________________________________________________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Au nom et pour le compte de l’Entreprise __________________________________________________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 xml:space="preserve"> N° RC : __________________________________ N° Contribuable : 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Déclare par la présente mon intention de soumissionner l’Appel d’Offres</w:t>
      </w:r>
      <w:r w:rsidR="00EF081C" w:rsidRPr="003F7D5E">
        <w:rPr>
          <w:rFonts w:ascii="Calibri" w:hAnsi="Calibri" w:cs="Calibri"/>
          <w:sz w:val="22"/>
        </w:rPr>
        <w:t xml:space="preserve"> </w:t>
      </w:r>
      <w:r w:rsidRPr="003F7D5E">
        <w:rPr>
          <w:rFonts w:ascii="Calibri" w:hAnsi="Calibri" w:cs="Calibri"/>
          <w:i/>
          <w:sz w:val="22"/>
        </w:rPr>
        <w:t>N°</w:t>
      </w:r>
      <w:r w:rsidRPr="003F7D5E">
        <w:rPr>
          <w:rFonts w:ascii="Calibri" w:hAnsi="Calibri" w:cs="Calibri"/>
          <w:sz w:val="22"/>
        </w:rPr>
        <w:t>____</w:t>
      </w:r>
      <w:r w:rsidR="00EF081C" w:rsidRPr="003F7D5E">
        <w:rPr>
          <w:rFonts w:ascii="Calibri" w:hAnsi="Calibri" w:cs="Calibri"/>
          <w:i/>
          <w:sz w:val="22"/>
        </w:rPr>
        <w:t>/AONO/</w:t>
      </w:r>
      <w:r w:rsidR="00602584" w:rsidRPr="003F7D5E">
        <w:rPr>
          <w:rFonts w:ascii="Calibri" w:hAnsi="Calibri" w:cs="Calibri"/>
          <w:i/>
          <w:sz w:val="22"/>
        </w:rPr>
        <w:t>CA</w:t>
      </w:r>
      <w:r w:rsidR="00EF081C" w:rsidRPr="003F7D5E">
        <w:rPr>
          <w:rFonts w:ascii="Calibri" w:hAnsi="Calibri" w:cs="Calibri"/>
          <w:i/>
          <w:sz w:val="22"/>
        </w:rPr>
        <w:t>BTA1/CIPM /2020</w:t>
      </w:r>
      <w:r w:rsidRPr="003F7D5E">
        <w:rPr>
          <w:rFonts w:ascii="Calibri" w:hAnsi="Calibri" w:cs="Calibri"/>
          <w:i/>
          <w:sz w:val="22"/>
        </w:rPr>
        <w:t xml:space="preserve"> </w:t>
      </w:r>
      <w:r w:rsidRPr="003F7D5E">
        <w:rPr>
          <w:rFonts w:ascii="Calibri" w:hAnsi="Calibri" w:cs="Calibri"/>
          <w:sz w:val="22"/>
        </w:rPr>
        <w:t>du 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Pour l’exécution des travaux de __________________________________________________________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____________________________________________________________________________________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____________________________________________________________________________________</w:t>
      </w:r>
    </w:p>
    <w:p w:rsidR="00050E65" w:rsidRPr="003F7D5E" w:rsidRDefault="00050E65" w:rsidP="00050E65">
      <w:pPr>
        <w:spacing w:before="120" w:after="120"/>
        <w:rPr>
          <w:rFonts w:ascii="Calibri" w:hAnsi="Calibri" w:cs="Calibri"/>
          <w:sz w:val="22"/>
        </w:rPr>
      </w:pPr>
      <w:r w:rsidRPr="003F7D5E">
        <w:rPr>
          <w:rFonts w:ascii="Calibri" w:hAnsi="Calibri" w:cs="Calibri"/>
          <w:sz w:val="22"/>
        </w:rPr>
        <w:t>En foi de quoi la présente déclaration est établie et délivrée pour servir et valoir ce que de droit.</w:t>
      </w:r>
    </w:p>
    <w:p w:rsidR="00050E65" w:rsidRPr="003F7D5E" w:rsidRDefault="00050E65" w:rsidP="00050E65">
      <w:pPr>
        <w:spacing w:before="120" w:after="120"/>
        <w:rPr>
          <w:rFonts w:ascii="Calibri" w:hAnsi="Calibri" w:cs="Calibri"/>
          <w:sz w:val="22"/>
        </w:rPr>
      </w:pPr>
      <w:r w:rsidRPr="003F7D5E">
        <w:rPr>
          <w:rFonts w:ascii="Calibri" w:hAnsi="Calibri" w:cs="Calibri"/>
          <w:sz w:val="22"/>
        </w:rPr>
        <w:t>Fait à ________________, le ______________</w:t>
      </w:r>
    </w:p>
    <w:p w:rsidR="00050E65" w:rsidRPr="003F7D5E" w:rsidRDefault="00050E65" w:rsidP="00050E65">
      <w:pPr>
        <w:spacing w:before="120" w:after="120"/>
        <w:rPr>
          <w:rFonts w:ascii="Calibri" w:hAnsi="Calibri" w:cs="Calibri"/>
          <w:sz w:val="22"/>
        </w:rPr>
      </w:pPr>
    </w:p>
    <w:p w:rsidR="00050E65" w:rsidRPr="003F7D5E" w:rsidRDefault="00050E65" w:rsidP="00050E65">
      <w:pPr>
        <w:spacing w:before="120" w:after="120"/>
        <w:rPr>
          <w:rFonts w:ascii="Calibri" w:hAnsi="Calibri" w:cs="Calibri"/>
          <w:sz w:val="22"/>
        </w:rPr>
      </w:pPr>
    </w:p>
    <w:p w:rsidR="00050E65" w:rsidRPr="003F7D5E" w:rsidRDefault="00050E65" w:rsidP="00050E65">
      <w:pPr>
        <w:spacing w:before="120" w:after="120"/>
        <w:rPr>
          <w:rFonts w:ascii="Calibri" w:hAnsi="Calibri" w:cs="Calibri"/>
          <w:b/>
          <w:sz w:val="22"/>
        </w:rPr>
      </w:pPr>
    </w:p>
    <w:p w:rsidR="00050E65" w:rsidRPr="003F7D5E" w:rsidRDefault="00050E65" w:rsidP="00050E65">
      <w:pPr>
        <w:spacing w:before="120" w:after="120"/>
        <w:rPr>
          <w:rFonts w:ascii="Calibri" w:hAnsi="Calibri" w:cs="Calibri"/>
          <w:b/>
          <w:bCs/>
          <w:sz w:val="22"/>
        </w:rPr>
      </w:pPr>
      <w:r w:rsidRPr="003F7D5E">
        <w:rPr>
          <w:rFonts w:ascii="Calibri" w:hAnsi="Calibri" w:cs="Calibri"/>
          <w:b/>
          <w:bCs/>
          <w:i/>
          <w:sz w:val="22"/>
        </w:rPr>
        <w:br w:type="page"/>
      </w: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DC44C0" w:rsidP="00050E65">
      <w:pPr>
        <w:spacing w:before="120" w:after="120"/>
        <w:rPr>
          <w:rFonts w:ascii="Calibri" w:hAnsi="Calibri" w:cs="Calibri"/>
          <w:b/>
        </w:rPr>
      </w:pPr>
      <w:r>
        <w:rPr>
          <w:rFonts w:ascii="Calibri" w:hAnsi="Calibri" w:cs="Calibri"/>
          <w:b/>
        </w:rPr>
        <w:pict>
          <v:shape id="AutoShape 541" o:spid="_x0000_s1577" type="#_x0000_t54" style="position:absolute;margin-left:-13.15pt;margin-top:9.35pt;width:503.25pt;height:274.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" adj="3443,15305" strokeweight="1.5pt"/>
        </w:pict>
      </w:r>
    </w:p>
    <w:p w:rsidR="00050E65" w:rsidRPr="00050E65" w:rsidRDefault="00DC44C0" w:rsidP="00050E65">
      <w:pPr>
        <w:spacing w:before="120" w:after="120"/>
        <w:rPr>
          <w:rFonts w:ascii="Calibri" w:hAnsi="Calibri" w:cs="Calibri"/>
          <w:b/>
        </w:rPr>
      </w:pPr>
      <w:r>
        <w:rPr>
          <w:rFonts w:ascii="Calibri" w:hAnsi="Calibri" w:cs="Calibri"/>
          <w:b/>
        </w:rPr>
        <w:pict>
          <v:shape id="Text Box 542" o:spid="_x0000_s1578" type="#_x0000_t202" style="position:absolute;margin-left:73.15pt;margin-top:9.85pt;width:334.5pt;height:173.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" stroked="f">
            <v:textbox>
              <w:txbxContent>
                <w:p w:rsidR="00B9714A" w:rsidRPr="009B10D6" w:rsidRDefault="00B9714A" w:rsidP="00050E65">
                  <w:pPr>
                    <w:widowControl w:val="0"/>
                    <w:autoSpaceDE w:val="0"/>
                    <w:autoSpaceDN w:val="0"/>
                    <w:adjustRightInd w:val="0"/>
                    <w:spacing w:after="120"/>
                    <w:jc w:val="center"/>
                    <w:rPr>
                      <w:rFonts w:ascii="Maiandra GD" w:hAnsi="Maiandra GD" w:cs="Arial"/>
                      <w:b/>
                      <w:i/>
                      <w:sz w:val="40"/>
                      <w:szCs w:val="40"/>
                      <w:u w:val="single"/>
                    </w:rPr>
                  </w:pPr>
                  <w:r w:rsidRPr="009B10D6">
                    <w:rPr>
                      <w:rFonts w:ascii="Maiandra GD" w:hAnsi="Maiandra GD" w:cs="Arial"/>
                      <w:b/>
                      <w:i/>
                      <w:sz w:val="40"/>
                      <w:szCs w:val="40"/>
                      <w:u w:val="single"/>
                    </w:rPr>
                    <w:t>Pièce N° 11</w:t>
                  </w:r>
                  <w:r w:rsidRPr="009B10D6">
                    <w:rPr>
                      <w:rFonts w:ascii="Maiandra GD" w:hAnsi="Maiandra GD" w:cs="Arial"/>
                      <w:b/>
                      <w:i/>
                      <w:sz w:val="40"/>
                      <w:szCs w:val="40"/>
                    </w:rPr>
                    <w:t> :</w:t>
                  </w:r>
                </w:p>
                <w:p w:rsidR="00B9714A" w:rsidRPr="009B10D6" w:rsidRDefault="00B9714A" w:rsidP="00050E65">
                  <w:pPr>
                    <w:ind w:firstLine="720"/>
                    <w:jc w:val="center"/>
                    <w:rPr>
                      <w:rFonts w:ascii="Maiandra GD" w:hAnsi="Maiandra GD" w:cs="Arial"/>
                      <w:b/>
                      <w:spacing w:val="20"/>
                      <w:w w:val="150"/>
                      <w:sz w:val="40"/>
                      <w:szCs w:val="40"/>
                    </w:rPr>
                  </w:pPr>
                  <w:r w:rsidRPr="009B10D6">
                    <w:rPr>
                      <w:rFonts w:ascii="Maiandra GD" w:hAnsi="Maiandra GD" w:cs="Arial"/>
                      <w:b/>
                      <w:spacing w:val="20"/>
                      <w:w w:val="150"/>
                      <w:sz w:val="36"/>
                      <w:szCs w:val="36"/>
                    </w:rPr>
                    <w:t>Liste des établissements bancaires et organismes financiers autorisés à émettre des cautions</w:t>
                  </w:r>
                  <w:r>
                    <w:rPr>
                      <w:rFonts w:ascii="Maiandra GD" w:hAnsi="Maiandra GD" w:cs="Arial"/>
                      <w:b/>
                      <w:spacing w:val="20"/>
                      <w:w w:val="150"/>
                      <w:sz w:val="36"/>
                      <w:szCs w:val="36"/>
                    </w:rPr>
                    <w:t xml:space="preserve"> </w:t>
                  </w:r>
                  <w:r w:rsidRPr="009B10D6">
                    <w:rPr>
                      <w:rFonts w:ascii="Maiandra GD" w:hAnsi="Maiandra GD" w:cs="Arial"/>
                      <w:b/>
                      <w:spacing w:val="20"/>
                      <w:w w:val="150"/>
                      <w:sz w:val="36"/>
                      <w:szCs w:val="36"/>
                    </w:rPr>
                    <w:t>dans le</w:t>
                  </w:r>
                  <w:r>
                    <w:rPr>
                      <w:rFonts w:ascii="Maiandra GD" w:hAnsi="Maiandra GD" w:cs="Arial"/>
                      <w:b/>
                      <w:spacing w:val="20"/>
                      <w:w w:val="150"/>
                      <w:sz w:val="36"/>
                      <w:szCs w:val="36"/>
                    </w:rPr>
                    <w:t xml:space="preserve"> </w:t>
                  </w:r>
                  <w:r w:rsidRPr="009B10D6">
                    <w:rPr>
                      <w:rFonts w:ascii="Maiandra GD" w:hAnsi="Maiandra GD" w:cs="Arial"/>
                      <w:b/>
                      <w:spacing w:val="20"/>
                      <w:w w:val="150"/>
                      <w:sz w:val="36"/>
                      <w:szCs w:val="40"/>
                    </w:rPr>
                    <w:t>cadre</w:t>
                  </w:r>
                  <w:r>
                    <w:rPr>
                      <w:rFonts w:ascii="Maiandra GD" w:hAnsi="Maiandra GD" w:cs="Arial"/>
                      <w:b/>
                      <w:spacing w:val="20"/>
                      <w:w w:val="150"/>
                      <w:sz w:val="36"/>
                      <w:szCs w:val="40"/>
                    </w:rPr>
                    <w:t xml:space="preserve"> </w:t>
                  </w:r>
                  <w:r w:rsidRPr="009B10D6">
                    <w:rPr>
                      <w:rFonts w:ascii="Maiandra GD" w:hAnsi="Maiandra GD" w:cs="Arial"/>
                      <w:b/>
                      <w:spacing w:val="20"/>
                      <w:w w:val="150"/>
                      <w:sz w:val="36"/>
                      <w:szCs w:val="40"/>
                    </w:rPr>
                    <w:t>des Marchés Publics</w:t>
                  </w:r>
                </w:p>
                <w:p w:rsidR="00B9714A" w:rsidRDefault="00B9714A" w:rsidP="00050E65"/>
              </w:txbxContent>
            </v:textbox>
          </v:shape>
        </w:pic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i/>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050E65" w:rsidRPr="003F7D5E" w:rsidRDefault="00050E65" w:rsidP="00050E65">
      <w:pPr>
        <w:spacing w:before="120" w:after="120"/>
        <w:rPr>
          <w:rFonts w:ascii="Calibri" w:hAnsi="Calibri" w:cs="Calibri"/>
          <w:b/>
          <w:sz w:val="22"/>
        </w:rPr>
      </w:pPr>
      <w:r w:rsidRPr="003F7D5E">
        <w:rPr>
          <w:rFonts w:ascii="Calibri" w:hAnsi="Calibri" w:cs="Calibri"/>
          <w:b/>
          <w:sz w:val="22"/>
        </w:rPr>
        <w:t>LISTE DES ETABLISSEMENTS DE CREDIT DE PREMIER RANG HABILITES A EMETTRE DES CAUTIONS</w:t>
      </w:r>
    </w:p>
    <w:p w:rsidR="00050E65" w:rsidRPr="003F7D5E" w:rsidRDefault="00050E65" w:rsidP="00050E65">
      <w:pPr>
        <w:spacing w:before="120" w:after="120"/>
        <w:rPr>
          <w:rFonts w:ascii="Calibri" w:hAnsi="Calibri" w:cs="Calibri"/>
          <w:b/>
          <w:sz w:val="22"/>
        </w:rPr>
      </w:pP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Afriland First Bank (First Bank)</w:t>
      </w:r>
    </w:p>
    <w:p w:rsidR="00050E65" w:rsidRPr="003F7D5E" w:rsidRDefault="00050E65" w:rsidP="00D215D9">
      <w:pPr>
        <w:numPr>
          <w:ilvl w:val="0"/>
          <w:numId w:val="45"/>
        </w:numPr>
        <w:spacing w:before="120" w:after="120"/>
        <w:rPr>
          <w:rFonts w:ascii="Calibri" w:hAnsi="Calibri" w:cs="Calibri"/>
          <w:sz w:val="22"/>
        </w:rPr>
      </w:pPr>
      <w:r w:rsidRPr="003F7D5E">
        <w:rPr>
          <w:rFonts w:ascii="Calibri" w:hAnsi="Calibri" w:cs="Calibri"/>
          <w:sz w:val="22"/>
        </w:rPr>
        <w:t>Banque Internationale du Cameroun pour l’Epargne et le Crédit (BICEC)</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Citi Bank Cameroun (CITI-C)</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Commercial Bank of Cameroon (CBC)</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Ecobank Cameroun (ECOBANK)</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National Financial Credit Bank (NFC-BANK)</w:t>
      </w:r>
    </w:p>
    <w:p w:rsidR="00050E65" w:rsidRPr="003F7D5E" w:rsidRDefault="00050E65" w:rsidP="00D215D9">
      <w:pPr>
        <w:numPr>
          <w:ilvl w:val="0"/>
          <w:numId w:val="45"/>
        </w:numPr>
        <w:spacing w:before="120" w:after="120"/>
        <w:rPr>
          <w:rFonts w:ascii="Calibri" w:hAnsi="Calibri" w:cs="Calibri"/>
          <w:sz w:val="22"/>
        </w:rPr>
      </w:pPr>
      <w:r w:rsidRPr="003F7D5E">
        <w:rPr>
          <w:rFonts w:ascii="Calibri" w:hAnsi="Calibri" w:cs="Calibri"/>
          <w:sz w:val="22"/>
        </w:rPr>
        <w:t>Société Commerciale de Banque Cameroun (CA SCB)</w:t>
      </w:r>
    </w:p>
    <w:p w:rsidR="00050E65" w:rsidRPr="003F7D5E" w:rsidRDefault="00050E65" w:rsidP="00D215D9">
      <w:pPr>
        <w:numPr>
          <w:ilvl w:val="0"/>
          <w:numId w:val="45"/>
        </w:numPr>
        <w:spacing w:before="120" w:after="120"/>
        <w:rPr>
          <w:rFonts w:ascii="Calibri" w:hAnsi="Calibri" w:cs="Calibri"/>
          <w:sz w:val="22"/>
        </w:rPr>
      </w:pPr>
      <w:r w:rsidRPr="003F7D5E">
        <w:rPr>
          <w:rFonts w:ascii="Calibri" w:hAnsi="Calibri" w:cs="Calibri"/>
          <w:sz w:val="22"/>
        </w:rPr>
        <w:t>Société Générale des Banques au Cameroun (SGBC)</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Standard Chartered Bank Cameroon (SCBC)</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Union Bank of Cameroon (UBC)</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United Bank for Africa (UBA)</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Chanas Assurances S.A.</w:t>
      </w:r>
    </w:p>
    <w:p w:rsidR="00050E65" w:rsidRPr="003F7D5E" w:rsidRDefault="00050E65" w:rsidP="00D215D9">
      <w:pPr>
        <w:numPr>
          <w:ilvl w:val="0"/>
          <w:numId w:val="45"/>
        </w:numPr>
        <w:spacing w:before="120" w:after="120"/>
        <w:rPr>
          <w:rFonts w:ascii="Calibri" w:hAnsi="Calibri" w:cs="Calibri"/>
          <w:sz w:val="22"/>
          <w:lang w:val="en-US"/>
        </w:rPr>
      </w:pPr>
      <w:r w:rsidRPr="003F7D5E">
        <w:rPr>
          <w:rFonts w:ascii="Calibri" w:hAnsi="Calibri" w:cs="Calibri"/>
          <w:sz w:val="22"/>
          <w:lang w:val="en-US"/>
        </w:rPr>
        <w:t>Banque</w:t>
      </w:r>
      <w:r w:rsidR="0012494E" w:rsidRPr="003F7D5E">
        <w:rPr>
          <w:rFonts w:ascii="Calibri" w:hAnsi="Calibri" w:cs="Calibri"/>
          <w:sz w:val="22"/>
          <w:lang w:val="en-US"/>
        </w:rPr>
        <w:t xml:space="preserve"> </w:t>
      </w:r>
      <w:r w:rsidR="002751FA" w:rsidRPr="003F7D5E">
        <w:rPr>
          <w:rFonts w:ascii="Calibri" w:hAnsi="Calibri" w:cs="Calibri"/>
          <w:sz w:val="22"/>
          <w:lang w:val="en-US"/>
        </w:rPr>
        <w:t xml:space="preserve"> </w:t>
      </w:r>
      <w:r w:rsidRPr="003F7D5E">
        <w:rPr>
          <w:rFonts w:ascii="Calibri" w:hAnsi="Calibri" w:cs="Calibri"/>
          <w:sz w:val="22"/>
          <w:lang w:val="en-US"/>
        </w:rPr>
        <w:t>Atlantique du Cameroun;</w:t>
      </w:r>
    </w:p>
    <w:p w:rsidR="00050E65" w:rsidRPr="003F7D5E" w:rsidRDefault="00050E65" w:rsidP="00D215D9">
      <w:pPr>
        <w:numPr>
          <w:ilvl w:val="0"/>
          <w:numId w:val="45"/>
        </w:numPr>
        <w:spacing w:before="120" w:after="120"/>
        <w:rPr>
          <w:rFonts w:ascii="Calibri" w:hAnsi="Calibri" w:cs="Calibri"/>
          <w:sz w:val="22"/>
        </w:rPr>
      </w:pPr>
      <w:r w:rsidRPr="003F7D5E">
        <w:rPr>
          <w:rFonts w:ascii="Calibri" w:hAnsi="Calibri" w:cs="Calibri"/>
          <w:sz w:val="22"/>
        </w:rPr>
        <w:t>Banque Gabonaise pour le Financement International</w:t>
      </w:r>
    </w:p>
    <w:p w:rsidR="00050E65" w:rsidRPr="003F7D5E" w:rsidRDefault="00050E65" w:rsidP="00D215D9">
      <w:pPr>
        <w:numPr>
          <w:ilvl w:val="0"/>
          <w:numId w:val="45"/>
        </w:numPr>
        <w:spacing w:before="120" w:after="120"/>
        <w:rPr>
          <w:rFonts w:ascii="Calibri" w:hAnsi="Calibri" w:cs="Calibri"/>
          <w:sz w:val="22"/>
        </w:rPr>
      </w:pPr>
      <w:r w:rsidRPr="003F7D5E">
        <w:rPr>
          <w:rFonts w:ascii="Calibri" w:hAnsi="Calibri" w:cs="Calibri"/>
          <w:sz w:val="22"/>
        </w:rPr>
        <w:t>ACTIVA ASSURANCES</w:t>
      </w:r>
    </w:p>
    <w:p w:rsidR="00050E65" w:rsidRPr="003F7D5E" w:rsidRDefault="00050E65" w:rsidP="00050E65">
      <w:pPr>
        <w:spacing w:before="120" w:after="120"/>
        <w:rPr>
          <w:rFonts w:ascii="Calibri" w:hAnsi="Calibri" w:cs="Calibri"/>
          <w:sz w:val="22"/>
        </w:rPr>
      </w:pPr>
    </w:p>
    <w:p w:rsidR="00050E65" w:rsidRPr="003F7D5E" w:rsidRDefault="00050E65" w:rsidP="00050E65">
      <w:pPr>
        <w:spacing w:before="120" w:after="120"/>
        <w:rPr>
          <w:rFonts w:ascii="Calibri" w:hAnsi="Calibri" w:cs="Calibri"/>
          <w:sz w:val="22"/>
        </w:rPr>
      </w:pPr>
    </w:p>
    <w:p w:rsidR="00050E65" w:rsidRPr="003F7D5E" w:rsidRDefault="00050E65" w:rsidP="00050E65">
      <w:pPr>
        <w:spacing w:before="120" w:after="120"/>
        <w:rPr>
          <w:rFonts w:ascii="Calibri" w:hAnsi="Calibri" w:cs="Calibri"/>
          <w:b/>
          <w:sz w:val="22"/>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DC44C0" w:rsidP="00050E65">
      <w:pPr>
        <w:spacing w:before="120" w:after="120"/>
        <w:rPr>
          <w:rFonts w:ascii="Calibri" w:hAnsi="Calibri" w:cs="Calibri"/>
          <w:b/>
        </w:rPr>
      </w:pPr>
      <w:r>
        <w:rPr>
          <w:rFonts w:ascii="Calibri" w:hAnsi="Calibri" w:cs="Calibri"/>
          <w:b/>
        </w:rPr>
        <w:pict>
          <v:shape id="AutoShape 545" o:spid="_x0000_s1579" type="#_x0000_t54" style="position:absolute;margin-left:6.5pt;margin-top:4.45pt;width:453pt;height:104.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" adj="3443,16875" strokeweight="1.5pt"/>
        </w:pict>
      </w:r>
    </w:p>
    <w:p w:rsidR="00050E65" w:rsidRPr="00050E65" w:rsidRDefault="00DC44C0" w:rsidP="00050E65">
      <w:pPr>
        <w:spacing w:before="120" w:after="120"/>
        <w:rPr>
          <w:rFonts w:ascii="Calibri" w:hAnsi="Calibri" w:cs="Calibri"/>
          <w:b/>
        </w:rPr>
      </w:pPr>
      <w:r>
        <w:rPr>
          <w:rFonts w:ascii="Calibri" w:hAnsi="Calibri" w:cs="Calibri"/>
          <w:b/>
        </w:rPr>
        <w:pict>
          <v:shape id="Text Box 546" o:spid="_x0000_s1580" type="#_x0000_t202" style="position:absolute;margin-left:93.35pt;margin-top:1.15pt;width:279pt;height:66.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" stroked="f">
            <v:textbox>
              <w:txbxContent>
                <w:p w:rsidR="00B9714A" w:rsidRPr="009B10D6" w:rsidRDefault="00B9714A" w:rsidP="00050E65">
                  <w:pPr>
                    <w:widowControl w:val="0"/>
                    <w:autoSpaceDE w:val="0"/>
                    <w:autoSpaceDN w:val="0"/>
                    <w:adjustRightInd w:val="0"/>
                    <w:spacing w:after="120"/>
                    <w:jc w:val="center"/>
                    <w:rPr>
                      <w:rFonts w:ascii="Maiandra GD" w:hAnsi="Maiandra GD" w:cs="Arial"/>
                      <w:b/>
                      <w:i/>
                      <w:sz w:val="40"/>
                      <w:szCs w:val="40"/>
                      <w:u w:val="single"/>
                    </w:rPr>
                  </w:pPr>
                  <w:r w:rsidRPr="009B10D6">
                    <w:rPr>
                      <w:rFonts w:ascii="Maiandra GD" w:hAnsi="Maiandra GD" w:cs="Arial"/>
                      <w:b/>
                      <w:i/>
                      <w:sz w:val="40"/>
                      <w:szCs w:val="40"/>
                      <w:u w:val="single"/>
                    </w:rPr>
                    <w:t>Pièce N° 12</w:t>
                  </w:r>
                </w:p>
                <w:p w:rsidR="00B9714A" w:rsidRPr="009B10D6" w:rsidRDefault="00B9714A" w:rsidP="00050E65">
                  <w:pPr>
                    <w:jc w:val="center"/>
                    <w:rPr>
                      <w:b/>
                      <w:i/>
                    </w:rPr>
                  </w:pPr>
                  <w:r>
                    <w:rPr>
                      <w:rFonts w:ascii="Maiandra GD" w:hAnsi="Maiandra GD" w:cs="Arial"/>
                      <w:b/>
                      <w:i/>
                      <w:spacing w:val="20"/>
                      <w:w w:val="150"/>
                      <w:sz w:val="40"/>
                      <w:szCs w:val="40"/>
                    </w:rPr>
                    <w:t>ANNEXES</w:t>
                  </w:r>
                </w:p>
              </w:txbxContent>
            </v:textbox>
          </v:shape>
        </w:pic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u w:val="single"/>
        </w:rPr>
      </w:pPr>
    </w:p>
    <w:p w:rsidR="00050E65" w:rsidRPr="00050E65" w:rsidRDefault="00050E65" w:rsidP="00050E65">
      <w:pPr>
        <w:spacing w:before="120" w:after="120"/>
        <w:rPr>
          <w:rFonts w:ascii="Calibri" w:hAnsi="Calibri" w:cs="Calibri"/>
          <w:b/>
          <w:u w:val="single"/>
        </w:rPr>
      </w:pPr>
    </w:p>
    <w:p w:rsidR="00050E65" w:rsidRPr="00050E65" w:rsidRDefault="00050E65" w:rsidP="00050E65">
      <w:pPr>
        <w:spacing w:before="120" w:after="120"/>
        <w:rPr>
          <w:rFonts w:ascii="Calibri" w:hAnsi="Calibri" w:cs="Calibri"/>
          <w:b/>
          <w:u w:val="single"/>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Default="00050E65"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Default="003F7D5E" w:rsidP="00050E65">
      <w:pPr>
        <w:spacing w:before="120" w:after="120"/>
        <w:rPr>
          <w:rFonts w:ascii="Calibri" w:hAnsi="Calibri" w:cs="Calibri"/>
          <w:b/>
        </w:rPr>
      </w:pPr>
    </w:p>
    <w:p w:rsidR="003F7D5E" w:rsidRPr="00050E65" w:rsidRDefault="003F7D5E"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t>ANNEXE 1 : Plans</w:t>
      </w:r>
    </w:p>
    <w:p w:rsidR="00050E65" w:rsidRPr="00050E65" w:rsidRDefault="00050E65" w:rsidP="00050E65">
      <w:pPr>
        <w:spacing w:before="120" w:after="120"/>
        <w:rPr>
          <w:rFonts w:ascii="Calibri" w:hAnsi="Calibri" w:cs="Calibri"/>
          <w:b/>
        </w:rPr>
      </w:pPr>
      <w:r w:rsidRPr="00050E65">
        <w:rPr>
          <w:rFonts w:ascii="Calibri" w:hAnsi="Calibri" w:cs="Calibri"/>
          <w:b/>
        </w:rPr>
        <w:br w:type="page"/>
      </w:r>
    </w:p>
    <w:p w:rsidR="00050E65" w:rsidRPr="00050E65" w:rsidRDefault="00050E65" w:rsidP="00050E65">
      <w:pPr>
        <w:spacing w:before="120" w:after="120"/>
        <w:rPr>
          <w:rFonts w:ascii="Calibri" w:hAnsi="Calibri" w:cs="Calibri"/>
          <w:b/>
        </w:rPr>
      </w:pPr>
      <w:r w:rsidRPr="00050E65">
        <w:rPr>
          <w:rFonts w:ascii="Calibri" w:hAnsi="Calibri" w:cs="Calibri"/>
          <w:b/>
          <w:noProof/>
        </w:rPr>
        <w:lastRenderedPageBreak/>
        <w:drawing>
          <wp:inline distT="0" distB="0" distL="0" distR="0">
            <wp:extent cx="6596903" cy="9475694"/>
            <wp:effectExtent l="19050" t="0" r="0" b="0"/>
            <wp:docPr id="2" name="Image 1" descr="C:\Documents and Settings\Administrateur\Bureau\scan forage de yokadouma\scan forage yoka nettoy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can forage de yokadouma\scan forage yoka nettoyé.jpg"/>
                    <pic:cNvPicPr>
                      <a:picLocks noChangeAspect="1" noChangeArrowheads="1"/>
                    </pic:cNvPicPr>
                  </pic:nvPicPr>
                  <pic:blipFill>
                    <a:blip r:embed="rId10" cstate="print"/>
                    <a:srcRect/>
                    <a:stretch>
                      <a:fillRect/>
                    </a:stretch>
                  </pic:blipFill>
                  <pic:spPr bwMode="auto">
                    <a:xfrm>
                      <a:off x="0" y="0"/>
                      <a:ext cx="6599443" cy="9479343"/>
                    </a:xfrm>
                    <a:prstGeom prst="rect">
                      <a:avLst/>
                    </a:prstGeom>
                    <a:noFill/>
                    <a:ln w="9525">
                      <a:noFill/>
                      <a:miter lim="800000"/>
                      <a:headEnd/>
                      <a:tailEnd/>
                    </a:ln>
                  </pic:spPr>
                </pic:pic>
              </a:graphicData>
            </a:graphic>
          </wp:inline>
        </w:drawing>
      </w:r>
    </w:p>
    <w:p w:rsidR="00050E65" w:rsidRPr="00050E65" w:rsidRDefault="00050E65" w:rsidP="00050E65">
      <w:pPr>
        <w:spacing w:before="120" w:after="120"/>
        <w:rPr>
          <w:rFonts w:ascii="Calibri" w:hAnsi="Calibri" w:cs="Calibri"/>
          <w:b/>
        </w:rPr>
      </w:pPr>
      <w:r w:rsidRPr="00050E65">
        <w:rPr>
          <w:rFonts w:ascii="Calibri" w:hAnsi="Calibri" w:cs="Calibri"/>
          <w:b/>
          <w:noProof/>
        </w:rPr>
        <w:lastRenderedPageBreak/>
        <w:drawing>
          <wp:inline distT="0" distB="0" distL="0" distR="0">
            <wp:extent cx="6098072" cy="9775065"/>
            <wp:effectExtent l="19050" t="0" r="0" b="0"/>
            <wp:docPr id="3" name="Image 8" descr="F:\clo\IMG_20190212_000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lo\IMG_20190212_0001_001.png"/>
                    <pic:cNvPicPr>
                      <a:picLocks noChangeAspect="1" noChangeArrowheads="1"/>
                    </pic:cNvPicPr>
                  </pic:nvPicPr>
                  <pic:blipFill>
                    <a:blip r:embed="rId11"/>
                    <a:srcRect/>
                    <a:stretch>
                      <a:fillRect/>
                    </a:stretch>
                  </pic:blipFill>
                  <pic:spPr bwMode="auto">
                    <a:xfrm>
                      <a:off x="0" y="0"/>
                      <a:ext cx="6097902" cy="9774792"/>
                    </a:xfrm>
                    <a:prstGeom prst="rect">
                      <a:avLst/>
                    </a:prstGeom>
                    <a:noFill/>
                    <a:ln w="9525">
                      <a:noFill/>
                      <a:miter lim="800000"/>
                      <a:headEnd/>
                      <a:tailEnd/>
                    </a:ln>
                  </pic:spPr>
                </pic:pic>
              </a:graphicData>
            </a:graphic>
          </wp:inline>
        </w:drawing>
      </w:r>
    </w:p>
    <w:p w:rsidR="00050E65" w:rsidRPr="00050E65" w:rsidRDefault="00050E65" w:rsidP="00050E65">
      <w:pPr>
        <w:spacing w:before="120" w:after="120"/>
        <w:rPr>
          <w:rFonts w:ascii="Calibri" w:hAnsi="Calibri" w:cs="Calibri"/>
          <w:b/>
        </w:rPr>
      </w:pPr>
      <w:r w:rsidRPr="00050E65">
        <w:rPr>
          <w:rFonts w:ascii="Calibri" w:hAnsi="Calibri" w:cs="Calibri"/>
          <w:b/>
          <w:noProof/>
        </w:rPr>
        <w:lastRenderedPageBreak/>
        <w:drawing>
          <wp:inline distT="0" distB="0" distL="0" distR="0">
            <wp:extent cx="6568494" cy="9633398"/>
            <wp:effectExtent l="19050" t="0" r="3756" b="0"/>
            <wp:docPr id="4" name="Image 9" descr="F:\clo\IMG_20190212_0002_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lo\IMG_20190212_0002_page1_image1.jpg"/>
                    <pic:cNvPicPr>
                      <a:picLocks noChangeAspect="1" noChangeArrowheads="1"/>
                    </pic:cNvPicPr>
                  </pic:nvPicPr>
                  <pic:blipFill>
                    <a:blip r:embed="rId12" cstate="print"/>
                    <a:srcRect/>
                    <a:stretch>
                      <a:fillRect/>
                    </a:stretch>
                  </pic:blipFill>
                  <pic:spPr bwMode="auto">
                    <a:xfrm>
                      <a:off x="0" y="0"/>
                      <a:ext cx="6566420" cy="9630357"/>
                    </a:xfrm>
                    <a:prstGeom prst="rect">
                      <a:avLst/>
                    </a:prstGeom>
                    <a:noFill/>
                    <a:ln w="9525">
                      <a:noFill/>
                      <a:miter lim="800000"/>
                      <a:headEnd/>
                      <a:tailEnd/>
                    </a:ln>
                  </pic:spPr>
                </pic:pic>
              </a:graphicData>
            </a:graphic>
          </wp:inline>
        </w:drawing>
      </w:r>
    </w:p>
    <w:p w:rsidR="00050E65" w:rsidRPr="00050E65" w:rsidRDefault="00050E65" w:rsidP="00050E65">
      <w:pPr>
        <w:spacing w:before="120" w:after="120"/>
        <w:rPr>
          <w:rFonts w:ascii="Calibri" w:hAnsi="Calibri" w:cs="Calibri"/>
          <w:b/>
        </w:rPr>
      </w:pPr>
      <w:r w:rsidRPr="00050E65">
        <w:rPr>
          <w:rFonts w:ascii="Calibri" w:hAnsi="Calibri" w:cs="Calibri"/>
          <w:b/>
          <w:noProof/>
        </w:rPr>
        <w:lastRenderedPageBreak/>
        <w:drawing>
          <wp:inline distT="0" distB="0" distL="0" distR="0">
            <wp:extent cx="6779090" cy="9697792"/>
            <wp:effectExtent l="19050" t="0" r="2710" b="0"/>
            <wp:docPr id="5" name="Image 10" descr="F:\clo\IMG_20190212_0002 (2)_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lo\IMG_20190212_0002 (2)_page1_image1.jpg"/>
                    <pic:cNvPicPr>
                      <a:picLocks noChangeAspect="1" noChangeArrowheads="1"/>
                    </pic:cNvPicPr>
                  </pic:nvPicPr>
                  <pic:blipFill>
                    <a:blip r:embed="rId13" cstate="print"/>
                    <a:srcRect/>
                    <a:stretch>
                      <a:fillRect/>
                    </a:stretch>
                  </pic:blipFill>
                  <pic:spPr bwMode="auto">
                    <a:xfrm>
                      <a:off x="0" y="0"/>
                      <a:ext cx="6777211" cy="9695104"/>
                    </a:xfrm>
                    <a:prstGeom prst="rect">
                      <a:avLst/>
                    </a:prstGeom>
                    <a:noFill/>
                    <a:ln w="9525">
                      <a:noFill/>
                      <a:miter lim="800000"/>
                      <a:headEnd/>
                      <a:tailEnd/>
                    </a:ln>
                  </pic:spPr>
                </pic:pic>
              </a:graphicData>
            </a:graphic>
          </wp:inline>
        </w:drawing>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t>ANNEXE 2 : Autorisations de Dépenses</w: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tbl>
      <w:tblPr>
        <w:tblW w:w="8306"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2009"/>
        <w:gridCol w:w="2288"/>
        <w:gridCol w:w="2044"/>
      </w:tblGrid>
      <w:tr w:rsidR="00B9714A" w:rsidRPr="00050E65" w:rsidTr="00B9714A">
        <w:trPr>
          <w:trHeight w:val="370"/>
          <w:jc w:val="center"/>
        </w:trPr>
        <w:tc>
          <w:tcPr>
            <w:tcW w:w="1965" w:type="dxa"/>
            <w:vAlign w:val="center"/>
          </w:tcPr>
          <w:p w:rsidR="00B9714A" w:rsidRPr="00050E65" w:rsidRDefault="00B9714A" w:rsidP="00B9714A">
            <w:pPr>
              <w:spacing w:before="120" w:after="120"/>
              <w:jc w:val="center"/>
              <w:rPr>
                <w:rFonts w:ascii="Calibri" w:hAnsi="Calibri" w:cs="Calibri"/>
                <w:b/>
              </w:rPr>
            </w:pPr>
            <w:r w:rsidRPr="00050E65">
              <w:rPr>
                <w:rFonts w:ascii="Calibri" w:hAnsi="Calibri" w:cs="Calibri"/>
                <w:b/>
              </w:rPr>
              <w:t>Localité</w:t>
            </w:r>
          </w:p>
        </w:tc>
        <w:tc>
          <w:tcPr>
            <w:tcW w:w="2009" w:type="dxa"/>
            <w:vAlign w:val="center"/>
          </w:tcPr>
          <w:p w:rsidR="00B9714A" w:rsidRPr="00050E65" w:rsidRDefault="00B9714A" w:rsidP="00B9714A">
            <w:pPr>
              <w:spacing w:before="120" w:after="120"/>
              <w:jc w:val="center"/>
              <w:rPr>
                <w:rFonts w:ascii="Calibri" w:hAnsi="Calibri" w:cs="Calibri"/>
                <w:b/>
              </w:rPr>
            </w:pPr>
            <w:r w:rsidRPr="00050E65">
              <w:rPr>
                <w:rFonts w:ascii="Calibri" w:hAnsi="Calibri" w:cs="Calibri"/>
                <w:b/>
              </w:rPr>
              <w:t>Commune</w:t>
            </w:r>
            <w:r>
              <w:rPr>
                <w:rFonts w:ascii="Calibri" w:hAnsi="Calibri" w:cs="Calibri"/>
                <w:b/>
              </w:rPr>
              <w:t xml:space="preserve"> d’Arrondissement</w:t>
            </w:r>
          </w:p>
        </w:tc>
        <w:tc>
          <w:tcPr>
            <w:tcW w:w="2288" w:type="dxa"/>
            <w:vAlign w:val="center"/>
          </w:tcPr>
          <w:p w:rsidR="00B9714A" w:rsidRPr="00050E65" w:rsidRDefault="00B9714A" w:rsidP="00B9714A">
            <w:pPr>
              <w:spacing w:before="120" w:after="120"/>
              <w:jc w:val="center"/>
              <w:rPr>
                <w:rFonts w:ascii="Calibri" w:hAnsi="Calibri" w:cs="Calibri"/>
                <w:b/>
              </w:rPr>
            </w:pPr>
            <w:r w:rsidRPr="00050E65">
              <w:rPr>
                <w:rFonts w:ascii="Calibri" w:hAnsi="Calibri" w:cs="Calibri"/>
                <w:b/>
              </w:rPr>
              <w:t>Imputation</w:t>
            </w:r>
          </w:p>
        </w:tc>
        <w:tc>
          <w:tcPr>
            <w:tcW w:w="2044" w:type="dxa"/>
            <w:vAlign w:val="center"/>
          </w:tcPr>
          <w:p w:rsidR="00B9714A" w:rsidRPr="00050E65" w:rsidRDefault="00B9714A" w:rsidP="00B9714A">
            <w:pPr>
              <w:spacing w:before="120" w:after="120"/>
              <w:jc w:val="center"/>
              <w:rPr>
                <w:rFonts w:ascii="Calibri" w:hAnsi="Calibri" w:cs="Calibri"/>
                <w:b/>
              </w:rPr>
            </w:pPr>
            <w:r w:rsidRPr="00050E65">
              <w:rPr>
                <w:rFonts w:ascii="Calibri" w:hAnsi="Calibri" w:cs="Calibri"/>
                <w:b/>
              </w:rPr>
              <w:t>Montant TTC (FCFA)</w:t>
            </w:r>
          </w:p>
        </w:tc>
      </w:tr>
      <w:tr w:rsidR="00B9714A" w:rsidRPr="00050E65" w:rsidTr="00B9714A">
        <w:trPr>
          <w:trHeight w:val="345"/>
          <w:jc w:val="center"/>
        </w:trPr>
        <w:tc>
          <w:tcPr>
            <w:tcW w:w="1965" w:type="dxa"/>
            <w:vAlign w:val="center"/>
          </w:tcPr>
          <w:p w:rsidR="00B9714A" w:rsidRPr="00050E65" w:rsidRDefault="00B9714A" w:rsidP="00050E65">
            <w:pPr>
              <w:spacing w:before="120" w:after="120"/>
              <w:rPr>
                <w:rFonts w:ascii="Calibri" w:hAnsi="Calibri" w:cs="Calibri"/>
                <w:b/>
              </w:rPr>
            </w:pPr>
            <w:r>
              <w:rPr>
                <w:rFonts w:ascii="Calibri" w:hAnsi="Calibri" w:cs="Calibri"/>
                <w:b/>
              </w:rPr>
              <w:t>EP d’Ekounou</w:t>
            </w:r>
          </w:p>
        </w:tc>
        <w:tc>
          <w:tcPr>
            <w:tcW w:w="2009" w:type="dxa"/>
            <w:vAlign w:val="center"/>
          </w:tcPr>
          <w:p w:rsidR="00B9714A" w:rsidRPr="00050E65" w:rsidRDefault="00B9714A" w:rsidP="00050E65">
            <w:pPr>
              <w:spacing w:before="120" w:after="120"/>
              <w:rPr>
                <w:rFonts w:ascii="Calibri" w:hAnsi="Calibri" w:cs="Calibri"/>
                <w:b/>
              </w:rPr>
            </w:pPr>
            <w:r w:rsidRPr="00050E65">
              <w:rPr>
                <w:rFonts w:ascii="Calibri" w:hAnsi="Calibri" w:cs="Calibri"/>
                <w:b/>
              </w:rPr>
              <w:t>BERTOUA 1er</w:t>
            </w:r>
          </w:p>
        </w:tc>
        <w:tc>
          <w:tcPr>
            <w:tcW w:w="2288" w:type="dxa"/>
            <w:vAlign w:val="center"/>
          </w:tcPr>
          <w:p w:rsidR="00B9714A" w:rsidRPr="003F7D5E" w:rsidRDefault="00B9714A" w:rsidP="00050E65">
            <w:pPr>
              <w:spacing w:before="120" w:after="120"/>
              <w:rPr>
                <w:rFonts w:ascii="Calibri" w:hAnsi="Calibri" w:cs="Calibri"/>
                <w:b/>
              </w:rPr>
            </w:pPr>
            <w:r w:rsidRPr="003F7D5E">
              <w:rPr>
                <w:rFonts w:ascii="Arial Narrow" w:hAnsi="Arial Narrow" w:cs="Tahoma"/>
              </w:rPr>
              <w:t>54 32 641208 2246</w:t>
            </w:r>
          </w:p>
        </w:tc>
        <w:tc>
          <w:tcPr>
            <w:tcW w:w="2044" w:type="dxa"/>
            <w:vAlign w:val="center"/>
          </w:tcPr>
          <w:p w:rsidR="00B9714A" w:rsidRPr="00050E65" w:rsidRDefault="00B9714A" w:rsidP="00050E65">
            <w:pPr>
              <w:spacing w:before="120" w:after="120"/>
              <w:rPr>
                <w:rFonts w:ascii="Calibri" w:hAnsi="Calibri" w:cs="Calibri"/>
                <w:b/>
              </w:rPr>
            </w:pPr>
            <w:r w:rsidRPr="00050E65">
              <w:rPr>
                <w:rFonts w:ascii="Calibri" w:hAnsi="Calibri" w:cs="Calibri"/>
                <w:b/>
              </w:rPr>
              <w:t>8 500 000</w:t>
            </w:r>
          </w:p>
        </w:tc>
      </w:tr>
    </w:tbl>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bCs/>
        </w:rPr>
      </w:pPr>
      <w:r w:rsidRPr="00050E65">
        <w:rPr>
          <w:rFonts w:ascii="Calibri" w:hAnsi="Calibri" w:cs="Calibri"/>
          <w:b/>
          <w:bCs/>
        </w:rPr>
        <w:t>Annexe: Grille de notation sur 29 critères</w: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t>APPEL D’OFFRES NATIONAL OUVERT N°________/AONO/</w:t>
      </w:r>
      <w:r w:rsidR="00602584">
        <w:rPr>
          <w:rFonts w:ascii="Calibri" w:hAnsi="Calibri" w:cs="Calibri"/>
          <w:b/>
        </w:rPr>
        <w:t>CA</w:t>
      </w:r>
      <w:r w:rsidR="0012494E" w:rsidRPr="00050E65">
        <w:rPr>
          <w:rFonts w:ascii="Calibri" w:hAnsi="Calibri" w:cs="Calibri"/>
          <w:b/>
        </w:rPr>
        <w:t>BTA.1ER</w:t>
      </w:r>
      <w:r w:rsidR="0012494E">
        <w:rPr>
          <w:rFonts w:ascii="Calibri" w:hAnsi="Calibri" w:cs="Calibri"/>
          <w:b/>
        </w:rPr>
        <w:t>/CIPM/2020</w:t>
      </w:r>
      <w:r w:rsidRPr="00050E65">
        <w:rPr>
          <w:rFonts w:ascii="Calibri" w:hAnsi="Calibri" w:cs="Calibri"/>
          <w:b/>
        </w:rPr>
        <w:t xml:space="preserve">  DU ……………………… Pou</w:t>
      </w:r>
      <w:r w:rsidR="0012494E">
        <w:rPr>
          <w:rFonts w:ascii="Calibri" w:hAnsi="Calibri" w:cs="Calibri"/>
          <w:b/>
        </w:rPr>
        <w:t xml:space="preserve">r les travaux de construction d’un </w:t>
      </w:r>
      <w:r w:rsidRPr="00050E65">
        <w:rPr>
          <w:rFonts w:ascii="Calibri" w:hAnsi="Calibri" w:cs="Calibri"/>
          <w:b/>
        </w:rPr>
        <w:t>forage</w:t>
      </w:r>
      <w:r w:rsidR="0012494E">
        <w:rPr>
          <w:rFonts w:ascii="Calibri" w:hAnsi="Calibri" w:cs="Calibri"/>
          <w:b/>
        </w:rPr>
        <w:t xml:space="preserve"> équipé</w:t>
      </w:r>
      <w:r w:rsidRPr="00050E65">
        <w:rPr>
          <w:rFonts w:ascii="Calibri" w:hAnsi="Calibri" w:cs="Calibri"/>
          <w:b/>
        </w:rPr>
        <w:t xml:space="preserve"> de pompe à motricité humaine </w:t>
      </w:r>
      <w:r w:rsidR="0012494E">
        <w:rPr>
          <w:rFonts w:ascii="Calibri" w:hAnsi="Calibri" w:cs="Calibri"/>
          <w:b/>
        </w:rPr>
        <w:t>à l’Ecole Publique d’Ekounou,</w:t>
      </w:r>
      <w:r w:rsidRPr="00050E65">
        <w:rPr>
          <w:rFonts w:ascii="Calibri" w:hAnsi="Calibri" w:cs="Calibri"/>
          <w:b/>
        </w:rPr>
        <w:t xml:space="preserve"> Commune </w:t>
      </w:r>
      <w:r w:rsidR="00602584">
        <w:rPr>
          <w:rFonts w:ascii="Calibri" w:hAnsi="Calibri" w:cs="Calibri"/>
          <w:b/>
        </w:rPr>
        <w:t xml:space="preserve">d’Arrondissement </w:t>
      </w:r>
      <w:r w:rsidRPr="00050E65">
        <w:rPr>
          <w:rFonts w:ascii="Calibri" w:hAnsi="Calibri" w:cs="Calibri"/>
          <w:b/>
        </w:rPr>
        <w:t>de Bertoua 1</w:t>
      </w:r>
      <w:r w:rsidRPr="00050E65">
        <w:rPr>
          <w:rFonts w:ascii="Calibri" w:hAnsi="Calibri" w:cs="Calibri"/>
          <w:b/>
          <w:vertAlign w:val="superscript"/>
        </w:rPr>
        <w:t>er</w:t>
      </w:r>
      <w:r w:rsidRPr="00050E65">
        <w:rPr>
          <w:rFonts w:ascii="Calibri" w:hAnsi="Calibri" w:cs="Calibri"/>
          <w:b/>
        </w:rPr>
        <w:t xml:space="preserve">, dans le Département du </w:t>
      </w:r>
      <w:r w:rsidR="0012494E" w:rsidRPr="00050E65">
        <w:rPr>
          <w:rFonts w:ascii="Calibri" w:hAnsi="Calibri" w:cs="Calibri"/>
          <w:b/>
        </w:rPr>
        <w:t xml:space="preserve">Lom </w:t>
      </w:r>
      <w:r w:rsidRPr="00050E65">
        <w:rPr>
          <w:rFonts w:ascii="Calibri" w:hAnsi="Calibri" w:cs="Calibri"/>
          <w:b/>
        </w:rPr>
        <w:t xml:space="preserve">et </w:t>
      </w:r>
      <w:r w:rsidR="0012494E" w:rsidRPr="00050E65">
        <w:rPr>
          <w:rFonts w:ascii="Calibri" w:hAnsi="Calibri" w:cs="Calibri"/>
          <w:b/>
        </w:rPr>
        <w:t>Djerem</w:t>
      </w:r>
      <w:r w:rsidRPr="00050E65">
        <w:rPr>
          <w:rFonts w:ascii="Calibri" w:hAnsi="Calibri" w:cs="Calibri"/>
          <w:b/>
        </w:rPr>
        <w:t>, Région de l’Est.</w:t>
      </w:r>
    </w:p>
    <w:p w:rsidR="00050E65" w:rsidRPr="00050E65" w:rsidRDefault="00050E65" w:rsidP="00050E65">
      <w:pPr>
        <w:spacing w:before="120" w:after="120"/>
        <w:rPr>
          <w:rFonts w:ascii="Calibri" w:hAnsi="Calibri" w:cs="Calibri"/>
          <w:b/>
        </w:rPr>
      </w:pPr>
    </w:p>
    <w:p w:rsidR="00050E65" w:rsidRPr="00050E65" w:rsidRDefault="00050E65" w:rsidP="00050E65">
      <w:pPr>
        <w:spacing w:before="120" w:after="120"/>
        <w:rPr>
          <w:rFonts w:ascii="Calibri" w:hAnsi="Calibri" w:cs="Calibri"/>
          <w:b/>
        </w:rPr>
      </w:pPr>
      <w:r w:rsidRPr="00050E65">
        <w:rPr>
          <w:rFonts w:ascii="Calibri" w:hAnsi="Calibri" w:cs="Calibri"/>
          <w:b/>
        </w:rPr>
        <w:t xml:space="preserve">EVALUATION DES OFFRES TECHNIQUES </w:t>
      </w:r>
    </w:p>
    <w:p w:rsidR="00050E65" w:rsidRPr="00050E65" w:rsidRDefault="00050E65" w:rsidP="00050E65">
      <w:pPr>
        <w:spacing w:before="120" w:after="120"/>
        <w:rPr>
          <w:rFonts w:ascii="Calibri" w:hAnsi="Calibri" w:cs="Calibri"/>
          <w:b/>
        </w:rPr>
      </w:pPr>
    </w:p>
    <w:tbl>
      <w:tblPr>
        <w:tblW w:w="10598" w:type="dxa"/>
        <w:jc w:val="center"/>
        <w:tblLook w:val="04A0"/>
      </w:tblPr>
      <w:tblGrid>
        <w:gridCol w:w="7054"/>
        <w:gridCol w:w="1276"/>
        <w:gridCol w:w="1134"/>
        <w:gridCol w:w="1134"/>
      </w:tblGrid>
      <w:tr w:rsidR="00050E65" w:rsidRPr="003F682F" w:rsidTr="00050E65">
        <w:trPr>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b/>
              <w:t>ENTREPRISE :</w:t>
            </w:r>
            <w:r w:rsidRPr="003F682F">
              <w:rPr>
                <w:rFonts w:ascii="Calibri" w:hAnsi="Calibri" w:cs="Calibri"/>
                <w:bCs/>
              </w:rPr>
              <w:tab/>
            </w:r>
            <w:r w:rsidRPr="003F682F">
              <w:rPr>
                <w:rFonts w:ascii="Calibri" w:hAnsi="Calibri" w:cs="Calibri"/>
                <w:bCs/>
              </w:rPr>
              <w:tab/>
            </w:r>
            <w:r w:rsidRPr="003F682F">
              <w:rPr>
                <w:rFonts w:ascii="Calibri" w:hAnsi="Calibri" w:cs="Calibri"/>
                <w:bCs/>
              </w:rPr>
              <w:tab/>
            </w:r>
            <w:r w:rsidRPr="003F682F">
              <w:rPr>
                <w:rFonts w:ascii="Calibri" w:hAnsi="Calibri" w:cs="Calibri"/>
                <w:bCs/>
              </w:rPr>
              <w:tab/>
            </w:r>
            <w:r w:rsidRPr="003F682F">
              <w:rPr>
                <w:rFonts w:ascii="Calibri" w:hAnsi="Calibri" w:cs="Calibri"/>
                <w:bCs/>
              </w:rPr>
              <w:tab/>
            </w:r>
            <w:r w:rsidRPr="003F682F">
              <w:rPr>
                <w:rFonts w:ascii="Calibri" w:hAnsi="Calibri" w:cs="Calibri"/>
                <w:bCs/>
              </w:rPr>
              <w:tab/>
            </w:r>
            <w:r w:rsidRPr="003F682F">
              <w:rPr>
                <w:rFonts w:ascii="Calibri" w:hAnsi="Calibri" w:cs="Calibri"/>
                <w:bCs/>
              </w:rPr>
              <w:tab/>
            </w:r>
          </w:p>
        </w:tc>
      </w:tr>
      <w:tr w:rsidR="00050E65" w:rsidRPr="003F682F" w:rsidTr="00050E65">
        <w:trPr>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1"/>
              </w:numPr>
              <w:spacing w:before="120" w:after="120"/>
              <w:rPr>
                <w:rFonts w:ascii="Calibri" w:hAnsi="Calibri" w:cs="Calibri"/>
                <w:bCs/>
              </w:rPr>
            </w:pPr>
            <w:r w:rsidRPr="003F682F">
              <w:rPr>
                <w:rFonts w:ascii="Calibri" w:hAnsi="Calibri" w:cs="Calibri"/>
                <w:bCs/>
              </w:rPr>
              <w:t xml:space="preserve"> Personnel d’encadrement</w:t>
            </w:r>
          </w:p>
          <w:p w:rsidR="00050E65" w:rsidRPr="003F682F" w:rsidRDefault="00050E65" w:rsidP="00050E65">
            <w:pPr>
              <w:spacing w:before="120" w:after="120"/>
              <w:rPr>
                <w:rFonts w:ascii="Calibri" w:hAnsi="Calibri" w:cs="Calibri"/>
                <w:bCs/>
              </w:rPr>
            </w:pPr>
            <w:r w:rsidRPr="003F682F">
              <w:rPr>
                <w:rFonts w:ascii="Calibri" w:hAnsi="Calibri" w:cs="Calibri"/>
                <w:bCs/>
              </w:rPr>
              <w:t>A1 – Conducteur des travaux sur 6</w:t>
            </w:r>
          </w:p>
          <w:p w:rsidR="00050E65" w:rsidRPr="003F682F" w:rsidRDefault="00050E65" w:rsidP="00050E65">
            <w:pPr>
              <w:spacing w:before="120" w:after="120"/>
              <w:rPr>
                <w:rFonts w:ascii="Calibri" w:hAnsi="Calibri" w:cs="Calibri"/>
                <w:bCs/>
              </w:rPr>
            </w:pPr>
            <w:r w:rsidRPr="003F682F">
              <w:rPr>
                <w:rFonts w:ascii="Calibri" w:hAnsi="Calibri" w:cs="Calibri"/>
                <w:bCs/>
              </w:rPr>
              <w:t>A1 – 1 Qualification sur 5</w:t>
            </w: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Niveau (Ingénieur des Travaux de Génie Rural ou Hydraulique et plus)</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Copie certifiée du diplôme,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CV fourni et signé</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Attestation de disponibilité</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Attestation de présentation de l’original du diplôme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trHeight w:val="229"/>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A1 – 2  Expérience professionnel sur 1</w:t>
            </w: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Nombre total d’années : 3 ans ou plus dans l’exécution des projets d’hydraulique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A2 – Chef de chantier sur 6</w:t>
            </w:r>
          </w:p>
          <w:p w:rsidR="00050E65" w:rsidRPr="003F682F" w:rsidRDefault="00050E65" w:rsidP="00050E65">
            <w:pPr>
              <w:spacing w:before="120" w:after="120"/>
              <w:rPr>
                <w:rFonts w:ascii="Calibri" w:hAnsi="Calibri" w:cs="Calibri"/>
                <w:bCs/>
              </w:rPr>
            </w:pPr>
            <w:r w:rsidRPr="003F682F">
              <w:rPr>
                <w:rFonts w:ascii="Calibri" w:hAnsi="Calibri" w:cs="Calibri"/>
                <w:bCs/>
              </w:rPr>
              <w:t>A2- 1  Qualification sur 5</w:t>
            </w: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Niveau (Agent technique de Génie Rural ou Hydraulique</w:t>
            </w:r>
            <w:r w:rsidR="0012494E">
              <w:rPr>
                <w:rFonts w:ascii="Calibri" w:hAnsi="Calibri" w:cs="Calibri"/>
                <w:bCs/>
              </w:rPr>
              <w:t xml:space="preserve"> </w:t>
            </w:r>
            <w:r w:rsidRPr="003F682F">
              <w:rPr>
                <w:rFonts w:ascii="Calibri" w:hAnsi="Calibri" w:cs="Calibri"/>
                <w:bCs/>
              </w:rPr>
              <w:t>et plus)</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Copie certifiée du diplôme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CV fourni et signé</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Attestation de disponibilité</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Attestation de présentation de l’original du diplôme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A2 – 2  Expérience professionnelle sur 1</w:t>
            </w: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 xml:space="preserve">Nombre total d’années : 2 ans ou plus dans l’exécution des travaux </w:t>
            </w:r>
            <w:r w:rsidRPr="003F682F">
              <w:rPr>
                <w:rFonts w:ascii="Calibri" w:hAnsi="Calibri" w:cs="Calibri"/>
                <w:bCs/>
              </w:rPr>
              <w:lastRenderedPageBreak/>
              <w:t>d’hydraulique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lastRenderedPageBreak/>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lastRenderedPageBreak/>
              <w:t>B  -  MATERIEL sur 4</w:t>
            </w: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TYPE DE MATERIEL (nombre exigé)</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Atelier de forage+compresseur (carte grise ou certificat de location)</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Véhicule de liaison  de type camionnette ou Pick-up (carte grise)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Matériel de sécurité</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Autres matériels</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C  -  REFERENCES DE L’ENTREPRISE - CHIFFRE D’AFFAIRE ET CAPACITE FINANCIERE sur 5</w:t>
            </w: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2"/>
              </w:numPr>
              <w:spacing w:before="120" w:after="120"/>
              <w:rPr>
                <w:rFonts w:ascii="Calibri" w:hAnsi="Calibri" w:cs="Calibri"/>
                <w:bCs/>
              </w:rPr>
            </w:pPr>
            <w:r w:rsidRPr="003F682F">
              <w:rPr>
                <w:rFonts w:ascii="Calibri" w:hAnsi="Calibri" w:cs="Calibri"/>
                <w:bCs/>
              </w:rPr>
              <w:t>deux marchés de travaux dans l’hydraulique en général, hormis les forages, provisoirement réceptionné (contrat et PV)</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2"/>
              </w:numPr>
              <w:spacing w:before="120" w:after="120"/>
              <w:rPr>
                <w:rFonts w:ascii="Calibri" w:hAnsi="Calibri" w:cs="Calibri"/>
                <w:bCs/>
              </w:rPr>
            </w:pPr>
            <w:r w:rsidRPr="003F682F">
              <w:rPr>
                <w:rFonts w:ascii="Calibri" w:hAnsi="Calibri" w:cs="Calibri"/>
                <w:bCs/>
              </w:rPr>
              <w:t>deux marchés dans le domaine</w:t>
            </w:r>
            <w:r w:rsidR="0012494E">
              <w:rPr>
                <w:rFonts w:ascii="Calibri" w:hAnsi="Calibri" w:cs="Calibri"/>
                <w:bCs/>
              </w:rPr>
              <w:t xml:space="preserve"> </w:t>
            </w:r>
            <w:r w:rsidRPr="003F682F">
              <w:rPr>
                <w:rFonts w:ascii="Calibri" w:hAnsi="Calibri" w:cs="Calibri"/>
                <w:bCs/>
              </w:rPr>
              <w:t>des forages, provisoirement  réceptionné (contrat et PV)</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2"/>
              </w:numPr>
              <w:spacing w:before="120" w:after="120"/>
              <w:rPr>
                <w:rFonts w:ascii="Calibri" w:hAnsi="Calibri" w:cs="Calibri"/>
                <w:bCs/>
              </w:rPr>
            </w:pPr>
            <w:r w:rsidRPr="003F682F">
              <w:rPr>
                <w:rFonts w:ascii="Calibri" w:hAnsi="Calibri" w:cs="Calibri"/>
                <w:bCs/>
              </w:rPr>
              <w:t xml:space="preserve">Autres travaux : adduction d’eau, bâtiment et d’ouvrages d’art </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2"/>
              </w:numPr>
              <w:spacing w:before="120" w:after="120"/>
              <w:rPr>
                <w:rFonts w:ascii="Calibri" w:hAnsi="Calibri" w:cs="Calibri"/>
                <w:bCs/>
              </w:rPr>
            </w:pPr>
            <w:r w:rsidRPr="003F682F">
              <w:rPr>
                <w:rFonts w:ascii="Calibri" w:hAnsi="Calibri" w:cs="Calibri"/>
                <w:bCs/>
              </w:rPr>
              <w:t>Chiffre d’Affaire ≥25 000 000</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2"/>
              </w:numPr>
              <w:spacing w:before="120" w:after="120"/>
              <w:rPr>
                <w:rFonts w:ascii="Calibri" w:hAnsi="Calibri" w:cs="Calibri"/>
                <w:bCs/>
              </w:rPr>
            </w:pPr>
            <w:r w:rsidRPr="003F682F">
              <w:rPr>
                <w:rFonts w:ascii="Calibri" w:hAnsi="Calibri" w:cs="Calibri"/>
                <w:bCs/>
              </w:rPr>
              <w:t>Attestation de domiciliation bancaire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trHeight w:val="236"/>
          <w:jc w:val="center"/>
        </w:trPr>
        <w:tc>
          <w:tcPr>
            <w:tcW w:w="10598" w:type="dxa"/>
            <w:gridSpan w:val="4"/>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D-  AUTRES sur 3</w:t>
            </w:r>
            <w:r w:rsidRPr="003F682F">
              <w:rPr>
                <w:rFonts w:ascii="Calibri" w:hAnsi="Calibri" w:cs="Calibri"/>
                <w:bCs/>
              </w:rPr>
              <w:tab/>
            </w: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1-  Attestation de visite du site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3-  Planning</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 xml:space="preserve">4-  Méthodologie d’exécution d’un forage </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trHeight w:val="295"/>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E-  PRESENTATION GENERALE DE L’OFFRE sur 5</w:t>
            </w:r>
            <w:r w:rsidRPr="003F682F">
              <w:rPr>
                <w:rFonts w:ascii="Calibri" w:hAnsi="Calibri" w:cs="Calibri"/>
                <w:bCs/>
              </w:rPr>
              <w:tab/>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3"/>
              </w:numPr>
              <w:spacing w:before="120" w:after="120"/>
              <w:rPr>
                <w:rFonts w:ascii="Calibri" w:hAnsi="Calibri" w:cs="Calibri"/>
                <w:bCs/>
              </w:rPr>
            </w:pPr>
            <w:r w:rsidRPr="003F682F">
              <w:rPr>
                <w:rFonts w:ascii="Calibri" w:hAnsi="Calibri" w:cs="Calibri"/>
                <w:bCs/>
              </w:rPr>
              <w:t>Lisibilité de l’Offre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3"/>
              </w:numPr>
              <w:spacing w:before="120" w:after="120"/>
              <w:rPr>
                <w:rFonts w:ascii="Calibri" w:hAnsi="Calibri" w:cs="Calibri"/>
                <w:bCs/>
              </w:rPr>
            </w:pPr>
            <w:r w:rsidRPr="003F682F">
              <w:rPr>
                <w:rFonts w:ascii="Calibri" w:hAnsi="Calibri" w:cs="Calibri"/>
                <w:bCs/>
              </w:rPr>
              <w:t>Nombre de copie tel qu’exige le DAO</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3"/>
              </w:numPr>
              <w:spacing w:before="120" w:after="120"/>
              <w:rPr>
                <w:rFonts w:ascii="Calibri" w:hAnsi="Calibri" w:cs="Calibri"/>
                <w:bCs/>
              </w:rPr>
            </w:pPr>
            <w:r w:rsidRPr="003F682F">
              <w:rPr>
                <w:rFonts w:ascii="Calibri" w:hAnsi="Calibri" w:cs="Calibri"/>
                <w:bCs/>
              </w:rPr>
              <w:t>Reliure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3"/>
              </w:numPr>
              <w:spacing w:before="120" w:after="120"/>
              <w:rPr>
                <w:rFonts w:ascii="Calibri" w:hAnsi="Calibri" w:cs="Calibri"/>
                <w:bCs/>
              </w:rPr>
            </w:pPr>
            <w:r w:rsidRPr="003F682F">
              <w:rPr>
                <w:rFonts w:ascii="Calibri" w:hAnsi="Calibri" w:cs="Calibri"/>
                <w:bCs/>
              </w:rPr>
              <w:t>Intercalaire couleur</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tcPr>
          <w:p w:rsidR="00050E65" w:rsidRPr="003F682F" w:rsidRDefault="00050E65" w:rsidP="00CF744D">
            <w:pPr>
              <w:numPr>
                <w:ilvl w:val="0"/>
                <w:numId w:val="103"/>
              </w:numPr>
              <w:spacing w:before="120" w:after="120"/>
              <w:rPr>
                <w:rFonts w:ascii="Calibri" w:hAnsi="Calibri" w:cs="Calibri"/>
                <w:bCs/>
              </w:rPr>
            </w:pPr>
            <w:r w:rsidRPr="003F682F">
              <w:rPr>
                <w:rFonts w:ascii="Calibri" w:hAnsi="Calibri" w:cs="Calibri"/>
                <w:bCs/>
              </w:rPr>
              <w:t>Preuves d’acceptation toutes paraphées (CCAP et CCTP)</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Oui</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r w:rsidRPr="003F682F">
              <w:rPr>
                <w:rFonts w:ascii="Calibri" w:hAnsi="Calibri" w:cs="Calibri"/>
                <w:bCs/>
              </w:rPr>
              <w:t>Non</w:t>
            </w:r>
          </w:p>
        </w:tc>
        <w:tc>
          <w:tcPr>
            <w:tcW w:w="1134"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vAlign w:val="center"/>
          </w:tcPr>
          <w:p w:rsidR="00050E65" w:rsidRPr="003F682F" w:rsidRDefault="00050E65" w:rsidP="00050E65">
            <w:pPr>
              <w:spacing w:before="120" w:after="120"/>
              <w:rPr>
                <w:rFonts w:ascii="Calibri" w:hAnsi="Calibri" w:cs="Calibri"/>
              </w:rPr>
            </w:pPr>
            <w:r w:rsidRPr="003F682F">
              <w:rPr>
                <w:rFonts w:ascii="Calibri" w:hAnsi="Calibri" w:cs="Calibri"/>
              </w:rPr>
              <w:t xml:space="preserve">TOTAL GENERAL </w:t>
            </w:r>
            <w:r w:rsidRPr="003F682F">
              <w:rPr>
                <w:rFonts w:ascii="Calibri" w:hAnsi="Calibri" w:cs="Calibri"/>
                <w:bCs/>
              </w:rPr>
              <w:t>sur 29</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c>
          <w:tcPr>
            <w:tcW w:w="1134" w:type="dxa"/>
            <w:tcBorders>
              <w:top w:val="single" w:sz="4" w:space="0" w:color="auto"/>
              <w:left w:val="single" w:sz="4" w:space="0" w:color="auto"/>
            </w:tcBorders>
          </w:tcPr>
          <w:p w:rsidR="00050E65" w:rsidRPr="003F682F" w:rsidRDefault="00050E65" w:rsidP="00050E65">
            <w:pPr>
              <w:spacing w:before="120" w:after="120"/>
              <w:rPr>
                <w:rFonts w:ascii="Calibri" w:hAnsi="Calibri" w:cs="Calibri"/>
                <w:bCs/>
              </w:rPr>
            </w:pPr>
          </w:p>
        </w:tc>
        <w:tc>
          <w:tcPr>
            <w:tcW w:w="1134" w:type="dxa"/>
            <w:tcBorders>
              <w:top w:val="single" w:sz="4" w:space="0" w:color="auto"/>
              <w:left w:val="nil"/>
            </w:tcBorders>
          </w:tcPr>
          <w:p w:rsidR="00050E65" w:rsidRPr="003F682F" w:rsidRDefault="00050E65" w:rsidP="00050E65">
            <w:pPr>
              <w:spacing w:before="120" w:after="120"/>
              <w:rPr>
                <w:rFonts w:ascii="Calibri" w:hAnsi="Calibri" w:cs="Calibri"/>
                <w:bCs/>
              </w:rPr>
            </w:pPr>
          </w:p>
        </w:tc>
      </w:tr>
      <w:tr w:rsidR="00050E65" w:rsidRPr="003F682F" w:rsidTr="00050E65">
        <w:trPr>
          <w:jc w:val="center"/>
        </w:trPr>
        <w:tc>
          <w:tcPr>
            <w:tcW w:w="7054" w:type="dxa"/>
            <w:tcBorders>
              <w:top w:val="single" w:sz="4" w:space="0" w:color="auto"/>
              <w:left w:val="single" w:sz="4" w:space="0" w:color="auto"/>
              <w:bottom w:val="single" w:sz="4" w:space="0" w:color="auto"/>
              <w:right w:val="single" w:sz="4" w:space="0" w:color="auto"/>
            </w:tcBorders>
            <w:vAlign w:val="center"/>
          </w:tcPr>
          <w:p w:rsidR="00050E65" w:rsidRPr="003F682F" w:rsidRDefault="00050E65" w:rsidP="00050E65">
            <w:pPr>
              <w:spacing w:before="120" w:after="120"/>
              <w:rPr>
                <w:rFonts w:ascii="Calibri" w:hAnsi="Calibri" w:cs="Calibri"/>
                <w:bCs/>
              </w:rPr>
            </w:pPr>
            <w:r w:rsidRPr="003F682F">
              <w:rPr>
                <w:rFonts w:ascii="Calibri" w:hAnsi="Calibri" w:cs="Calibri"/>
                <w:bCs/>
              </w:rPr>
              <w:t>RESULTATS DE L’ANALYSE</w:t>
            </w:r>
          </w:p>
        </w:tc>
        <w:tc>
          <w:tcPr>
            <w:tcW w:w="1276" w:type="dxa"/>
            <w:tcBorders>
              <w:top w:val="single" w:sz="4" w:space="0" w:color="auto"/>
              <w:left w:val="single" w:sz="4" w:space="0" w:color="auto"/>
              <w:bottom w:val="single" w:sz="4" w:space="0" w:color="auto"/>
              <w:right w:val="single" w:sz="4" w:space="0" w:color="auto"/>
            </w:tcBorders>
          </w:tcPr>
          <w:p w:rsidR="00050E65" w:rsidRPr="003F682F" w:rsidRDefault="00050E65" w:rsidP="00050E65">
            <w:pPr>
              <w:spacing w:before="120" w:after="120"/>
              <w:rPr>
                <w:rFonts w:ascii="Calibri" w:hAnsi="Calibri" w:cs="Calibri"/>
                <w:bCs/>
              </w:rPr>
            </w:pPr>
          </w:p>
        </w:tc>
        <w:tc>
          <w:tcPr>
            <w:tcW w:w="1134" w:type="dxa"/>
            <w:tcBorders>
              <w:left w:val="single" w:sz="4" w:space="0" w:color="auto"/>
            </w:tcBorders>
          </w:tcPr>
          <w:p w:rsidR="00050E65" w:rsidRPr="003F682F" w:rsidRDefault="00050E65" w:rsidP="00050E65">
            <w:pPr>
              <w:spacing w:before="120" w:after="120"/>
              <w:rPr>
                <w:rFonts w:ascii="Calibri" w:hAnsi="Calibri" w:cs="Calibri"/>
                <w:bCs/>
              </w:rPr>
            </w:pPr>
          </w:p>
        </w:tc>
        <w:tc>
          <w:tcPr>
            <w:tcW w:w="1134" w:type="dxa"/>
            <w:tcBorders>
              <w:left w:val="nil"/>
            </w:tcBorders>
          </w:tcPr>
          <w:p w:rsidR="00050E65" w:rsidRPr="003F682F" w:rsidRDefault="00050E65" w:rsidP="00050E65">
            <w:pPr>
              <w:spacing w:before="120" w:after="120"/>
              <w:rPr>
                <w:rFonts w:ascii="Calibri" w:hAnsi="Calibri" w:cs="Calibri"/>
                <w:bCs/>
              </w:rPr>
            </w:pPr>
          </w:p>
        </w:tc>
      </w:tr>
    </w:tbl>
    <w:p w:rsidR="005F439E" w:rsidRPr="003F223B" w:rsidRDefault="00050E65" w:rsidP="00050E65">
      <w:pPr>
        <w:spacing w:before="120" w:after="120"/>
        <w:rPr>
          <w:rFonts w:ascii="Calibri" w:hAnsi="Calibri" w:cs="Calibri"/>
          <w:b/>
        </w:rPr>
      </w:pPr>
      <w:r w:rsidRPr="00050E65">
        <w:rPr>
          <w:rFonts w:ascii="Calibri" w:hAnsi="Calibri" w:cs="Calibri"/>
          <w:b/>
        </w:rPr>
        <w:t>NB : Pour être techniquement qualifié, l’entreprise doit totaliser au moins 23 « oui » sur 29 critères</w:t>
      </w:r>
    </w:p>
    <w:sectPr w:rsidR="005F439E" w:rsidRPr="003F223B" w:rsidSect="00050E65">
      <w:footerReference w:type="even" r:id="rId14"/>
      <w:pgSz w:w="11906" w:h="16838"/>
      <w:pgMar w:top="794" w:right="991" w:bottom="993" w:left="1418" w:header="720" w:footer="44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D63" w:rsidRDefault="00CE0D63" w:rsidP="005F2CFB">
      <w:r>
        <w:separator/>
      </w:r>
    </w:p>
  </w:endnote>
  <w:endnote w:type="continuationSeparator" w:id="1">
    <w:p w:rsidR="00CE0D63" w:rsidRDefault="00CE0D63" w:rsidP="005F2C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stleTLig">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rbel">
    <w:panose1 w:val="020B0503020204020204"/>
    <w:charset w:val="00"/>
    <w:family w:val="swiss"/>
    <w:pitch w:val="variable"/>
    <w:sig w:usb0="A00002EF" w:usb1="4000A44B" w:usb2="00000000" w:usb3="00000000" w:csb0="0000019F"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14A" w:rsidRDefault="00DC44C0">
    <w:pPr>
      <w:pStyle w:val="Pieddepage"/>
      <w:framePr w:wrap="around" w:vAnchor="text" w:hAnchor="margin" w:xAlign="center" w:y="1"/>
      <w:rPr>
        <w:rStyle w:val="Numrodepage"/>
      </w:rPr>
    </w:pPr>
    <w:r>
      <w:rPr>
        <w:rStyle w:val="Numrodepage"/>
      </w:rPr>
      <w:fldChar w:fldCharType="begin"/>
    </w:r>
    <w:r w:rsidR="00B9714A">
      <w:rPr>
        <w:rStyle w:val="Numrodepage"/>
      </w:rPr>
      <w:instrText xml:space="preserve">PAGE  </w:instrText>
    </w:r>
    <w:r>
      <w:rPr>
        <w:rStyle w:val="Numrodepage"/>
      </w:rPr>
      <w:fldChar w:fldCharType="separate"/>
    </w:r>
    <w:r w:rsidR="00B9714A">
      <w:rPr>
        <w:rStyle w:val="Numrodepage"/>
        <w:noProof/>
      </w:rPr>
      <w:t>107</w:t>
    </w:r>
    <w:r>
      <w:rPr>
        <w:rStyle w:val="Numrodepage"/>
      </w:rPr>
      <w:fldChar w:fldCharType="end"/>
    </w:r>
  </w:p>
  <w:p w:rsidR="00B9714A" w:rsidRDefault="00B9714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14A" w:rsidRPr="00E83AD4" w:rsidRDefault="00B9714A" w:rsidP="00E83AD4">
    <w:pPr>
      <w:pStyle w:val="Pieddepage"/>
      <w:jc w:val="right"/>
      <w:rPr>
        <w:sz w:val="20"/>
        <w:szCs w:val="20"/>
      </w:rPr>
    </w:pPr>
    <w:r w:rsidRPr="00E83AD4">
      <w:rPr>
        <w:sz w:val="20"/>
        <w:szCs w:val="20"/>
      </w:rPr>
      <w:t xml:space="preserve">Page </w:t>
    </w:r>
    <w:r w:rsidR="00DC44C0" w:rsidRPr="00E83AD4">
      <w:rPr>
        <w:b/>
        <w:sz w:val="20"/>
        <w:szCs w:val="20"/>
      </w:rPr>
      <w:fldChar w:fldCharType="begin"/>
    </w:r>
    <w:r w:rsidRPr="00E83AD4">
      <w:rPr>
        <w:b/>
        <w:sz w:val="20"/>
        <w:szCs w:val="20"/>
      </w:rPr>
      <w:instrText>PAGE</w:instrText>
    </w:r>
    <w:r w:rsidR="00DC44C0" w:rsidRPr="00E83AD4">
      <w:rPr>
        <w:b/>
        <w:sz w:val="20"/>
        <w:szCs w:val="20"/>
      </w:rPr>
      <w:fldChar w:fldCharType="separate"/>
    </w:r>
    <w:r w:rsidR="00173BDC">
      <w:rPr>
        <w:b/>
        <w:noProof/>
        <w:sz w:val="20"/>
        <w:szCs w:val="20"/>
      </w:rPr>
      <w:t>10</w:t>
    </w:r>
    <w:r w:rsidR="00DC44C0" w:rsidRPr="00E83AD4">
      <w:rPr>
        <w:b/>
        <w:sz w:val="20"/>
        <w:szCs w:val="20"/>
      </w:rPr>
      <w:fldChar w:fldCharType="end"/>
    </w:r>
    <w:r w:rsidRPr="00E83AD4">
      <w:rPr>
        <w:sz w:val="20"/>
        <w:szCs w:val="20"/>
      </w:rPr>
      <w:t xml:space="preserve"> sur </w:t>
    </w:r>
    <w:r w:rsidR="00DC44C0" w:rsidRPr="00E83AD4">
      <w:rPr>
        <w:b/>
        <w:sz w:val="20"/>
        <w:szCs w:val="20"/>
      </w:rPr>
      <w:fldChar w:fldCharType="begin"/>
    </w:r>
    <w:r w:rsidRPr="00E83AD4">
      <w:rPr>
        <w:b/>
        <w:sz w:val="20"/>
        <w:szCs w:val="20"/>
      </w:rPr>
      <w:instrText>NUMPAGES</w:instrText>
    </w:r>
    <w:r w:rsidR="00DC44C0" w:rsidRPr="00E83AD4">
      <w:rPr>
        <w:b/>
        <w:sz w:val="20"/>
        <w:szCs w:val="20"/>
      </w:rPr>
      <w:fldChar w:fldCharType="separate"/>
    </w:r>
    <w:r w:rsidR="00173BDC">
      <w:rPr>
        <w:b/>
        <w:noProof/>
        <w:sz w:val="20"/>
        <w:szCs w:val="20"/>
      </w:rPr>
      <w:t>99</w:t>
    </w:r>
    <w:r w:rsidR="00DC44C0" w:rsidRPr="00E83AD4">
      <w:rPr>
        <w:b/>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14A" w:rsidRDefault="00DC44C0" w:rsidP="00CB0A3C">
    <w:pPr>
      <w:pStyle w:val="Pieddepage"/>
      <w:framePr w:wrap="around" w:vAnchor="text" w:hAnchor="margin" w:xAlign="right" w:y="1"/>
      <w:rPr>
        <w:rStyle w:val="Numrodepage"/>
      </w:rPr>
    </w:pPr>
    <w:r>
      <w:rPr>
        <w:rStyle w:val="Numrodepage"/>
      </w:rPr>
      <w:fldChar w:fldCharType="begin"/>
    </w:r>
    <w:r w:rsidR="00B9714A">
      <w:rPr>
        <w:rStyle w:val="Numrodepage"/>
      </w:rPr>
      <w:instrText xml:space="preserve">PAGE  </w:instrText>
    </w:r>
    <w:r>
      <w:rPr>
        <w:rStyle w:val="Numrodepage"/>
      </w:rPr>
      <w:fldChar w:fldCharType="end"/>
    </w:r>
  </w:p>
  <w:p w:rsidR="00B9714A" w:rsidRDefault="00B9714A" w:rsidP="00CB0A3C">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D63" w:rsidRDefault="00CE0D63" w:rsidP="005F2CFB">
      <w:r>
        <w:separator/>
      </w:r>
    </w:p>
  </w:footnote>
  <w:footnote w:type="continuationSeparator" w:id="1">
    <w:p w:rsidR="00CE0D63" w:rsidRDefault="00CE0D63" w:rsidP="005F2C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75pt;height:8.75pt" o:bullet="t">
        <v:imagedata r:id="rId1" o:title="BD14655_"/>
      </v:shape>
    </w:pict>
  </w:numPicBullet>
  <w:abstractNum w:abstractNumId="0">
    <w:nsid w:val="FFFFFF89"/>
    <w:multiLevelType w:val="singleLevel"/>
    <w:tmpl w:val="670EF14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F32B9B"/>
    <w:multiLevelType w:val="multilevel"/>
    <w:tmpl w:val="7242D120"/>
    <w:lvl w:ilvl="0">
      <w:start w:val="6"/>
      <w:numFmt w:val="decimal"/>
      <w:lvlText w:val="%1."/>
      <w:lvlJc w:val="left"/>
      <w:pPr>
        <w:ind w:left="360" w:hanging="360"/>
      </w:pPr>
      <w:rPr>
        <w:rFonts w:hint="default"/>
      </w:rPr>
    </w:lvl>
    <w:lvl w:ilvl="1">
      <w:start w:val="3"/>
      <w:numFmt w:val="decimal"/>
      <w:lvlText w:val="%1.%2."/>
      <w:lvlJc w:val="left"/>
      <w:pPr>
        <w:ind w:left="1440" w:hanging="360"/>
      </w:pPr>
      <w:rPr>
        <w:rFonts w:hint="default"/>
        <w:sz w:val="22"/>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CA58EC"/>
    <w:multiLevelType w:val="hybridMultilevel"/>
    <w:tmpl w:val="033A2090"/>
    <w:lvl w:ilvl="0" w:tplc="7CF690B6">
      <w:start w:val="1"/>
      <w:numFmt w:val="lowerLetter"/>
      <w:lvlText w:val="%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5">
    <w:nsid w:val="04D1665D"/>
    <w:multiLevelType w:val="multilevel"/>
    <w:tmpl w:val="B5CCD2B0"/>
    <w:lvl w:ilvl="0">
      <w:start w:val="27"/>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nsid w:val="07794FCD"/>
    <w:multiLevelType w:val="multilevel"/>
    <w:tmpl w:val="76CA9C7C"/>
    <w:lvl w:ilvl="0">
      <w:start w:val="14"/>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07B279E0"/>
    <w:multiLevelType w:val="hybridMultilevel"/>
    <w:tmpl w:val="E496D0D0"/>
    <w:lvl w:ilvl="0" w:tplc="DE5E42F2">
      <w:start w:val="1"/>
      <w:numFmt w:val="bullet"/>
      <w:lvlText w:val=""/>
      <w:lvlJc w:val="left"/>
      <w:pPr>
        <w:tabs>
          <w:tab w:val="num" w:pos="1333"/>
        </w:tabs>
        <w:ind w:left="1333" w:hanging="340"/>
      </w:pPr>
      <w:rPr>
        <w:rFonts w:ascii="Symbol" w:hAnsi="Symbol" w:hint="default"/>
        <w:color w:val="auto"/>
      </w:rPr>
    </w:lvl>
    <w:lvl w:ilvl="1" w:tplc="76A4E5EC">
      <w:start w:val="1"/>
      <w:numFmt w:val="bullet"/>
      <w:lvlText w:val="o"/>
      <w:lvlJc w:val="left"/>
      <w:pPr>
        <w:tabs>
          <w:tab w:val="num" w:pos="1440"/>
        </w:tabs>
        <w:ind w:left="1440" w:hanging="360"/>
      </w:pPr>
      <w:rPr>
        <w:rFonts w:ascii="Courier New" w:hAnsi="Courier New" w:cs="Courier New"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9EB2688"/>
    <w:multiLevelType w:val="multilevel"/>
    <w:tmpl w:val="D98C4950"/>
    <w:lvl w:ilvl="0">
      <w:start w:val="6"/>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0A3E2B76"/>
    <w:multiLevelType w:val="hybridMultilevel"/>
    <w:tmpl w:val="F76CA0B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9E10C4"/>
    <w:multiLevelType w:val="hybridMultilevel"/>
    <w:tmpl w:val="EAFA0F2C"/>
    <w:lvl w:ilvl="0" w:tplc="8A22A8DA">
      <w:start w:val="13"/>
      <w:numFmt w:val="bullet"/>
      <w:lvlText w:val="-"/>
      <w:lvlJc w:val="left"/>
      <w:pPr>
        <w:ind w:left="360" w:hanging="360"/>
      </w:pPr>
      <w:rPr>
        <w:rFonts w:ascii="Arial Narrow" w:eastAsia="Times New Roman" w:hAnsi="Arial Narrow"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C0973C2"/>
    <w:multiLevelType w:val="hybridMultilevel"/>
    <w:tmpl w:val="3558F0AE"/>
    <w:lvl w:ilvl="0" w:tplc="A70056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C553F99"/>
    <w:multiLevelType w:val="hybridMultilevel"/>
    <w:tmpl w:val="189EE5E2"/>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0DCB5DED"/>
    <w:multiLevelType w:val="multilevel"/>
    <w:tmpl w:val="2E001A1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DCD2DC6"/>
    <w:multiLevelType w:val="hybridMultilevel"/>
    <w:tmpl w:val="ACAE0D8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AE047214">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0DFE0231"/>
    <w:multiLevelType w:val="hybridMultilevel"/>
    <w:tmpl w:val="7418274A"/>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381D39"/>
    <w:multiLevelType w:val="hybridMultilevel"/>
    <w:tmpl w:val="F3A46060"/>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7">
    <w:nsid w:val="0EE0505C"/>
    <w:multiLevelType w:val="hybridMultilevel"/>
    <w:tmpl w:val="0D664050"/>
    <w:lvl w:ilvl="0" w:tplc="589EFD9C">
      <w:start w:val="1"/>
      <w:numFmt w:val="lowerLetter"/>
      <w:lvlText w:val="%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18">
    <w:nsid w:val="108872B4"/>
    <w:multiLevelType w:val="hybridMultilevel"/>
    <w:tmpl w:val="E2465822"/>
    <w:lvl w:ilvl="0" w:tplc="FFF61214">
      <w:start w:val="1"/>
      <w:numFmt w:val="decimal"/>
      <w:lvlText w:val="%1."/>
      <w:lvlJc w:val="left"/>
      <w:pPr>
        <w:ind w:left="467" w:hanging="360"/>
      </w:pPr>
      <w:rPr>
        <w:rFonts w:hint="default"/>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9">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1">
    <w:nsid w:val="156169DA"/>
    <w:multiLevelType w:val="hybridMultilevel"/>
    <w:tmpl w:val="B6DCAB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8576B47"/>
    <w:multiLevelType w:val="hybridMultilevel"/>
    <w:tmpl w:val="01A46866"/>
    <w:lvl w:ilvl="0" w:tplc="040C0011">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3">
    <w:nsid w:val="1881442C"/>
    <w:multiLevelType w:val="hybridMultilevel"/>
    <w:tmpl w:val="1DF0F6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8994ED2"/>
    <w:multiLevelType w:val="hybridMultilevel"/>
    <w:tmpl w:val="3C3AE6D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9DA0052"/>
    <w:multiLevelType w:val="hybridMultilevel"/>
    <w:tmpl w:val="CEF87E14"/>
    <w:lvl w:ilvl="0" w:tplc="7A9AD228">
      <w:start w:val="1"/>
      <w:numFmt w:val="lowerLetter"/>
      <w:lvlText w:val="%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26">
    <w:nsid w:val="1ADA482C"/>
    <w:multiLevelType w:val="hybridMultilevel"/>
    <w:tmpl w:val="691AA27A"/>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1B91371E"/>
    <w:multiLevelType w:val="multilevel"/>
    <w:tmpl w:val="28D4A6FE"/>
    <w:lvl w:ilvl="0">
      <w:start w:val="25"/>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BED0AF9"/>
    <w:multiLevelType w:val="multilevel"/>
    <w:tmpl w:val="3FA85CB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1C3B42B0"/>
    <w:multiLevelType w:val="hybridMultilevel"/>
    <w:tmpl w:val="4BD0C3C8"/>
    <w:lvl w:ilvl="0" w:tplc="9F9CC222">
      <w:start w:val="1"/>
      <w:numFmt w:val="bullet"/>
      <w:lvlText w:val="▪"/>
      <w:lvlJc w:val="left"/>
      <w:pPr>
        <w:ind w:left="720" w:hanging="360"/>
      </w:pPr>
      <w:rPr>
        <w:rFonts w:ascii="Courier New" w:hAnsi="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CA819B6"/>
    <w:multiLevelType w:val="hybridMultilevel"/>
    <w:tmpl w:val="99C81A42"/>
    <w:lvl w:ilvl="0" w:tplc="040C0005">
      <w:start w:val="1"/>
      <w:numFmt w:val="bullet"/>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1D5748BF"/>
    <w:multiLevelType w:val="multilevel"/>
    <w:tmpl w:val="2280E35A"/>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2345D8D"/>
    <w:multiLevelType w:val="multilevel"/>
    <w:tmpl w:val="6630B92E"/>
    <w:lvl w:ilvl="0">
      <w:start w:val="19"/>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228200CA"/>
    <w:multiLevelType w:val="hybridMultilevel"/>
    <w:tmpl w:val="076C1FC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4771A9A"/>
    <w:multiLevelType w:val="multilevel"/>
    <w:tmpl w:val="5D0288A6"/>
    <w:lvl w:ilvl="0">
      <w:start w:val="30"/>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6">
    <w:nsid w:val="24EF0EAF"/>
    <w:multiLevelType w:val="hybridMultilevel"/>
    <w:tmpl w:val="53BA6C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5FB5AE6"/>
    <w:multiLevelType w:val="hybridMultilevel"/>
    <w:tmpl w:val="92C28C26"/>
    <w:lvl w:ilvl="0" w:tplc="20B878C4">
      <w:start w:val="1"/>
      <w:numFmt w:val="lowerLetter"/>
      <w:lvlText w:val="%1-"/>
      <w:lvlJc w:val="left"/>
      <w:pPr>
        <w:tabs>
          <w:tab w:val="num" w:pos="1776"/>
        </w:tabs>
        <w:ind w:left="1776" w:hanging="360"/>
      </w:pPr>
      <w:rPr>
        <w:rFonts w:hint="default"/>
      </w:rPr>
    </w:lvl>
    <w:lvl w:ilvl="1" w:tplc="F95CD850">
      <w:start w:val="1"/>
      <w:numFmt w:val="lowerLetter"/>
      <w:lvlText w:val="%2."/>
      <w:lvlJc w:val="left"/>
      <w:pPr>
        <w:tabs>
          <w:tab w:val="num" w:pos="2496"/>
        </w:tabs>
        <w:ind w:left="2496" w:hanging="360"/>
      </w:pPr>
      <w:rPr>
        <w:rFonts w:hint="default"/>
        <w:b/>
      </w:rPr>
    </w:lvl>
    <w:lvl w:ilvl="2" w:tplc="040C001B">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38">
    <w:nsid w:val="27D419CE"/>
    <w:multiLevelType w:val="multilevel"/>
    <w:tmpl w:val="3D88145C"/>
    <w:lvl w:ilvl="0">
      <w:start w:val="2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9">
    <w:nsid w:val="2B7D187E"/>
    <w:multiLevelType w:val="hybridMultilevel"/>
    <w:tmpl w:val="2CFE6916"/>
    <w:lvl w:ilvl="0" w:tplc="3A368E64">
      <w:numFmt w:val="bullet"/>
      <w:lvlText w:val="-"/>
      <w:lvlJc w:val="left"/>
      <w:pPr>
        <w:ind w:left="2138" w:hanging="360"/>
      </w:pPr>
      <w:rPr>
        <w:rFonts w:ascii="Gill Sans MT" w:eastAsia="Times New Roman" w:hAnsi="Gill Sans MT"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nsid w:val="2C894078"/>
    <w:multiLevelType w:val="hybridMultilevel"/>
    <w:tmpl w:val="FDD0CD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1">
      <w:start w:val="1"/>
      <w:numFmt w:val="decimal"/>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CE506EC"/>
    <w:multiLevelType w:val="hybridMultilevel"/>
    <w:tmpl w:val="5C383B7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D2A6934"/>
    <w:multiLevelType w:val="hybridMultilevel"/>
    <w:tmpl w:val="58DC85B8"/>
    <w:lvl w:ilvl="0" w:tplc="49768CAA">
      <w:start w:val="1"/>
      <w:numFmt w:val="bullet"/>
      <w:lvlText w:val=""/>
      <w:lvlPicBulletId w:val="0"/>
      <w:lvlJc w:val="left"/>
      <w:pPr>
        <w:ind w:left="1440" w:hanging="360"/>
      </w:pPr>
      <w:rPr>
        <w:rFonts w:ascii="Symbol" w:hAnsi="Symbol" w:hint="default"/>
        <w:color w:val="auto"/>
        <w:sz w:val="16"/>
        <w:szCs w:val="1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2D4C7665"/>
    <w:multiLevelType w:val="hybridMultilevel"/>
    <w:tmpl w:val="A60829B0"/>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E3F6AAA"/>
    <w:multiLevelType w:val="hybridMultilevel"/>
    <w:tmpl w:val="89B8B932"/>
    <w:lvl w:ilvl="0" w:tplc="040C0011">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5">
    <w:nsid w:val="2FA45C4A"/>
    <w:multiLevelType w:val="multilevel"/>
    <w:tmpl w:val="ACB650EC"/>
    <w:lvl w:ilvl="0">
      <w:start w:val="3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31FC4F34"/>
    <w:multiLevelType w:val="hybridMultilevel"/>
    <w:tmpl w:val="C47A10B0"/>
    <w:lvl w:ilvl="0" w:tplc="1B829D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349D29F7"/>
    <w:multiLevelType w:val="multilevel"/>
    <w:tmpl w:val="64CC51E4"/>
    <w:lvl w:ilvl="0">
      <w:start w:val="2"/>
      <w:numFmt w:val="decimal"/>
      <w:lvlText w:val="Article %1 :"/>
      <w:lvlJc w:val="left"/>
      <w:pPr>
        <w:tabs>
          <w:tab w:val="num" w:pos="510"/>
        </w:tabs>
        <w:ind w:left="1361" w:hanging="1361"/>
      </w:pPr>
      <w:rPr>
        <w:rFonts w:ascii="Arial Narrow" w:hAnsi="Arial Narrow" w:hint="default"/>
        <w:b w:val="0"/>
        <w:i w:val="0"/>
        <w:sz w:val="20"/>
        <w:szCs w:val="20"/>
        <w:u w:val="none"/>
      </w:rPr>
    </w:lvl>
    <w:lvl w:ilvl="1">
      <w:start w:val="1"/>
      <w:numFmt w:val="decimal"/>
      <w:lvlText w:val="%1.%2."/>
      <w:lvlJc w:val="left"/>
      <w:pPr>
        <w:tabs>
          <w:tab w:val="num" w:pos="0"/>
        </w:tabs>
        <w:ind w:left="0" w:firstLine="0"/>
      </w:pPr>
      <w:rPr>
        <w:rFonts w:ascii="Arial Narrow" w:hAnsi="Arial Narrow" w:hint="default"/>
        <w:b w:val="0"/>
        <w:i w:val="0"/>
        <w:color w:val="auto"/>
        <w:sz w:val="20"/>
        <w:szCs w:val="20"/>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9">
    <w:nsid w:val="371F6CAF"/>
    <w:multiLevelType w:val="hybridMultilevel"/>
    <w:tmpl w:val="A69C454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39BE67CC"/>
    <w:multiLevelType w:val="multilevel"/>
    <w:tmpl w:val="77CA1A5C"/>
    <w:lvl w:ilvl="0">
      <w:start w:val="17"/>
      <w:numFmt w:val="decimal"/>
      <w:lvlText w:val="%1."/>
      <w:lvlJc w:val="left"/>
      <w:pPr>
        <w:tabs>
          <w:tab w:val="num" w:pos="1485"/>
        </w:tabs>
        <w:ind w:left="1485" w:hanging="1485"/>
      </w:pPr>
      <w:rPr>
        <w:rFonts w:hint="default"/>
      </w:rPr>
    </w:lvl>
    <w:lvl w:ilvl="1">
      <w:start w:val="1"/>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3E395BC2"/>
    <w:multiLevelType w:val="hybridMultilevel"/>
    <w:tmpl w:val="B3CE863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E4A6CFB"/>
    <w:multiLevelType w:val="hybridMultilevel"/>
    <w:tmpl w:val="9D1E3060"/>
    <w:lvl w:ilvl="0" w:tplc="2C040EEC">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3F65368B"/>
    <w:multiLevelType w:val="multilevel"/>
    <w:tmpl w:val="696CB622"/>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40DC66F9"/>
    <w:multiLevelType w:val="hybridMultilevel"/>
    <w:tmpl w:val="46FA37E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2C95AC7"/>
    <w:multiLevelType w:val="hybridMultilevel"/>
    <w:tmpl w:val="67D8333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9466B4BE">
      <w:start w:val="1"/>
      <w:numFmt w:val="decimal"/>
      <w:lvlText w:val="%3."/>
      <w:lvlJc w:val="left"/>
      <w:pPr>
        <w:ind w:left="2685" w:hanging="70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2E91A8E"/>
    <w:multiLevelType w:val="hybridMultilevel"/>
    <w:tmpl w:val="128E1452"/>
    <w:lvl w:ilvl="0" w:tplc="7A0EF344">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57">
    <w:nsid w:val="43AE2307"/>
    <w:multiLevelType w:val="hybridMultilevel"/>
    <w:tmpl w:val="EF3C68EA"/>
    <w:lvl w:ilvl="0" w:tplc="560EC53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461442B5"/>
    <w:multiLevelType w:val="multilevel"/>
    <w:tmpl w:val="D9E6EEBA"/>
    <w:lvl w:ilvl="0">
      <w:start w:val="31"/>
      <w:numFmt w:val="decimal"/>
      <w:lvlText w:val="%1."/>
      <w:lvlJc w:val="left"/>
      <w:pPr>
        <w:tabs>
          <w:tab w:val="num" w:pos="705"/>
        </w:tabs>
        <w:ind w:left="705" w:hanging="70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59">
    <w:nsid w:val="46420A17"/>
    <w:multiLevelType w:val="multilevel"/>
    <w:tmpl w:val="ABD69E76"/>
    <w:lvl w:ilvl="0">
      <w:start w:val="32"/>
      <w:numFmt w:val="decimal"/>
      <w:lvlText w:val="%1."/>
      <w:lvlJc w:val="left"/>
      <w:pPr>
        <w:tabs>
          <w:tab w:val="num" w:pos="705"/>
        </w:tabs>
        <w:ind w:left="705" w:hanging="70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0">
    <w:nsid w:val="468C3480"/>
    <w:multiLevelType w:val="multilevel"/>
    <w:tmpl w:val="56C63FA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lang w:val="fr-FR"/>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1">
    <w:nsid w:val="46F55B4F"/>
    <w:multiLevelType w:val="multilevel"/>
    <w:tmpl w:val="18ACD50A"/>
    <w:lvl w:ilvl="0">
      <w:start w:val="16"/>
      <w:numFmt w:val="decimal"/>
      <w:lvlText w:val="%1."/>
      <w:lvlJc w:val="left"/>
      <w:pPr>
        <w:tabs>
          <w:tab w:val="num" w:pos="1485"/>
        </w:tabs>
        <w:ind w:left="1485" w:hanging="1485"/>
      </w:pPr>
      <w:rPr>
        <w:rFonts w:hint="default"/>
      </w:rPr>
    </w:lvl>
    <w:lvl w:ilvl="1">
      <w:start w:val="2"/>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nsid w:val="47704DD3"/>
    <w:multiLevelType w:val="multilevel"/>
    <w:tmpl w:val="D15AE9BA"/>
    <w:lvl w:ilvl="0">
      <w:start w:val="28"/>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3">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64">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5">
    <w:nsid w:val="4A9747F3"/>
    <w:multiLevelType w:val="hybridMultilevel"/>
    <w:tmpl w:val="E702C57A"/>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6">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67">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8">
    <w:nsid w:val="4D5D21AF"/>
    <w:multiLevelType w:val="multilevel"/>
    <w:tmpl w:val="2B2221AE"/>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9">
    <w:nsid w:val="4FA419AD"/>
    <w:multiLevelType w:val="hybridMultilevel"/>
    <w:tmpl w:val="5A94360E"/>
    <w:lvl w:ilvl="0" w:tplc="9CCA94F8">
      <w:start w:val="1"/>
      <w:numFmt w:val="decimal"/>
      <w:lvlText w:val="%1-"/>
      <w:lvlJc w:val="left"/>
      <w:pPr>
        <w:ind w:left="560" w:hanging="360"/>
      </w:pPr>
      <w:rPr>
        <w:rFonts w:hint="default"/>
      </w:rPr>
    </w:lvl>
    <w:lvl w:ilvl="1" w:tplc="9F9CC222">
      <w:start w:val="1"/>
      <w:numFmt w:val="bullet"/>
      <w:lvlText w:val="▪"/>
      <w:lvlJc w:val="left"/>
      <w:pPr>
        <w:ind w:left="1280" w:hanging="360"/>
      </w:pPr>
      <w:rPr>
        <w:rFonts w:ascii="Courier New" w:hAnsi="Courier New" w:hint="default"/>
      </w:rPr>
    </w:lvl>
    <w:lvl w:ilvl="2" w:tplc="040C001B" w:tentative="1">
      <w:start w:val="1"/>
      <w:numFmt w:val="lowerRoman"/>
      <w:lvlText w:val="%3."/>
      <w:lvlJc w:val="right"/>
      <w:pPr>
        <w:ind w:left="2000" w:hanging="180"/>
      </w:pPr>
    </w:lvl>
    <w:lvl w:ilvl="3" w:tplc="040C000F" w:tentative="1">
      <w:start w:val="1"/>
      <w:numFmt w:val="decimal"/>
      <w:lvlText w:val="%4."/>
      <w:lvlJc w:val="left"/>
      <w:pPr>
        <w:ind w:left="2720" w:hanging="360"/>
      </w:pPr>
    </w:lvl>
    <w:lvl w:ilvl="4" w:tplc="040C0019" w:tentative="1">
      <w:start w:val="1"/>
      <w:numFmt w:val="lowerLetter"/>
      <w:lvlText w:val="%5."/>
      <w:lvlJc w:val="left"/>
      <w:pPr>
        <w:ind w:left="3440" w:hanging="360"/>
      </w:pPr>
    </w:lvl>
    <w:lvl w:ilvl="5" w:tplc="040C001B" w:tentative="1">
      <w:start w:val="1"/>
      <w:numFmt w:val="lowerRoman"/>
      <w:lvlText w:val="%6."/>
      <w:lvlJc w:val="right"/>
      <w:pPr>
        <w:ind w:left="4160" w:hanging="180"/>
      </w:pPr>
    </w:lvl>
    <w:lvl w:ilvl="6" w:tplc="040C000F" w:tentative="1">
      <w:start w:val="1"/>
      <w:numFmt w:val="decimal"/>
      <w:lvlText w:val="%7."/>
      <w:lvlJc w:val="left"/>
      <w:pPr>
        <w:ind w:left="4880" w:hanging="360"/>
      </w:pPr>
    </w:lvl>
    <w:lvl w:ilvl="7" w:tplc="040C0019" w:tentative="1">
      <w:start w:val="1"/>
      <w:numFmt w:val="lowerLetter"/>
      <w:lvlText w:val="%8."/>
      <w:lvlJc w:val="left"/>
      <w:pPr>
        <w:ind w:left="5600" w:hanging="360"/>
      </w:pPr>
    </w:lvl>
    <w:lvl w:ilvl="8" w:tplc="040C001B" w:tentative="1">
      <w:start w:val="1"/>
      <w:numFmt w:val="lowerRoman"/>
      <w:lvlText w:val="%9."/>
      <w:lvlJc w:val="right"/>
      <w:pPr>
        <w:ind w:left="6320" w:hanging="180"/>
      </w:pPr>
    </w:lvl>
  </w:abstractNum>
  <w:abstractNum w:abstractNumId="70">
    <w:nsid w:val="50410AA1"/>
    <w:multiLevelType w:val="hybridMultilevel"/>
    <w:tmpl w:val="DD1C2544"/>
    <w:lvl w:ilvl="0" w:tplc="274AA5C6">
      <w:start w:val="1"/>
      <w:numFmt w:val="lowerLetter"/>
      <w:lvlText w:val="%1."/>
      <w:lvlJc w:val="left"/>
      <w:pPr>
        <w:tabs>
          <w:tab w:val="num" w:pos="720"/>
        </w:tabs>
        <w:ind w:left="720" w:hanging="360"/>
      </w:pPr>
      <w:rPr>
        <w:rFonts w:hint="default"/>
        <w:b/>
      </w:rPr>
    </w:lvl>
    <w:lvl w:ilvl="1" w:tplc="27B0E49A">
      <w:start w:val="1"/>
      <w:numFmt w:val="lowerLetter"/>
      <w:lvlText w:val="%2-"/>
      <w:lvlJc w:val="left"/>
      <w:pPr>
        <w:tabs>
          <w:tab w:val="num" w:pos="2145"/>
        </w:tabs>
        <w:ind w:left="2145" w:hanging="106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1">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72">
    <w:nsid w:val="51432AF5"/>
    <w:multiLevelType w:val="hybridMultilevel"/>
    <w:tmpl w:val="8EF2478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3">
    <w:nsid w:val="51D529DA"/>
    <w:multiLevelType w:val="hybridMultilevel"/>
    <w:tmpl w:val="5E58ED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524449D0"/>
    <w:multiLevelType w:val="hybridMultilevel"/>
    <w:tmpl w:val="F612B13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2C87711"/>
    <w:multiLevelType w:val="multilevel"/>
    <w:tmpl w:val="1C60D61C"/>
    <w:lvl w:ilvl="0">
      <w:start w:val="18"/>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6">
    <w:nsid w:val="53D66F0E"/>
    <w:multiLevelType w:val="hybridMultilevel"/>
    <w:tmpl w:val="87B0E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43656DC"/>
    <w:multiLevelType w:val="hybridMultilevel"/>
    <w:tmpl w:val="1024A160"/>
    <w:lvl w:ilvl="0" w:tplc="4ADC3F1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4CA221E"/>
    <w:multiLevelType w:val="hybridMultilevel"/>
    <w:tmpl w:val="1A708690"/>
    <w:lvl w:ilvl="0" w:tplc="4ADC3F1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55E3232B"/>
    <w:multiLevelType w:val="multilevel"/>
    <w:tmpl w:val="D0062CA8"/>
    <w:lvl w:ilvl="0">
      <w:start w:val="19"/>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56720F28"/>
    <w:multiLevelType w:val="hybridMultilevel"/>
    <w:tmpl w:val="E8A80C36"/>
    <w:lvl w:ilvl="0" w:tplc="040C0017">
      <w:start w:val="1"/>
      <w:numFmt w:val="lowerLetter"/>
      <w:lvlText w:val="%1)"/>
      <w:lvlJc w:val="left"/>
      <w:pPr>
        <w:tabs>
          <w:tab w:val="num" w:pos="720"/>
        </w:tabs>
        <w:ind w:left="720" w:hanging="360"/>
      </w:pPr>
      <w:rPr>
        <w:rFonts w:hint="default"/>
      </w:rPr>
    </w:lvl>
    <w:lvl w:ilvl="1" w:tplc="560EC532">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57034F7B"/>
    <w:multiLevelType w:val="multilevel"/>
    <w:tmpl w:val="B71C3FE0"/>
    <w:lvl w:ilvl="0">
      <w:start w:val="22"/>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3">
    <w:nsid w:val="570366E5"/>
    <w:multiLevelType w:val="hybridMultilevel"/>
    <w:tmpl w:val="4E580F08"/>
    <w:lvl w:ilvl="0" w:tplc="C63C88A2">
      <w:start w:val="1"/>
      <w:numFmt w:val="decimal"/>
      <w:lvlText w:val="%1)"/>
      <w:lvlJc w:val="left"/>
      <w:pPr>
        <w:ind w:left="1571" w:hanging="360"/>
      </w:pPr>
      <w:rPr>
        <w:rFonts w:hint="default"/>
      </w:rPr>
    </w:lvl>
    <w:lvl w:ilvl="1" w:tplc="30DAA326" w:tentative="1">
      <w:start w:val="1"/>
      <w:numFmt w:val="bullet"/>
      <w:lvlText w:val="o"/>
      <w:lvlJc w:val="left"/>
      <w:pPr>
        <w:ind w:left="2291" w:hanging="360"/>
      </w:pPr>
      <w:rPr>
        <w:rFonts w:ascii="Courier New" w:hAnsi="Courier New" w:cs="Courier New" w:hint="default"/>
      </w:rPr>
    </w:lvl>
    <w:lvl w:ilvl="2" w:tplc="86A019D0" w:tentative="1">
      <w:start w:val="1"/>
      <w:numFmt w:val="bullet"/>
      <w:lvlText w:val=""/>
      <w:lvlJc w:val="left"/>
      <w:pPr>
        <w:ind w:left="3011" w:hanging="360"/>
      </w:pPr>
      <w:rPr>
        <w:rFonts w:ascii="Wingdings" w:hAnsi="Wingdings" w:hint="default"/>
      </w:rPr>
    </w:lvl>
    <w:lvl w:ilvl="3" w:tplc="90408686" w:tentative="1">
      <w:start w:val="1"/>
      <w:numFmt w:val="bullet"/>
      <w:lvlText w:val=""/>
      <w:lvlJc w:val="left"/>
      <w:pPr>
        <w:ind w:left="3731" w:hanging="360"/>
      </w:pPr>
      <w:rPr>
        <w:rFonts w:ascii="Symbol" w:hAnsi="Symbol" w:hint="default"/>
      </w:rPr>
    </w:lvl>
    <w:lvl w:ilvl="4" w:tplc="31584598" w:tentative="1">
      <w:start w:val="1"/>
      <w:numFmt w:val="bullet"/>
      <w:lvlText w:val="o"/>
      <w:lvlJc w:val="left"/>
      <w:pPr>
        <w:ind w:left="4451" w:hanging="360"/>
      </w:pPr>
      <w:rPr>
        <w:rFonts w:ascii="Courier New" w:hAnsi="Courier New" w:cs="Courier New" w:hint="default"/>
      </w:rPr>
    </w:lvl>
    <w:lvl w:ilvl="5" w:tplc="50AE958A" w:tentative="1">
      <w:start w:val="1"/>
      <w:numFmt w:val="bullet"/>
      <w:lvlText w:val=""/>
      <w:lvlJc w:val="left"/>
      <w:pPr>
        <w:ind w:left="5171" w:hanging="360"/>
      </w:pPr>
      <w:rPr>
        <w:rFonts w:ascii="Wingdings" w:hAnsi="Wingdings" w:hint="default"/>
      </w:rPr>
    </w:lvl>
    <w:lvl w:ilvl="6" w:tplc="6756A77C" w:tentative="1">
      <w:start w:val="1"/>
      <w:numFmt w:val="bullet"/>
      <w:lvlText w:val=""/>
      <w:lvlJc w:val="left"/>
      <w:pPr>
        <w:ind w:left="5891" w:hanging="360"/>
      </w:pPr>
      <w:rPr>
        <w:rFonts w:ascii="Symbol" w:hAnsi="Symbol" w:hint="default"/>
      </w:rPr>
    </w:lvl>
    <w:lvl w:ilvl="7" w:tplc="B93488A6" w:tentative="1">
      <w:start w:val="1"/>
      <w:numFmt w:val="bullet"/>
      <w:lvlText w:val="o"/>
      <w:lvlJc w:val="left"/>
      <w:pPr>
        <w:ind w:left="6611" w:hanging="360"/>
      </w:pPr>
      <w:rPr>
        <w:rFonts w:ascii="Courier New" w:hAnsi="Courier New" w:cs="Courier New" w:hint="default"/>
      </w:rPr>
    </w:lvl>
    <w:lvl w:ilvl="8" w:tplc="B1160434" w:tentative="1">
      <w:start w:val="1"/>
      <w:numFmt w:val="bullet"/>
      <w:lvlText w:val=""/>
      <w:lvlJc w:val="left"/>
      <w:pPr>
        <w:ind w:left="7331" w:hanging="360"/>
      </w:pPr>
      <w:rPr>
        <w:rFonts w:ascii="Wingdings" w:hAnsi="Wingdings" w:hint="default"/>
      </w:rPr>
    </w:lvl>
  </w:abstractNum>
  <w:abstractNum w:abstractNumId="84">
    <w:nsid w:val="57A058C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57A937FA"/>
    <w:multiLevelType w:val="multilevel"/>
    <w:tmpl w:val="427AC2F2"/>
    <w:lvl w:ilvl="0">
      <w:start w:val="2"/>
      <w:numFmt w:val="decimal"/>
      <w:lvlText w:val="Article %1 :"/>
      <w:lvlJc w:val="left"/>
      <w:pPr>
        <w:tabs>
          <w:tab w:val="num" w:pos="510"/>
        </w:tabs>
        <w:ind w:left="1361" w:hanging="1361"/>
      </w:pPr>
      <w:rPr>
        <w:rFonts w:ascii="Arial Narrow" w:hAnsi="Arial Narrow" w:hint="default"/>
        <w:b/>
        <w:i w:val="0"/>
        <w:sz w:val="24"/>
        <w:szCs w:val="24"/>
        <w:u w:val="single"/>
      </w:rPr>
    </w:lvl>
    <w:lvl w:ilvl="1">
      <w:start w:val="1"/>
      <w:numFmt w:val="decimal"/>
      <w:lvlText w:val="%1.%2."/>
      <w:lvlJc w:val="left"/>
      <w:pPr>
        <w:tabs>
          <w:tab w:val="num" w:pos="0"/>
        </w:tabs>
        <w:ind w:left="0" w:firstLine="0"/>
      </w:pPr>
      <w:rPr>
        <w:rFonts w:ascii="Arial Narrow" w:hAnsi="Arial Narrow" w:hint="default"/>
        <w:b w:val="0"/>
        <w:i w:val="0"/>
        <w:color w:val="auto"/>
        <w:sz w:val="20"/>
        <w:szCs w:val="20"/>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86">
    <w:nsid w:val="582006BE"/>
    <w:multiLevelType w:val="hybridMultilevel"/>
    <w:tmpl w:val="CE7E4698"/>
    <w:lvl w:ilvl="0" w:tplc="FD72BB7A">
      <w:start w:val="1"/>
      <w:numFmt w:val="bullet"/>
      <w:lvlText w:val="▪"/>
      <w:lvlJc w:val="left"/>
      <w:pPr>
        <w:tabs>
          <w:tab w:val="num" w:pos="360"/>
        </w:tabs>
        <w:ind w:left="360" w:hanging="360"/>
      </w:pPr>
      <w:rPr>
        <w:rFonts w:ascii="Courier New" w:hAnsi="Courier New" w:hint="default"/>
      </w:rPr>
    </w:lvl>
    <w:lvl w:ilvl="1" w:tplc="DC02B640" w:tentative="1">
      <w:start w:val="1"/>
      <w:numFmt w:val="bullet"/>
      <w:lvlText w:val="o"/>
      <w:lvlJc w:val="left"/>
      <w:pPr>
        <w:tabs>
          <w:tab w:val="num" w:pos="24"/>
        </w:tabs>
        <w:ind w:left="24" w:hanging="360"/>
      </w:pPr>
      <w:rPr>
        <w:rFonts w:ascii="Courier New" w:hAnsi="Courier New" w:cs="Courier New" w:hint="default"/>
      </w:rPr>
    </w:lvl>
    <w:lvl w:ilvl="2" w:tplc="3B523330" w:tentative="1">
      <w:start w:val="1"/>
      <w:numFmt w:val="bullet"/>
      <w:lvlText w:val=""/>
      <w:lvlJc w:val="left"/>
      <w:pPr>
        <w:tabs>
          <w:tab w:val="num" w:pos="744"/>
        </w:tabs>
        <w:ind w:left="744" w:hanging="360"/>
      </w:pPr>
      <w:rPr>
        <w:rFonts w:ascii="Wingdings" w:hAnsi="Wingdings" w:hint="default"/>
      </w:rPr>
    </w:lvl>
    <w:lvl w:ilvl="3" w:tplc="2B06CCA0" w:tentative="1">
      <w:start w:val="1"/>
      <w:numFmt w:val="bullet"/>
      <w:lvlText w:val=""/>
      <w:lvlJc w:val="left"/>
      <w:pPr>
        <w:tabs>
          <w:tab w:val="num" w:pos="1464"/>
        </w:tabs>
        <w:ind w:left="1464" w:hanging="360"/>
      </w:pPr>
      <w:rPr>
        <w:rFonts w:ascii="Symbol" w:hAnsi="Symbol" w:hint="default"/>
      </w:rPr>
    </w:lvl>
    <w:lvl w:ilvl="4" w:tplc="B1406780" w:tentative="1">
      <w:start w:val="1"/>
      <w:numFmt w:val="bullet"/>
      <w:lvlText w:val="o"/>
      <w:lvlJc w:val="left"/>
      <w:pPr>
        <w:tabs>
          <w:tab w:val="num" w:pos="2184"/>
        </w:tabs>
        <w:ind w:left="2184" w:hanging="360"/>
      </w:pPr>
      <w:rPr>
        <w:rFonts w:ascii="Courier New" w:hAnsi="Courier New" w:cs="Courier New" w:hint="default"/>
      </w:rPr>
    </w:lvl>
    <w:lvl w:ilvl="5" w:tplc="F8661326" w:tentative="1">
      <w:start w:val="1"/>
      <w:numFmt w:val="bullet"/>
      <w:lvlText w:val=""/>
      <w:lvlJc w:val="left"/>
      <w:pPr>
        <w:tabs>
          <w:tab w:val="num" w:pos="2904"/>
        </w:tabs>
        <w:ind w:left="2904" w:hanging="360"/>
      </w:pPr>
      <w:rPr>
        <w:rFonts w:ascii="Wingdings" w:hAnsi="Wingdings" w:hint="default"/>
      </w:rPr>
    </w:lvl>
    <w:lvl w:ilvl="6" w:tplc="15F24A6E" w:tentative="1">
      <w:start w:val="1"/>
      <w:numFmt w:val="bullet"/>
      <w:lvlText w:val=""/>
      <w:lvlJc w:val="left"/>
      <w:pPr>
        <w:tabs>
          <w:tab w:val="num" w:pos="3624"/>
        </w:tabs>
        <w:ind w:left="3624" w:hanging="360"/>
      </w:pPr>
      <w:rPr>
        <w:rFonts w:ascii="Symbol" w:hAnsi="Symbol" w:hint="default"/>
      </w:rPr>
    </w:lvl>
    <w:lvl w:ilvl="7" w:tplc="E634F498" w:tentative="1">
      <w:start w:val="1"/>
      <w:numFmt w:val="bullet"/>
      <w:lvlText w:val="o"/>
      <w:lvlJc w:val="left"/>
      <w:pPr>
        <w:tabs>
          <w:tab w:val="num" w:pos="4344"/>
        </w:tabs>
        <w:ind w:left="4344" w:hanging="360"/>
      </w:pPr>
      <w:rPr>
        <w:rFonts w:ascii="Courier New" w:hAnsi="Courier New" w:cs="Courier New" w:hint="default"/>
      </w:rPr>
    </w:lvl>
    <w:lvl w:ilvl="8" w:tplc="EB26CDC2" w:tentative="1">
      <w:start w:val="1"/>
      <w:numFmt w:val="bullet"/>
      <w:lvlText w:val=""/>
      <w:lvlJc w:val="left"/>
      <w:pPr>
        <w:tabs>
          <w:tab w:val="num" w:pos="5064"/>
        </w:tabs>
        <w:ind w:left="5064" w:hanging="360"/>
      </w:pPr>
      <w:rPr>
        <w:rFonts w:ascii="Wingdings" w:hAnsi="Wingdings" w:hint="default"/>
      </w:rPr>
    </w:lvl>
  </w:abstractNum>
  <w:abstractNum w:abstractNumId="87">
    <w:nsid w:val="5845088B"/>
    <w:multiLevelType w:val="hybridMultilevel"/>
    <w:tmpl w:val="F73435D4"/>
    <w:lvl w:ilvl="0" w:tplc="9F9CC222">
      <w:start w:val="1"/>
      <w:numFmt w:val="lowerLetter"/>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8">
    <w:nsid w:val="5B826274"/>
    <w:multiLevelType w:val="hybridMultilevel"/>
    <w:tmpl w:val="AEDEECF4"/>
    <w:lvl w:ilvl="0" w:tplc="8A22A8DA">
      <w:start w:val="13"/>
      <w:numFmt w:val="bullet"/>
      <w:lvlText w:val="-"/>
      <w:lvlJc w:val="left"/>
      <w:pPr>
        <w:ind w:left="920" w:hanging="360"/>
      </w:pPr>
      <w:rPr>
        <w:rFonts w:ascii="Arial Narrow" w:eastAsia="Times New Roman" w:hAnsi="Arial Narrow" w:cs="Arial" w:hint="default"/>
      </w:rPr>
    </w:lvl>
    <w:lvl w:ilvl="1" w:tplc="040C0003" w:tentative="1">
      <w:start w:val="1"/>
      <w:numFmt w:val="bullet"/>
      <w:lvlText w:val="o"/>
      <w:lvlJc w:val="left"/>
      <w:pPr>
        <w:ind w:left="1640" w:hanging="360"/>
      </w:pPr>
      <w:rPr>
        <w:rFonts w:ascii="Courier New" w:hAnsi="Courier New" w:cs="Courier New" w:hint="default"/>
      </w:rPr>
    </w:lvl>
    <w:lvl w:ilvl="2" w:tplc="040C0005" w:tentative="1">
      <w:start w:val="1"/>
      <w:numFmt w:val="bullet"/>
      <w:lvlText w:val=""/>
      <w:lvlJc w:val="left"/>
      <w:pPr>
        <w:ind w:left="2360" w:hanging="360"/>
      </w:pPr>
      <w:rPr>
        <w:rFonts w:ascii="Wingdings" w:hAnsi="Wingdings" w:hint="default"/>
      </w:rPr>
    </w:lvl>
    <w:lvl w:ilvl="3" w:tplc="040C0001" w:tentative="1">
      <w:start w:val="1"/>
      <w:numFmt w:val="bullet"/>
      <w:lvlText w:val=""/>
      <w:lvlJc w:val="left"/>
      <w:pPr>
        <w:ind w:left="3080" w:hanging="360"/>
      </w:pPr>
      <w:rPr>
        <w:rFonts w:ascii="Symbol" w:hAnsi="Symbol" w:hint="default"/>
      </w:rPr>
    </w:lvl>
    <w:lvl w:ilvl="4" w:tplc="040C0003" w:tentative="1">
      <w:start w:val="1"/>
      <w:numFmt w:val="bullet"/>
      <w:lvlText w:val="o"/>
      <w:lvlJc w:val="left"/>
      <w:pPr>
        <w:ind w:left="3800" w:hanging="360"/>
      </w:pPr>
      <w:rPr>
        <w:rFonts w:ascii="Courier New" w:hAnsi="Courier New" w:cs="Courier New" w:hint="default"/>
      </w:rPr>
    </w:lvl>
    <w:lvl w:ilvl="5" w:tplc="040C0005" w:tentative="1">
      <w:start w:val="1"/>
      <w:numFmt w:val="bullet"/>
      <w:lvlText w:val=""/>
      <w:lvlJc w:val="left"/>
      <w:pPr>
        <w:ind w:left="4520" w:hanging="360"/>
      </w:pPr>
      <w:rPr>
        <w:rFonts w:ascii="Wingdings" w:hAnsi="Wingdings" w:hint="default"/>
      </w:rPr>
    </w:lvl>
    <w:lvl w:ilvl="6" w:tplc="040C0001" w:tentative="1">
      <w:start w:val="1"/>
      <w:numFmt w:val="bullet"/>
      <w:lvlText w:val=""/>
      <w:lvlJc w:val="left"/>
      <w:pPr>
        <w:ind w:left="5240" w:hanging="360"/>
      </w:pPr>
      <w:rPr>
        <w:rFonts w:ascii="Symbol" w:hAnsi="Symbol" w:hint="default"/>
      </w:rPr>
    </w:lvl>
    <w:lvl w:ilvl="7" w:tplc="040C0003" w:tentative="1">
      <w:start w:val="1"/>
      <w:numFmt w:val="bullet"/>
      <w:lvlText w:val="o"/>
      <w:lvlJc w:val="left"/>
      <w:pPr>
        <w:ind w:left="5960" w:hanging="360"/>
      </w:pPr>
      <w:rPr>
        <w:rFonts w:ascii="Courier New" w:hAnsi="Courier New" w:cs="Courier New" w:hint="default"/>
      </w:rPr>
    </w:lvl>
    <w:lvl w:ilvl="8" w:tplc="040C0005" w:tentative="1">
      <w:start w:val="1"/>
      <w:numFmt w:val="bullet"/>
      <w:lvlText w:val=""/>
      <w:lvlJc w:val="left"/>
      <w:pPr>
        <w:ind w:left="6680" w:hanging="360"/>
      </w:pPr>
      <w:rPr>
        <w:rFonts w:ascii="Wingdings" w:hAnsi="Wingdings" w:hint="default"/>
      </w:rPr>
    </w:lvl>
  </w:abstractNum>
  <w:abstractNum w:abstractNumId="89">
    <w:nsid w:val="5EB76951"/>
    <w:multiLevelType w:val="hybridMultilevel"/>
    <w:tmpl w:val="1F30EF2A"/>
    <w:lvl w:ilvl="0" w:tplc="A22AB4C8">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0">
    <w:nsid w:val="60C07746"/>
    <w:multiLevelType w:val="hybridMultilevel"/>
    <w:tmpl w:val="F4201C62"/>
    <w:lvl w:ilvl="0" w:tplc="040C0017">
      <w:start w:val="1"/>
      <w:numFmt w:val="lowerLetter"/>
      <w:lvlText w:val="%1)"/>
      <w:lvlJc w:val="left"/>
      <w:pPr>
        <w:ind w:left="560" w:hanging="360"/>
      </w:pPr>
      <w:rPr>
        <w:rFonts w:hint="default"/>
      </w:rPr>
    </w:lvl>
    <w:lvl w:ilvl="1" w:tplc="040C0019" w:tentative="1">
      <w:start w:val="1"/>
      <w:numFmt w:val="lowerLetter"/>
      <w:lvlText w:val="%2."/>
      <w:lvlJc w:val="left"/>
      <w:pPr>
        <w:ind w:left="1280" w:hanging="360"/>
      </w:pPr>
    </w:lvl>
    <w:lvl w:ilvl="2" w:tplc="040C001B" w:tentative="1">
      <w:start w:val="1"/>
      <w:numFmt w:val="lowerRoman"/>
      <w:lvlText w:val="%3."/>
      <w:lvlJc w:val="right"/>
      <w:pPr>
        <w:ind w:left="2000" w:hanging="180"/>
      </w:pPr>
    </w:lvl>
    <w:lvl w:ilvl="3" w:tplc="040C000F" w:tentative="1">
      <w:start w:val="1"/>
      <w:numFmt w:val="decimal"/>
      <w:lvlText w:val="%4."/>
      <w:lvlJc w:val="left"/>
      <w:pPr>
        <w:ind w:left="2720" w:hanging="360"/>
      </w:pPr>
    </w:lvl>
    <w:lvl w:ilvl="4" w:tplc="040C0019" w:tentative="1">
      <w:start w:val="1"/>
      <w:numFmt w:val="lowerLetter"/>
      <w:lvlText w:val="%5."/>
      <w:lvlJc w:val="left"/>
      <w:pPr>
        <w:ind w:left="3440" w:hanging="360"/>
      </w:pPr>
    </w:lvl>
    <w:lvl w:ilvl="5" w:tplc="040C001B" w:tentative="1">
      <w:start w:val="1"/>
      <w:numFmt w:val="lowerRoman"/>
      <w:lvlText w:val="%6."/>
      <w:lvlJc w:val="right"/>
      <w:pPr>
        <w:ind w:left="4160" w:hanging="180"/>
      </w:pPr>
    </w:lvl>
    <w:lvl w:ilvl="6" w:tplc="040C000F" w:tentative="1">
      <w:start w:val="1"/>
      <w:numFmt w:val="decimal"/>
      <w:lvlText w:val="%7."/>
      <w:lvlJc w:val="left"/>
      <w:pPr>
        <w:ind w:left="4880" w:hanging="360"/>
      </w:pPr>
    </w:lvl>
    <w:lvl w:ilvl="7" w:tplc="040C0019" w:tentative="1">
      <w:start w:val="1"/>
      <w:numFmt w:val="lowerLetter"/>
      <w:lvlText w:val="%8."/>
      <w:lvlJc w:val="left"/>
      <w:pPr>
        <w:ind w:left="5600" w:hanging="360"/>
      </w:pPr>
    </w:lvl>
    <w:lvl w:ilvl="8" w:tplc="040C001B" w:tentative="1">
      <w:start w:val="1"/>
      <w:numFmt w:val="lowerRoman"/>
      <w:lvlText w:val="%9."/>
      <w:lvlJc w:val="right"/>
      <w:pPr>
        <w:ind w:left="6320" w:hanging="180"/>
      </w:pPr>
    </w:lvl>
  </w:abstractNum>
  <w:abstractNum w:abstractNumId="91">
    <w:nsid w:val="60F9059F"/>
    <w:multiLevelType w:val="hybridMultilevel"/>
    <w:tmpl w:val="96141AF6"/>
    <w:lvl w:ilvl="0" w:tplc="040C0003">
      <w:start w:val="1"/>
      <w:numFmt w:val="decimal"/>
      <w:lvlText w:val="%1)"/>
      <w:lvlJc w:val="left"/>
      <w:pPr>
        <w:tabs>
          <w:tab w:val="num" w:pos="1389"/>
        </w:tabs>
        <w:ind w:left="1389" w:hanging="680"/>
      </w:pPr>
      <w:rPr>
        <w:rFonts w:hint="default"/>
      </w:rPr>
    </w:lvl>
    <w:lvl w:ilvl="1" w:tplc="040C0003" w:tentative="1">
      <w:start w:val="1"/>
      <w:numFmt w:val="lowerLetter"/>
      <w:lvlText w:val="%2."/>
      <w:lvlJc w:val="left"/>
      <w:pPr>
        <w:tabs>
          <w:tab w:val="num" w:pos="2149"/>
        </w:tabs>
        <w:ind w:left="2149" w:hanging="360"/>
      </w:pPr>
    </w:lvl>
    <w:lvl w:ilvl="2" w:tplc="040C0005" w:tentative="1">
      <w:start w:val="1"/>
      <w:numFmt w:val="lowerRoman"/>
      <w:lvlText w:val="%3."/>
      <w:lvlJc w:val="right"/>
      <w:pPr>
        <w:tabs>
          <w:tab w:val="num" w:pos="2869"/>
        </w:tabs>
        <w:ind w:left="2869" w:hanging="180"/>
      </w:pPr>
    </w:lvl>
    <w:lvl w:ilvl="3" w:tplc="040C0001" w:tentative="1">
      <w:start w:val="1"/>
      <w:numFmt w:val="decimal"/>
      <w:lvlText w:val="%4."/>
      <w:lvlJc w:val="left"/>
      <w:pPr>
        <w:tabs>
          <w:tab w:val="num" w:pos="3589"/>
        </w:tabs>
        <w:ind w:left="3589" w:hanging="360"/>
      </w:pPr>
    </w:lvl>
    <w:lvl w:ilvl="4" w:tplc="040C0003" w:tentative="1">
      <w:start w:val="1"/>
      <w:numFmt w:val="lowerLetter"/>
      <w:lvlText w:val="%5."/>
      <w:lvlJc w:val="left"/>
      <w:pPr>
        <w:tabs>
          <w:tab w:val="num" w:pos="4309"/>
        </w:tabs>
        <w:ind w:left="4309" w:hanging="360"/>
      </w:pPr>
    </w:lvl>
    <w:lvl w:ilvl="5" w:tplc="040C0005" w:tentative="1">
      <w:start w:val="1"/>
      <w:numFmt w:val="lowerRoman"/>
      <w:lvlText w:val="%6."/>
      <w:lvlJc w:val="right"/>
      <w:pPr>
        <w:tabs>
          <w:tab w:val="num" w:pos="5029"/>
        </w:tabs>
        <w:ind w:left="5029" w:hanging="180"/>
      </w:pPr>
    </w:lvl>
    <w:lvl w:ilvl="6" w:tplc="040C0001" w:tentative="1">
      <w:start w:val="1"/>
      <w:numFmt w:val="decimal"/>
      <w:lvlText w:val="%7."/>
      <w:lvlJc w:val="left"/>
      <w:pPr>
        <w:tabs>
          <w:tab w:val="num" w:pos="5749"/>
        </w:tabs>
        <w:ind w:left="5749" w:hanging="360"/>
      </w:pPr>
    </w:lvl>
    <w:lvl w:ilvl="7" w:tplc="040C0003" w:tentative="1">
      <w:start w:val="1"/>
      <w:numFmt w:val="lowerLetter"/>
      <w:lvlText w:val="%8."/>
      <w:lvlJc w:val="left"/>
      <w:pPr>
        <w:tabs>
          <w:tab w:val="num" w:pos="6469"/>
        </w:tabs>
        <w:ind w:left="6469" w:hanging="360"/>
      </w:pPr>
    </w:lvl>
    <w:lvl w:ilvl="8" w:tplc="040C0005" w:tentative="1">
      <w:start w:val="1"/>
      <w:numFmt w:val="lowerRoman"/>
      <w:lvlText w:val="%9."/>
      <w:lvlJc w:val="right"/>
      <w:pPr>
        <w:tabs>
          <w:tab w:val="num" w:pos="7189"/>
        </w:tabs>
        <w:ind w:left="7189" w:hanging="180"/>
      </w:pPr>
    </w:lvl>
  </w:abstractNum>
  <w:abstractNum w:abstractNumId="92">
    <w:nsid w:val="63267104"/>
    <w:multiLevelType w:val="hybridMultilevel"/>
    <w:tmpl w:val="1556033C"/>
    <w:lvl w:ilvl="0" w:tplc="7226A9AC">
      <w:start w:val="1"/>
      <w:numFmt w:val="upperLetter"/>
      <w:lvlText w:val="%1)"/>
      <w:lvlJc w:val="left"/>
      <w:pPr>
        <w:tabs>
          <w:tab w:val="num" w:pos="720"/>
        </w:tabs>
        <w:ind w:left="720" w:hanging="360"/>
      </w:pPr>
      <w:rPr>
        <w:rFonts w:hint="default"/>
      </w:rPr>
    </w:lvl>
    <w:lvl w:ilvl="1" w:tplc="560EC532">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3">
    <w:nsid w:val="646125DA"/>
    <w:multiLevelType w:val="hybridMultilevel"/>
    <w:tmpl w:val="A83459F0"/>
    <w:lvl w:ilvl="0" w:tplc="6B0A013A">
      <w:start w:val="50"/>
      <w:numFmt w:val="bullet"/>
      <w:lvlText w:val="-"/>
      <w:lvlJc w:val="left"/>
      <w:pPr>
        <w:ind w:left="2121" w:hanging="360"/>
      </w:pPr>
      <w:rPr>
        <w:rFonts w:ascii="Times New Roman" w:eastAsia="Times New Roman" w:hAnsi="Times New Roman" w:hint="default"/>
      </w:rPr>
    </w:lvl>
    <w:lvl w:ilvl="1" w:tplc="040C000B"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94">
    <w:nsid w:val="64950110"/>
    <w:multiLevelType w:val="hybridMultilevel"/>
    <w:tmpl w:val="F5FEA424"/>
    <w:lvl w:ilvl="0" w:tplc="9CFA92A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5">
    <w:nsid w:val="67B54F76"/>
    <w:multiLevelType w:val="hybridMultilevel"/>
    <w:tmpl w:val="5F42DBC4"/>
    <w:lvl w:ilvl="0" w:tplc="46EE657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6">
    <w:nsid w:val="68887B41"/>
    <w:multiLevelType w:val="hybridMultilevel"/>
    <w:tmpl w:val="A53EC640"/>
    <w:lvl w:ilvl="0" w:tplc="DE5E42F2">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97">
    <w:nsid w:val="68F1427E"/>
    <w:multiLevelType w:val="multilevel"/>
    <w:tmpl w:val="2D509CC8"/>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8">
    <w:nsid w:val="698D0372"/>
    <w:multiLevelType w:val="hybridMultilevel"/>
    <w:tmpl w:val="C3F63A1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A371FDC"/>
    <w:multiLevelType w:val="hybridMultilevel"/>
    <w:tmpl w:val="712638C4"/>
    <w:lvl w:ilvl="0" w:tplc="520044A6">
      <w:start w:val="1"/>
      <w:numFmt w:val="lowerLetter"/>
      <w:lvlText w:val="%1."/>
      <w:lvlJc w:val="left"/>
      <w:pPr>
        <w:tabs>
          <w:tab w:val="num" w:pos="1080"/>
        </w:tabs>
        <w:ind w:left="1080" w:hanging="360"/>
      </w:pPr>
    </w:lvl>
    <w:lvl w:ilvl="1" w:tplc="E422AAB4">
      <w:start w:val="1"/>
      <w:numFmt w:val="lowerLetter"/>
      <w:lvlText w:val="%2."/>
      <w:lvlJc w:val="left"/>
      <w:pPr>
        <w:tabs>
          <w:tab w:val="num" w:pos="1800"/>
        </w:tabs>
        <w:ind w:left="1800" w:hanging="360"/>
      </w:pPr>
    </w:lvl>
    <w:lvl w:ilvl="2" w:tplc="6BDE9CFE" w:tentative="1">
      <w:start w:val="1"/>
      <w:numFmt w:val="lowerRoman"/>
      <w:lvlText w:val="%3."/>
      <w:lvlJc w:val="right"/>
      <w:pPr>
        <w:tabs>
          <w:tab w:val="num" w:pos="2520"/>
        </w:tabs>
        <w:ind w:left="2520" w:hanging="180"/>
      </w:pPr>
    </w:lvl>
    <w:lvl w:ilvl="3" w:tplc="6DD892BA" w:tentative="1">
      <w:start w:val="1"/>
      <w:numFmt w:val="decimal"/>
      <w:lvlText w:val="%4."/>
      <w:lvlJc w:val="left"/>
      <w:pPr>
        <w:tabs>
          <w:tab w:val="num" w:pos="3240"/>
        </w:tabs>
        <w:ind w:left="3240" w:hanging="360"/>
      </w:pPr>
    </w:lvl>
    <w:lvl w:ilvl="4" w:tplc="691CBF04" w:tentative="1">
      <w:start w:val="1"/>
      <w:numFmt w:val="lowerLetter"/>
      <w:lvlText w:val="%5."/>
      <w:lvlJc w:val="left"/>
      <w:pPr>
        <w:tabs>
          <w:tab w:val="num" w:pos="3960"/>
        </w:tabs>
        <w:ind w:left="3960" w:hanging="360"/>
      </w:pPr>
    </w:lvl>
    <w:lvl w:ilvl="5" w:tplc="89D89BB2" w:tentative="1">
      <w:start w:val="1"/>
      <w:numFmt w:val="lowerRoman"/>
      <w:lvlText w:val="%6."/>
      <w:lvlJc w:val="right"/>
      <w:pPr>
        <w:tabs>
          <w:tab w:val="num" w:pos="4680"/>
        </w:tabs>
        <w:ind w:left="4680" w:hanging="180"/>
      </w:pPr>
    </w:lvl>
    <w:lvl w:ilvl="6" w:tplc="97C4B2F6" w:tentative="1">
      <w:start w:val="1"/>
      <w:numFmt w:val="decimal"/>
      <w:lvlText w:val="%7."/>
      <w:lvlJc w:val="left"/>
      <w:pPr>
        <w:tabs>
          <w:tab w:val="num" w:pos="5400"/>
        </w:tabs>
        <w:ind w:left="5400" w:hanging="360"/>
      </w:pPr>
    </w:lvl>
    <w:lvl w:ilvl="7" w:tplc="0B9A8582" w:tentative="1">
      <w:start w:val="1"/>
      <w:numFmt w:val="lowerLetter"/>
      <w:lvlText w:val="%8."/>
      <w:lvlJc w:val="left"/>
      <w:pPr>
        <w:tabs>
          <w:tab w:val="num" w:pos="6120"/>
        </w:tabs>
        <w:ind w:left="6120" w:hanging="360"/>
      </w:pPr>
    </w:lvl>
    <w:lvl w:ilvl="8" w:tplc="41827B7E" w:tentative="1">
      <w:start w:val="1"/>
      <w:numFmt w:val="lowerRoman"/>
      <w:lvlText w:val="%9."/>
      <w:lvlJc w:val="right"/>
      <w:pPr>
        <w:tabs>
          <w:tab w:val="num" w:pos="6840"/>
        </w:tabs>
        <w:ind w:left="6840" w:hanging="180"/>
      </w:pPr>
    </w:lvl>
  </w:abstractNum>
  <w:abstractNum w:abstractNumId="100">
    <w:nsid w:val="6C2B7DC4"/>
    <w:multiLevelType w:val="hybridMultilevel"/>
    <w:tmpl w:val="3B5CC546"/>
    <w:lvl w:ilvl="0" w:tplc="4ADC3F18">
      <w:start w:val="1"/>
      <w:numFmt w:val="lowerLetter"/>
      <w:lvlText w:val="%1)"/>
      <w:lvlJc w:val="left"/>
      <w:pPr>
        <w:ind w:left="560" w:hanging="360"/>
      </w:pPr>
      <w:rPr>
        <w:rFonts w:hint="default"/>
      </w:rPr>
    </w:lvl>
    <w:lvl w:ilvl="1" w:tplc="040C0019">
      <w:start w:val="1"/>
      <w:numFmt w:val="lowerLetter"/>
      <w:lvlText w:val="%2."/>
      <w:lvlJc w:val="left"/>
      <w:pPr>
        <w:ind w:left="1280" w:hanging="360"/>
      </w:pPr>
    </w:lvl>
    <w:lvl w:ilvl="2" w:tplc="040C001B" w:tentative="1">
      <w:start w:val="1"/>
      <w:numFmt w:val="lowerRoman"/>
      <w:lvlText w:val="%3."/>
      <w:lvlJc w:val="right"/>
      <w:pPr>
        <w:ind w:left="2000" w:hanging="180"/>
      </w:pPr>
    </w:lvl>
    <w:lvl w:ilvl="3" w:tplc="040C000F" w:tentative="1">
      <w:start w:val="1"/>
      <w:numFmt w:val="decimal"/>
      <w:lvlText w:val="%4."/>
      <w:lvlJc w:val="left"/>
      <w:pPr>
        <w:ind w:left="2720" w:hanging="360"/>
      </w:pPr>
    </w:lvl>
    <w:lvl w:ilvl="4" w:tplc="040C0019" w:tentative="1">
      <w:start w:val="1"/>
      <w:numFmt w:val="lowerLetter"/>
      <w:lvlText w:val="%5."/>
      <w:lvlJc w:val="left"/>
      <w:pPr>
        <w:ind w:left="3440" w:hanging="360"/>
      </w:pPr>
    </w:lvl>
    <w:lvl w:ilvl="5" w:tplc="040C001B" w:tentative="1">
      <w:start w:val="1"/>
      <w:numFmt w:val="lowerRoman"/>
      <w:lvlText w:val="%6."/>
      <w:lvlJc w:val="right"/>
      <w:pPr>
        <w:ind w:left="4160" w:hanging="180"/>
      </w:pPr>
    </w:lvl>
    <w:lvl w:ilvl="6" w:tplc="040C000F" w:tentative="1">
      <w:start w:val="1"/>
      <w:numFmt w:val="decimal"/>
      <w:lvlText w:val="%7."/>
      <w:lvlJc w:val="left"/>
      <w:pPr>
        <w:ind w:left="4880" w:hanging="360"/>
      </w:pPr>
    </w:lvl>
    <w:lvl w:ilvl="7" w:tplc="040C0019" w:tentative="1">
      <w:start w:val="1"/>
      <w:numFmt w:val="lowerLetter"/>
      <w:lvlText w:val="%8."/>
      <w:lvlJc w:val="left"/>
      <w:pPr>
        <w:ind w:left="5600" w:hanging="360"/>
      </w:pPr>
    </w:lvl>
    <w:lvl w:ilvl="8" w:tplc="040C001B" w:tentative="1">
      <w:start w:val="1"/>
      <w:numFmt w:val="lowerRoman"/>
      <w:lvlText w:val="%9."/>
      <w:lvlJc w:val="right"/>
      <w:pPr>
        <w:ind w:left="6320" w:hanging="180"/>
      </w:pPr>
    </w:lvl>
  </w:abstractNum>
  <w:abstractNum w:abstractNumId="101">
    <w:nsid w:val="6DD72BD3"/>
    <w:multiLevelType w:val="hybridMultilevel"/>
    <w:tmpl w:val="EC0C0E30"/>
    <w:lvl w:ilvl="0" w:tplc="F1C80C2E">
      <w:start w:val="1"/>
      <w:numFmt w:val="decimal"/>
      <w:lvlText w:val="%1."/>
      <w:lvlJc w:val="left"/>
      <w:pPr>
        <w:ind w:left="1068" w:hanging="360"/>
      </w:pPr>
      <w:rPr>
        <w:rFonts w:hint="default"/>
        <w:b/>
      </w:rPr>
    </w:lvl>
    <w:lvl w:ilvl="1" w:tplc="9FC26C52" w:tentative="1">
      <w:start w:val="1"/>
      <w:numFmt w:val="lowerLetter"/>
      <w:lvlText w:val="%2."/>
      <w:lvlJc w:val="left"/>
      <w:pPr>
        <w:ind w:left="1788" w:hanging="360"/>
      </w:pPr>
    </w:lvl>
    <w:lvl w:ilvl="2" w:tplc="083A1D78" w:tentative="1">
      <w:start w:val="1"/>
      <w:numFmt w:val="lowerRoman"/>
      <w:lvlText w:val="%3."/>
      <w:lvlJc w:val="right"/>
      <w:pPr>
        <w:ind w:left="2508" w:hanging="180"/>
      </w:pPr>
    </w:lvl>
    <w:lvl w:ilvl="3" w:tplc="D97A9630" w:tentative="1">
      <w:start w:val="1"/>
      <w:numFmt w:val="decimal"/>
      <w:lvlText w:val="%4."/>
      <w:lvlJc w:val="left"/>
      <w:pPr>
        <w:ind w:left="3228" w:hanging="360"/>
      </w:pPr>
    </w:lvl>
    <w:lvl w:ilvl="4" w:tplc="1A6C0C7C" w:tentative="1">
      <w:start w:val="1"/>
      <w:numFmt w:val="lowerLetter"/>
      <w:lvlText w:val="%5."/>
      <w:lvlJc w:val="left"/>
      <w:pPr>
        <w:ind w:left="3948" w:hanging="360"/>
      </w:pPr>
    </w:lvl>
    <w:lvl w:ilvl="5" w:tplc="5964BA2C" w:tentative="1">
      <w:start w:val="1"/>
      <w:numFmt w:val="lowerRoman"/>
      <w:lvlText w:val="%6."/>
      <w:lvlJc w:val="right"/>
      <w:pPr>
        <w:ind w:left="4668" w:hanging="180"/>
      </w:pPr>
    </w:lvl>
    <w:lvl w:ilvl="6" w:tplc="A0F2CEE2" w:tentative="1">
      <w:start w:val="1"/>
      <w:numFmt w:val="decimal"/>
      <w:lvlText w:val="%7."/>
      <w:lvlJc w:val="left"/>
      <w:pPr>
        <w:ind w:left="5388" w:hanging="360"/>
      </w:pPr>
    </w:lvl>
    <w:lvl w:ilvl="7" w:tplc="471080E4" w:tentative="1">
      <w:start w:val="1"/>
      <w:numFmt w:val="lowerLetter"/>
      <w:lvlText w:val="%8."/>
      <w:lvlJc w:val="left"/>
      <w:pPr>
        <w:ind w:left="6108" w:hanging="360"/>
      </w:pPr>
    </w:lvl>
    <w:lvl w:ilvl="8" w:tplc="0ED0C600" w:tentative="1">
      <w:start w:val="1"/>
      <w:numFmt w:val="lowerRoman"/>
      <w:lvlText w:val="%9."/>
      <w:lvlJc w:val="right"/>
      <w:pPr>
        <w:ind w:left="6828" w:hanging="180"/>
      </w:pPr>
    </w:lvl>
  </w:abstractNum>
  <w:abstractNum w:abstractNumId="102">
    <w:nsid w:val="6F072F1B"/>
    <w:multiLevelType w:val="hybridMultilevel"/>
    <w:tmpl w:val="9A0C59D0"/>
    <w:lvl w:ilvl="0" w:tplc="BA363D02">
      <w:start w:val="13"/>
      <w:numFmt w:val="bullet"/>
      <w:lvlText w:val="-"/>
      <w:lvlJc w:val="left"/>
      <w:pPr>
        <w:ind w:left="720" w:hanging="360"/>
      </w:pPr>
      <w:rPr>
        <w:rFonts w:ascii="Arial Narrow" w:eastAsia="Times New Roman" w:hAnsi="Arial Narrow" w:cs="Aria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03">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75A5174E"/>
    <w:multiLevelType w:val="hybridMultilevel"/>
    <w:tmpl w:val="E9DE67AC"/>
    <w:lvl w:ilvl="0" w:tplc="32F2EB00">
      <w:start w:val="1"/>
      <w:numFmt w:val="lowerLetter"/>
      <w:lvlText w:val="%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105">
    <w:nsid w:val="76BA7EDD"/>
    <w:multiLevelType w:val="multilevel"/>
    <w:tmpl w:val="6574AD7E"/>
    <w:lvl w:ilvl="0">
      <w:start w:val="20"/>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6">
    <w:nsid w:val="76DE6202"/>
    <w:multiLevelType w:val="hybridMultilevel"/>
    <w:tmpl w:val="26B6804E"/>
    <w:lvl w:ilvl="0" w:tplc="BA086160">
      <w:start w:val="1"/>
      <w:numFmt w:val="lowerLetter"/>
      <w:lvlText w:val="%1)"/>
      <w:lvlJc w:val="left"/>
      <w:pPr>
        <w:ind w:left="714" w:hanging="360"/>
      </w:pPr>
      <w:rPr>
        <w:rFonts w:hint="default"/>
      </w:r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107">
    <w:nsid w:val="76F86614"/>
    <w:multiLevelType w:val="hybridMultilevel"/>
    <w:tmpl w:val="03449F1C"/>
    <w:lvl w:ilvl="0" w:tplc="623E3920">
      <w:start w:val="1"/>
      <w:numFmt w:val="lowerLetter"/>
      <w:lvlText w:val="%1-"/>
      <w:lvlJc w:val="left"/>
      <w:pPr>
        <w:tabs>
          <w:tab w:val="num" w:pos="1068"/>
        </w:tabs>
        <w:ind w:left="1068" w:hanging="360"/>
      </w:pPr>
      <w:rPr>
        <w:rFonts w:hint="default"/>
      </w:rPr>
    </w:lvl>
    <w:lvl w:ilvl="1" w:tplc="CA300DC4">
      <w:start w:val="1"/>
      <w:numFmt w:val="lowerLetter"/>
      <w:lvlText w:val="%2."/>
      <w:lvlJc w:val="left"/>
      <w:pPr>
        <w:tabs>
          <w:tab w:val="num" w:pos="1788"/>
        </w:tabs>
        <w:ind w:left="1788" w:hanging="360"/>
      </w:pPr>
      <w:rPr>
        <w:rFonts w:hint="default"/>
      </w:rPr>
    </w:lvl>
    <w:lvl w:ilvl="2" w:tplc="61626158">
      <w:start w:val="1"/>
      <w:numFmt w:val="lowerRoman"/>
      <w:lvlText w:val="%3."/>
      <w:lvlJc w:val="right"/>
      <w:pPr>
        <w:tabs>
          <w:tab w:val="num" w:pos="2508"/>
        </w:tabs>
        <w:ind w:left="2508" w:hanging="180"/>
      </w:pPr>
    </w:lvl>
    <w:lvl w:ilvl="3" w:tplc="D8A0EB8C">
      <w:start w:val="1"/>
      <w:numFmt w:val="decimal"/>
      <w:lvlText w:val="%4-"/>
      <w:lvlJc w:val="left"/>
      <w:pPr>
        <w:ind w:left="3243" w:hanging="375"/>
      </w:pPr>
      <w:rPr>
        <w:rFonts w:hint="default"/>
      </w:rPr>
    </w:lvl>
    <w:lvl w:ilvl="4" w:tplc="04FED398">
      <w:start w:val="1"/>
      <w:numFmt w:val="decimal"/>
      <w:lvlText w:val="%5"/>
      <w:lvlJc w:val="left"/>
      <w:pPr>
        <w:ind w:left="3948" w:hanging="360"/>
      </w:pPr>
      <w:rPr>
        <w:rFonts w:hint="default"/>
      </w:rPr>
    </w:lvl>
    <w:lvl w:ilvl="5" w:tplc="0EA42930" w:tentative="1">
      <w:start w:val="1"/>
      <w:numFmt w:val="lowerRoman"/>
      <w:lvlText w:val="%6."/>
      <w:lvlJc w:val="right"/>
      <w:pPr>
        <w:tabs>
          <w:tab w:val="num" w:pos="4668"/>
        </w:tabs>
        <w:ind w:left="4668" w:hanging="180"/>
      </w:pPr>
    </w:lvl>
    <w:lvl w:ilvl="6" w:tplc="8E0A8ED0" w:tentative="1">
      <w:start w:val="1"/>
      <w:numFmt w:val="decimal"/>
      <w:lvlText w:val="%7."/>
      <w:lvlJc w:val="left"/>
      <w:pPr>
        <w:tabs>
          <w:tab w:val="num" w:pos="5388"/>
        </w:tabs>
        <w:ind w:left="5388" w:hanging="360"/>
      </w:pPr>
    </w:lvl>
    <w:lvl w:ilvl="7" w:tplc="4CC0CBDC" w:tentative="1">
      <w:start w:val="1"/>
      <w:numFmt w:val="lowerLetter"/>
      <w:lvlText w:val="%8."/>
      <w:lvlJc w:val="left"/>
      <w:pPr>
        <w:tabs>
          <w:tab w:val="num" w:pos="6108"/>
        </w:tabs>
        <w:ind w:left="6108" w:hanging="360"/>
      </w:pPr>
    </w:lvl>
    <w:lvl w:ilvl="8" w:tplc="438CC872" w:tentative="1">
      <w:start w:val="1"/>
      <w:numFmt w:val="lowerRoman"/>
      <w:lvlText w:val="%9."/>
      <w:lvlJc w:val="right"/>
      <w:pPr>
        <w:tabs>
          <w:tab w:val="num" w:pos="6828"/>
        </w:tabs>
        <w:ind w:left="6828" w:hanging="180"/>
      </w:pPr>
    </w:lvl>
  </w:abstractNum>
  <w:abstractNum w:abstractNumId="108">
    <w:nsid w:val="79200F07"/>
    <w:multiLevelType w:val="hybridMultilevel"/>
    <w:tmpl w:val="01FC7FB6"/>
    <w:lvl w:ilvl="0" w:tplc="B1F237A4">
      <w:start w:val="1"/>
      <w:numFmt w:val="decimal"/>
      <w:lvlText w:val="%1-"/>
      <w:lvlJc w:val="left"/>
      <w:pPr>
        <w:ind w:left="624" w:hanging="360"/>
      </w:pPr>
      <w:rPr>
        <w:rFonts w:hint="default"/>
      </w:rPr>
    </w:lvl>
    <w:lvl w:ilvl="1" w:tplc="040C0019" w:tentative="1">
      <w:start w:val="1"/>
      <w:numFmt w:val="lowerLetter"/>
      <w:lvlText w:val="%2."/>
      <w:lvlJc w:val="left"/>
      <w:pPr>
        <w:ind w:left="1344" w:hanging="360"/>
      </w:pPr>
    </w:lvl>
    <w:lvl w:ilvl="2" w:tplc="040C001B" w:tentative="1">
      <w:start w:val="1"/>
      <w:numFmt w:val="lowerRoman"/>
      <w:lvlText w:val="%3."/>
      <w:lvlJc w:val="right"/>
      <w:pPr>
        <w:ind w:left="2064" w:hanging="180"/>
      </w:pPr>
    </w:lvl>
    <w:lvl w:ilvl="3" w:tplc="040C000F" w:tentative="1">
      <w:start w:val="1"/>
      <w:numFmt w:val="decimal"/>
      <w:lvlText w:val="%4."/>
      <w:lvlJc w:val="left"/>
      <w:pPr>
        <w:ind w:left="2784" w:hanging="360"/>
      </w:pPr>
    </w:lvl>
    <w:lvl w:ilvl="4" w:tplc="040C0019" w:tentative="1">
      <w:start w:val="1"/>
      <w:numFmt w:val="lowerLetter"/>
      <w:lvlText w:val="%5."/>
      <w:lvlJc w:val="left"/>
      <w:pPr>
        <w:ind w:left="3504" w:hanging="360"/>
      </w:pPr>
    </w:lvl>
    <w:lvl w:ilvl="5" w:tplc="040C001B" w:tentative="1">
      <w:start w:val="1"/>
      <w:numFmt w:val="lowerRoman"/>
      <w:lvlText w:val="%6."/>
      <w:lvlJc w:val="right"/>
      <w:pPr>
        <w:ind w:left="4224" w:hanging="180"/>
      </w:pPr>
    </w:lvl>
    <w:lvl w:ilvl="6" w:tplc="040C000F" w:tentative="1">
      <w:start w:val="1"/>
      <w:numFmt w:val="decimal"/>
      <w:lvlText w:val="%7."/>
      <w:lvlJc w:val="left"/>
      <w:pPr>
        <w:ind w:left="4944" w:hanging="360"/>
      </w:pPr>
    </w:lvl>
    <w:lvl w:ilvl="7" w:tplc="040C0019" w:tentative="1">
      <w:start w:val="1"/>
      <w:numFmt w:val="lowerLetter"/>
      <w:lvlText w:val="%8."/>
      <w:lvlJc w:val="left"/>
      <w:pPr>
        <w:ind w:left="5664" w:hanging="360"/>
      </w:pPr>
    </w:lvl>
    <w:lvl w:ilvl="8" w:tplc="040C001B" w:tentative="1">
      <w:start w:val="1"/>
      <w:numFmt w:val="lowerRoman"/>
      <w:lvlText w:val="%9."/>
      <w:lvlJc w:val="right"/>
      <w:pPr>
        <w:ind w:left="6384" w:hanging="180"/>
      </w:pPr>
    </w:lvl>
  </w:abstractNum>
  <w:abstractNum w:abstractNumId="109">
    <w:nsid w:val="7A8D42D2"/>
    <w:multiLevelType w:val="multilevel"/>
    <w:tmpl w:val="8EF86238"/>
    <w:lvl w:ilvl="0">
      <w:start w:val="2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1">
    <w:nsid w:val="7B3316A6"/>
    <w:multiLevelType w:val="hybridMultilevel"/>
    <w:tmpl w:val="FC6AFB06"/>
    <w:lvl w:ilvl="0" w:tplc="0254BC08">
      <w:start w:val="1"/>
      <w:numFmt w:val="lowerLetter"/>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7B4D0B84"/>
    <w:multiLevelType w:val="hybridMultilevel"/>
    <w:tmpl w:val="B2D29E30"/>
    <w:lvl w:ilvl="0" w:tplc="040C0017">
      <w:start w:val="1"/>
      <w:numFmt w:val="lowerLetter"/>
      <w:lvlText w:val="%1)"/>
      <w:lvlJc w:val="left"/>
      <w:pPr>
        <w:ind w:left="720" w:hanging="360"/>
      </w:pPr>
      <w:rPr>
        <w:rFont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7D0B6CCD"/>
    <w:multiLevelType w:val="hybridMultilevel"/>
    <w:tmpl w:val="777C3CF4"/>
    <w:lvl w:ilvl="0" w:tplc="4ADC3F18">
      <w:start w:val="1"/>
      <w:numFmt w:val="lowerLetter"/>
      <w:lvlText w:val="%1)"/>
      <w:lvlJc w:val="left"/>
      <w:pPr>
        <w:tabs>
          <w:tab w:val="num" w:pos="720"/>
        </w:tabs>
        <w:ind w:left="720" w:hanging="360"/>
      </w:pPr>
      <w:rPr>
        <w:rFonts w:hint="default"/>
      </w:rPr>
    </w:lvl>
    <w:lvl w:ilvl="1" w:tplc="560EC532">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4">
    <w:nsid w:val="7E972C04"/>
    <w:multiLevelType w:val="hybridMultilevel"/>
    <w:tmpl w:val="BDA4CE32"/>
    <w:lvl w:ilvl="0" w:tplc="040C0001">
      <w:start w:val="1"/>
      <w:numFmt w:val="lowerRoman"/>
      <w:lvlText w:val="%1."/>
      <w:lvlJc w:val="right"/>
      <w:pPr>
        <w:ind w:left="720" w:hanging="360"/>
      </w:pPr>
      <w:rPr>
        <w:rFonts w:cs="Times New Roman"/>
      </w:rPr>
    </w:lvl>
    <w:lvl w:ilvl="1" w:tplc="040C0003">
      <w:start w:val="1"/>
      <w:numFmt w:val="lowerRoman"/>
      <w:lvlText w:val="(%2)"/>
      <w:lvlJc w:val="left"/>
      <w:pPr>
        <w:ind w:left="1800" w:hanging="720"/>
      </w:pPr>
      <w:rPr>
        <w:rFonts w:hint="default"/>
      </w:rPr>
    </w:lvl>
    <w:lvl w:ilvl="2" w:tplc="040C0005">
      <w:start w:val="1"/>
      <w:numFmt w:val="lowerRoman"/>
      <w:lvlText w:val="%3."/>
      <w:lvlJc w:val="right"/>
      <w:pPr>
        <w:ind w:left="2160" w:hanging="180"/>
      </w:pPr>
      <w:rPr>
        <w:rFonts w:cs="Times New Roman"/>
      </w:rPr>
    </w:lvl>
    <w:lvl w:ilvl="3" w:tplc="040C0001">
      <w:start w:val="1"/>
      <w:numFmt w:val="decimal"/>
      <w:lvlText w:val="%4-"/>
      <w:lvlJc w:val="left"/>
      <w:pPr>
        <w:ind w:left="2880" w:hanging="360"/>
      </w:pPr>
      <w:rPr>
        <w:rFonts w:hint="default"/>
        <w:color w:val="000000" w:themeColor="text1"/>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num w:numId="1">
    <w:abstractNumId w:val="86"/>
  </w:num>
  <w:num w:numId="2">
    <w:abstractNumId w:val="72"/>
  </w:num>
  <w:num w:numId="3">
    <w:abstractNumId w:val="114"/>
  </w:num>
  <w:num w:numId="4">
    <w:abstractNumId w:val="7"/>
  </w:num>
  <w:num w:numId="5">
    <w:abstractNumId w:val="48"/>
  </w:num>
  <w:num w:numId="6">
    <w:abstractNumId w:val="95"/>
  </w:num>
  <w:num w:numId="7">
    <w:abstractNumId w:val="93"/>
  </w:num>
  <w:num w:numId="8">
    <w:abstractNumId w:val="96"/>
  </w:num>
  <w:num w:numId="9">
    <w:abstractNumId w:val="66"/>
  </w:num>
  <w:num w:numId="10">
    <w:abstractNumId w:val="13"/>
  </w:num>
  <w:num w:numId="11">
    <w:abstractNumId w:val="70"/>
  </w:num>
  <w:num w:numId="12">
    <w:abstractNumId w:val="14"/>
  </w:num>
  <w:num w:numId="13">
    <w:abstractNumId w:val="8"/>
  </w:num>
  <w:num w:numId="14">
    <w:abstractNumId w:val="68"/>
  </w:num>
  <w:num w:numId="15">
    <w:abstractNumId w:val="67"/>
  </w:num>
  <w:num w:numId="16">
    <w:abstractNumId w:val="56"/>
  </w:num>
  <w:num w:numId="17">
    <w:abstractNumId w:val="6"/>
  </w:num>
  <w:num w:numId="18">
    <w:abstractNumId w:val="61"/>
  </w:num>
  <w:num w:numId="19">
    <w:abstractNumId w:val="50"/>
  </w:num>
  <w:num w:numId="20">
    <w:abstractNumId w:val="16"/>
  </w:num>
  <w:num w:numId="21">
    <w:abstractNumId w:val="75"/>
  </w:num>
  <w:num w:numId="22">
    <w:abstractNumId w:val="33"/>
  </w:num>
  <w:num w:numId="23">
    <w:abstractNumId w:val="105"/>
  </w:num>
  <w:num w:numId="24">
    <w:abstractNumId w:val="109"/>
  </w:num>
  <w:num w:numId="25">
    <w:abstractNumId w:val="82"/>
  </w:num>
  <w:num w:numId="26">
    <w:abstractNumId w:val="53"/>
  </w:num>
  <w:num w:numId="27">
    <w:abstractNumId w:val="27"/>
  </w:num>
  <w:num w:numId="28">
    <w:abstractNumId w:val="38"/>
  </w:num>
  <w:num w:numId="29">
    <w:abstractNumId w:val="5"/>
  </w:num>
  <w:num w:numId="30">
    <w:abstractNumId w:val="62"/>
  </w:num>
  <w:num w:numId="31">
    <w:abstractNumId w:val="35"/>
  </w:num>
  <w:num w:numId="32">
    <w:abstractNumId w:val="37"/>
  </w:num>
  <w:num w:numId="33">
    <w:abstractNumId w:val="58"/>
  </w:num>
  <w:num w:numId="34">
    <w:abstractNumId w:val="45"/>
  </w:num>
  <w:num w:numId="35">
    <w:abstractNumId w:val="107"/>
  </w:num>
  <w:num w:numId="36">
    <w:abstractNumId w:val="59"/>
  </w:num>
  <w:num w:numId="37">
    <w:abstractNumId w:val="29"/>
  </w:num>
  <w:num w:numId="38">
    <w:abstractNumId w:val="99"/>
  </w:num>
  <w:num w:numId="39">
    <w:abstractNumId w:val="97"/>
  </w:num>
  <w:num w:numId="40">
    <w:abstractNumId w:val="87"/>
  </w:num>
  <w:num w:numId="41">
    <w:abstractNumId w:val="12"/>
  </w:num>
  <w:num w:numId="42">
    <w:abstractNumId w:val="26"/>
  </w:num>
  <w:num w:numId="43">
    <w:abstractNumId w:val="21"/>
  </w:num>
  <w:num w:numId="44">
    <w:abstractNumId w:val="74"/>
  </w:num>
  <w:num w:numId="45">
    <w:abstractNumId w:val="101"/>
  </w:num>
  <w:num w:numId="46">
    <w:abstractNumId w:val="94"/>
  </w:num>
  <w:num w:numId="47">
    <w:abstractNumId w:val="71"/>
  </w:num>
  <w:num w:numId="48">
    <w:abstractNumId w:val="31"/>
  </w:num>
  <w:num w:numId="49">
    <w:abstractNumId w:val="49"/>
  </w:num>
  <w:num w:numId="50">
    <w:abstractNumId w:val="54"/>
  </w:num>
  <w:num w:numId="51">
    <w:abstractNumId w:val="76"/>
  </w:num>
  <w:num w:numId="52">
    <w:abstractNumId w:val="15"/>
  </w:num>
  <w:num w:numId="53">
    <w:abstractNumId w:val="9"/>
  </w:num>
  <w:num w:numId="54">
    <w:abstractNumId w:val="34"/>
  </w:num>
  <w:num w:numId="55">
    <w:abstractNumId w:val="41"/>
  </w:num>
  <w:num w:numId="56">
    <w:abstractNumId w:val="55"/>
  </w:num>
  <w:num w:numId="57">
    <w:abstractNumId w:val="42"/>
  </w:num>
  <w:num w:numId="58">
    <w:abstractNumId w:val="102"/>
  </w:num>
  <w:num w:numId="59">
    <w:abstractNumId w:val="63"/>
  </w:num>
  <w:num w:numId="60">
    <w:abstractNumId w:val="39"/>
  </w:num>
  <w:num w:numId="61">
    <w:abstractNumId w:val="91"/>
  </w:num>
  <w:num w:numId="62">
    <w:abstractNumId w:val="83"/>
  </w:num>
  <w:num w:numId="63">
    <w:abstractNumId w:val="85"/>
  </w:num>
  <w:num w:numId="64">
    <w:abstractNumId w:val="79"/>
  </w:num>
  <w:num w:numId="65">
    <w:abstractNumId w:val="32"/>
  </w:num>
  <w:num w:numId="66">
    <w:abstractNumId w:val="40"/>
  </w:num>
  <w:num w:numId="67">
    <w:abstractNumId w:val="44"/>
  </w:num>
  <w:num w:numId="68">
    <w:abstractNumId w:val="51"/>
  </w:num>
  <w:num w:numId="69">
    <w:abstractNumId w:val="89"/>
  </w:num>
  <w:num w:numId="70">
    <w:abstractNumId w:val="0"/>
  </w:num>
  <w:num w:numId="71">
    <w:abstractNumId w:val="65"/>
  </w:num>
  <w:num w:numId="72">
    <w:abstractNumId w:val="47"/>
  </w:num>
  <w:num w:numId="73">
    <w:abstractNumId w:val="110"/>
  </w:num>
  <w:num w:numId="74">
    <w:abstractNumId w:val="64"/>
  </w:num>
  <w:num w:numId="75">
    <w:abstractNumId w:val="20"/>
  </w:num>
  <w:num w:numId="76">
    <w:abstractNumId w:val="52"/>
  </w:num>
  <w:num w:numId="77">
    <w:abstractNumId w:val="92"/>
  </w:num>
  <w:num w:numId="78">
    <w:abstractNumId w:val="57"/>
  </w:num>
  <w:num w:numId="79">
    <w:abstractNumId w:val="80"/>
  </w:num>
  <w:num w:numId="80">
    <w:abstractNumId w:val="108"/>
  </w:num>
  <w:num w:numId="81">
    <w:abstractNumId w:val="19"/>
  </w:num>
  <w:num w:numId="82">
    <w:abstractNumId w:val="43"/>
  </w:num>
  <w:num w:numId="83">
    <w:abstractNumId w:val="24"/>
  </w:num>
  <w:num w:numId="84">
    <w:abstractNumId w:val="113"/>
  </w:num>
  <w:num w:numId="8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86">
    <w:abstractNumId w:val="1"/>
    <w:lvlOverride w:ilvl="0">
      <w:lvl w:ilvl="0">
        <w:start w:val="1"/>
        <w:numFmt w:val="bullet"/>
        <w:lvlText w:val=""/>
        <w:legacy w:legacy="1" w:legacySpace="0" w:legacyIndent="284"/>
        <w:lvlJc w:val="left"/>
        <w:pPr>
          <w:ind w:left="284" w:hanging="284"/>
        </w:pPr>
        <w:rPr>
          <w:rFonts w:ascii="Symbol" w:hAnsi="Symbol" w:hint="default"/>
        </w:rPr>
      </w:lvl>
    </w:lvlOverride>
  </w:num>
  <w:num w:numId="87">
    <w:abstractNumId w:val="60"/>
  </w:num>
  <w:num w:numId="88">
    <w:abstractNumId w:val="4"/>
  </w:num>
  <w:num w:numId="89">
    <w:abstractNumId w:val="106"/>
  </w:num>
  <w:num w:numId="90">
    <w:abstractNumId w:val="25"/>
  </w:num>
  <w:num w:numId="91">
    <w:abstractNumId w:val="17"/>
  </w:num>
  <w:num w:numId="92">
    <w:abstractNumId w:val="2"/>
  </w:num>
  <w:num w:numId="93">
    <w:abstractNumId w:val="104"/>
  </w:num>
  <w:num w:numId="94">
    <w:abstractNumId w:val="22"/>
  </w:num>
  <w:num w:numId="95">
    <w:abstractNumId w:val="10"/>
  </w:num>
  <w:num w:numId="96">
    <w:abstractNumId w:val="98"/>
  </w:num>
  <w:num w:numId="97">
    <w:abstractNumId w:val="103"/>
  </w:num>
  <w:num w:numId="98">
    <w:abstractNumId w:val="81"/>
  </w:num>
  <w:num w:numId="99">
    <w:abstractNumId w:val="28"/>
  </w:num>
  <w:num w:numId="100">
    <w:abstractNumId w:val="3"/>
  </w:num>
  <w:num w:numId="101">
    <w:abstractNumId w:val="11"/>
  </w:num>
  <w:num w:numId="102">
    <w:abstractNumId w:val="111"/>
  </w:num>
  <w:num w:numId="103">
    <w:abstractNumId w:val="46"/>
  </w:num>
  <w:num w:numId="104">
    <w:abstractNumId w:val="90"/>
  </w:num>
  <w:num w:numId="105">
    <w:abstractNumId w:val="88"/>
  </w:num>
  <w:num w:numId="106">
    <w:abstractNumId w:val="23"/>
  </w:num>
  <w:num w:numId="107">
    <w:abstractNumId w:val="78"/>
  </w:num>
  <w:num w:numId="108">
    <w:abstractNumId w:val="30"/>
  </w:num>
  <w:num w:numId="109">
    <w:abstractNumId w:val="112"/>
  </w:num>
  <w:num w:numId="110">
    <w:abstractNumId w:val="77"/>
  </w:num>
  <w:num w:numId="111">
    <w:abstractNumId w:val="69"/>
  </w:num>
  <w:num w:numId="112">
    <w:abstractNumId w:val="100"/>
  </w:num>
  <w:num w:numId="113">
    <w:abstractNumId w:val="18"/>
  </w:num>
  <w:num w:numId="114">
    <w:abstractNumId w:val="36"/>
  </w:num>
  <w:num w:numId="115">
    <w:abstractNumId w:val="84"/>
  </w:num>
  <w:num w:numId="116">
    <w:abstractNumId w:val="73"/>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GrammaticalErrors/>
  <w:stylePaneFormatFilter w:val="3F01"/>
  <w:defaultTabStop w:val="709"/>
  <w:hyphenationZone w:val="425"/>
  <w:drawingGridHorizontalSpacing w:val="120"/>
  <w:displayHorizontalDrawingGridEvery w:val="2"/>
  <w:characterSpacingControl w:val="doNotCompress"/>
  <w:hdrShapeDefaults>
    <o:shapedefaults v:ext="edit" spidmax="44034">
      <o:colormru v:ext="edit" colors="#cbcbcb"/>
    </o:shapedefaults>
  </w:hdrShapeDefaults>
  <w:footnotePr>
    <w:footnote w:id="0"/>
    <w:footnote w:id="1"/>
  </w:footnotePr>
  <w:endnotePr>
    <w:endnote w:id="0"/>
    <w:endnote w:id="1"/>
  </w:endnotePr>
  <w:compat/>
  <w:rsids>
    <w:rsidRoot w:val="00AE564E"/>
    <w:rsid w:val="00000917"/>
    <w:rsid w:val="00000B21"/>
    <w:rsid w:val="00003414"/>
    <w:rsid w:val="000047A8"/>
    <w:rsid w:val="00005F3A"/>
    <w:rsid w:val="000063C3"/>
    <w:rsid w:val="00007780"/>
    <w:rsid w:val="00007BDE"/>
    <w:rsid w:val="00011F97"/>
    <w:rsid w:val="00012A67"/>
    <w:rsid w:val="00015DDA"/>
    <w:rsid w:val="000161F1"/>
    <w:rsid w:val="00016F8C"/>
    <w:rsid w:val="00017C83"/>
    <w:rsid w:val="000253B8"/>
    <w:rsid w:val="00025E7B"/>
    <w:rsid w:val="00030947"/>
    <w:rsid w:val="00031FA0"/>
    <w:rsid w:val="00032871"/>
    <w:rsid w:val="00033460"/>
    <w:rsid w:val="0003360C"/>
    <w:rsid w:val="00034DA2"/>
    <w:rsid w:val="0003578F"/>
    <w:rsid w:val="0003671F"/>
    <w:rsid w:val="000367E4"/>
    <w:rsid w:val="00036A07"/>
    <w:rsid w:val="000421A6"/>
    <w:rsid w:val="00042656"/>
    <w:rsid w:val="000435BA"/>
    <w:rsid w:val="000464E3"/>
    <w:rsid w:val="00050258"/>
    <w:rsid w:val="00050662"/>
    <w:rsid w:val="00050CB3"/>
    <w:rsid w:val="00050E65"/>
    <w:rsid w:val="00054229"/>
    <w:rsid w:val="0005495F"/>
    <w:rsid w:val="000564B7"/>
    <w:rsid w:val="00056B64"/>
    <w:rsid w:val="00057775"/>
    <w:rsid w:val="0006031D"/>
    <w:rsid w:val="00062236"/>
    <w:rsid w:val="00062375"/>
    <w:rsid w:val="00064502"/>
    <w:rsid w:val="000654C5"/>
    <w:rsid w:val="000658AF"/>
    <w:rsid w:val="00065A5A"/>
    <w:rsid w:val="00071AD1"/>
    <w:rsid w:val="00074478"/>
    <w:rsid w:val="00074AFB"/>
    <w:rsid w:val="00075493"/>
    <w:rsid w:val="00080D3D"/>
    <w:rsid w:val="00081A8F"/>
    <w:rsid w:val="000829C0"/>
    <w:rsid w:val="00086CFE"/>
    <w:rsid w:val="00086F9B"/>
    <w:rsid w:val="000872B2"/>
    <w:rsid w:val="00090C27"/>
    <w:rsid w:val="00092446"/>
    <w:rsid w:val="00092EB7"/>
    <w:rsid w:val="00094C10"/>
    <w:rsid w:val="00094F5C"/>
    <w:rsid w:val="00096F0A"/>
    <w:rsid w:val="00097A73"/>
    <w:rsid w:val="00097ECF"/>
    <w:rsid w:val="000A1DE7"/>
    <w:rsid w:val="000A401F"/>
    <w:rsid w:val="000A4884"/>
    <w:rsid w:val="000A7083"/>
    <w:rsid w:val="000A718C"/>
    <w:rsid w:val="000B2F20"/>
    <w:rsid w:val="000C07DA"/>
    <w:rsid w:val="000C6A2E"/>
    <w:rsid w:val="000C72A9"/>
    <w:rsid w:val="000D1145"/>
    <w:rsid w:val="000D117D"/>
    <w:rsid w:val="000D14D9"/>
    <w:rsid w:val="000D3A4A"/>
    <w:rsid w:val="000D534A"/>
    <w:rsid w:val="000D6ED6"/>
    <w:rsid w:val="000E42D2"/>
    <w:rsid w:val="000F069E"/>
    <w:rsid w:val="000F0843"/>
    <w:rsid w:val="000F16C2"/>
    <w:rsid w:val="000F34DE"/>
    <w:rsid w:val="000F39DD"/>
    <w:rsid w:val="000F4DB3"/>
    <w:rsid w:val="000F59A6"/>
    <w:rsid w:val="00100C54"/>
    <w:rsid w:val="00101071"/>
    <w:rsid w:val="00101342"/>
    <w:rsid w:val="00106E07"/>
    <w:rsid w:val="001078AA"/>
    <w:rsid w:val="00110101"/>
    <w:rsid w:val="00110AE6"/>
    <w:rsid w:val="00112BCF"/>
    <w:rsid w:val="00115962"/>
    <w:rsid w:val="00116803"/>
    <w:rsid w:val="001178D1"/>
    <w:rsid w:val="001232FC"/>
    <w:rsid w:val="00124831"/>
    <w:rsid w:val="0012494E"/>
    <w:rsid w:val="00124EB3"/>
    <w:rsid w:val="001275F6"/>
    <w:rsid w:val="00127A10"/>
    <w:rsid w:val="001314ED"/>
    <w:rsid w:val="00131DAE"/>
    <w:rsid w:val="00132AE8"/>
    <w:rsid w:val="00141FDC"/>
    <w:rsid w:val="00143F35"/>
    <w:rsid w:val="0014421E"/>
    <w:rsid w:val="00145685"/>
    <w:rsid w:val="001537B9"/>
    <w:rsid w:val="00154955"/>
    <w:rsid w:val="00154CCD"/>
    <w:rsid w:val="001550DC"/>
    <w:rsid w:val="0015596C"/>
    <w:rsid w:val="00156D3C"/>
    <w:rsid w:val="00157375"/>
    <w:rsid w:val="001576F1"/>
    <w:rsid w:val="00157CBA"/>
    <w:rsid w:val="00160369"/>
    <w:rsid w:val="0016068B"/>
    <w:rsid w:val="00160849"/>
    <w:rsid w:val="00160CE0"/>
    <w:rsid w:val="001627A5"/>
    <w:rsid w:val="001629D6"/>
    <w:rsid w:val="00163B51"/>
    <w:rsid w:val="00164574"/>
    <w:rsid w:val="00166733"/>
    <w:rsid w:val="00171A54"/>
    <w:rsid w:val="00173BDC"/>
    <w:rsid w:val="00175A8B"/>
    <w:rsid w:val="00177E44"/>
    <w:rsid w:val="001812EE"/>
    <w:rsid w:val="00182089"/>
    <w:rsid w:val="001824F6"/>
    <w:rsid w:val="00183041"/>
    <w:rsid w:val="00185CFF"/>
    <w:rsid w:val="0018668A"/>
    <w:rsid w:val="00187065"/>
    <w:rsid w:val="001925AD"/>
    <w:rsid w:val="00194018"/>
    <w:rsid w:val="001966BE"/>
    <w:rsid w:val="00197E0F"/>
    <w:rsid w:val="001A43EA"/>
    <w:rsid w:val="001A59A9"/>
    <w:rsid w:val="001A5C6E"/>
    <w:rsid w:val="001A5E1D"/>
    <w:rsid w:val="001A6C67"/>
    <w:rsid w:val="001A6D80"/>
    <w:rsid w:val="001A7F22"/>
    <w:rsid w:val="001B0272"/>
    <w:rsid w:val="001B2328"/>
    <w:rsid w:val="001B3DD6"/>
    <w:rsid w:val="001B53D0"/>
    <w:rsid w:val="001B58D1"/>
    <w:rsid w:val="001B65FC"/>
    <w:rsid w:val="001B6602"/>
    <w:rsid w:val="001B6E51"/>
    <w:rsid w:val="001B72F8"/>
    <w:rsid w:val="001C09A3"/>
    <w:rsid w:val="001C1BFA"/>
    <w:rsid w:val="001C1F22"/>
    <w:rsid w:val="001C2386"/>
    <w:rsid w:val="001C3503"/>
    <w:rsid w:val="001C3D48"/>
    <w:rsid w:val="001C40D4"/>
    <w:rsid w:val="001C5DDB"/>
    <w:rsid w:val="001C7727"/>
    <w:rsid w:val="001D0839"/>
    <w:rsid w:val="001D188C"/>
    <w:rsid w:val="001D6334"/>
    <w:rsid w:val="001D73D2"/>
    <w:rsid w:val="001E0D77"/>
    <w:rsid w:val="001E151F"/>
    <w:rsid w:val="001E3259"/>
    <w:rsid w:val="001E3B6B"/>
    <w:rsid w:val="001E460E"/>
    <w:rsid w:val="001E5228"/>
    <w:rsid w:val="001E601A"/>
    <w:rsid w:val="001E606B"/>
    <w:rsid w:val="001F3793"/>
    <w:rsid w:val="001F4367"/>
    <w:rsid w:val="001F5FE6"/>
    <w:rsid w:val="00200283"/>
    <w:rsid w:val="00201EDE"/>
    <w:rsid w:val="00204611"/>
    <w:rsid w:val="00210C53"/>
    <w:rsid w:val="00210C92"/>
    <w:rsid w:val="00211149"/>
    <w:rsid w:val="00214BA4"/>
    <w:rsid w:val="00216395"/>
    <w:rsid w:val="002178C8"/>
    <w:rsid w:val="0021790A"/>
    <w:rsid w:val="002200FA"/>
    <w:rsid w:val="00222372"/>
    <w:rsid w:val="0022476B"/>
    <w:rsid w:val="00224B0D"/>
    <w:rsid w:val="00225351"/>
    <w:rsid w:val="0022656F"/>
    <w:rsid w:val="00227253"/>
    <w:rsid w:val="002300DA"/>
    <w:rsid w:val="00230CCC"/>
    <w:rsid w:val="00230E5D"/>
    <w:rsid w:val="00230FCC"/>
    <w:rsid w:val="00233978"/>
    <w:rsid w:val="002351FD"/>
    <w:rsid w:val="00235A20"/>
    <w:rsid w:val="0023686E"/>
    <w:rsid w:val="0023731C"/>
    <w:rsid w:val="00237C10"/>
    <w:rsid w:val="002419FD"/>
    <w:rsid w:val="00241BE5"/>
    <w:rsid w:val="002453CA"/>
    <w:rsid w:val="002476E8"/>
    <w:rsid w:val="00247B52"/>
    <w:rsid w:val="00247F37"/>
    <w:rsid w:val="00251632"/>
    <w:rsid w:val="00253033"/>
    <w:rsid w:val="002531A0"/>
    <w:rsid w:val="002561D7"/>
    <w:rsid w:val="0025662F"/>
    <w:rsid w:val="00257D3B"/>
    <w:rsid w:val="00257EC6"/>
    <w:rsid w:val="00260E75"/>
    <w:rsid w:val="00261000"/>
    <w:rsid w:val="0026134B"/>
    <w:rsid w:val="002636C2"/>
    <w:rsid w:val="00266223"/>
    <w:rsid w:val="002663F4"/>
    <w:rsid w:val="00267B62"/>
    <w:rsid w:val="00270C72"/>
    <w:rsid w:val="002742F4"/>
    <w:rsid w:val="002748F5"/>
    <w:rsid w:val="002751FA"/>
    <w:rsid w:val="00276CB2"/>
    <w:rsid w:val="0027715A"/>
    <w:rsid w:val="00280764"/>
    <w:rsid w:val="00281028"/>
    <w:rsid w:val="00282E45"/>
    <w:rsid w:val="00283C30"/>
    <w:rsid w:val="0028470D"/>
    <w:rsid w:val="00285284"/>
    <w:rsid w:val="0028590A"/>
    <w:rsid w:val="00286A10"/>
    <w:rsid w:val="002871A7"/>
    <w:rsid w:val="0028783D"/>
    <w:rsid w:val="002905D6"/>
    <w:rsid w:val="002908A1"/>
    <w:rsid w:val="00293ADC"/>
    <w:rsid w:val="0029532A"/>
    <w:rsid w:val="00295625"/>
    <w:rsid w:val="002958B1"/>
    <w:rsid w:val="00295DF6"/>
    <w:rsid w:val="0029671D"/>
    <w:rsid w:val="00296D29"/>
    <w:rsid w:val="002979A7"/>
    <w:rsid w:val="002A13CD"/>
    <w:rsid w:val="002A1F43"/>
    <w:rsid w:val="002A2617"/>
    <w:rsid w:val="002A5260"/>
    <w:rsid w:val="002A6F68"/>
    <w:rsid w:val="002B0AAD"/>
    <w:rsid w:val="002B13C7"/>
    <w:rsid w:val="002B1DC6"/>
    <w:rsid w:val="002B266B"/>
    <w:rsid w:val="002B33E1"/>
    <w:rsid w:val="002B3AEF"/>
    <w:rsid w:val="002B7D58"/>
    <w:rsid w:val="002C17DA"/>
    <w:rsid w:val="002C1936"/>
    <w:rsid w:val="002C207F"/>
    <w:rsid w:val="002D0A50"/>
    <w:rsid w:val="002D0E9E"/>
    <w:rsid w:val="002D25AC"/>
    <w:rsid w:val="002D54A4"/>
    <w:rsid w:val="002D592C"/>
    <w:rsid w:val="002E175F"/>
    <w:rsid w:val="002E186B"/>
    <w:rsid w:val="002E1FF5"/>
    <w:rsid w:val="002E3F41"/>
    <w:rsid w:val="002E567B"/>
    <w:rsid w:val="002E58F9"/>
    <w:rsid w:val="002E683A"/>
    <w:rsid w:val="002E7FA3"/>
    <w:rsid w:val="002F0766"/>
    <w:rsid w:val="002F1A8D"/>
    <w:rsid w:val="002F40CF"/>
    <w:rsid w:val="002F45C9"/>
    <w:rsid w:val="002F47D0"/>
    <w:rsid w:val="002F5586"/>
    <w:rsid w:val="00300220"/>
    <w:rsid w:val="00302C7D"/>
    <w:rsid w:val="00303A62"/>
    <w:rsid w:val="003046EE"/>
    <w:rsid w:val="00306211"/>
    <w:rsid w:val="00311579"/>
    <w:rsid w:val="0031400D"/>
    <w:rsid w:val="00314DF0"/>
    <w:rsid w:val="00317BB0"/>
    <w:rsid w:val="00320AE7"/>
    <w:rsid w:val="00321C60"/>
    <w:rsid w:val="00321FD7"/>
    <w:rsid w:val="00322DC6"/>
    <w:rsid w:val="00323E5A"/>
    <w:rsid w:val="00330131"/>
    <w:rsid w:val="00336751"/>
    <w:rsid w:val="003378DB"/>
    <w:rsid w:val="00340B61"/>
    <w:rsid w:val="00341CE5"/>
    <w:rsid w:val="00341D4A"/>
    <w:rsid w:val="0034333D"/>
    <w:rsid w:val="00344B66"/>
    <w:rsid w:val="0034515D"/>
    <w:rsid w:val="00345492"/>
    <w:rsid w:val="0034705B"/>
    <w:rsid w:val="00350088"/>
    <w:rsid w:val="00350933"/>
    <w:rsid w:val="00350C55"/>
    <w:rsid w:val="00350D83"/>
    <w:rsid w:val="003525AC"/>
    <w:rsid w:val="00354C01"/>
    <w:rsid w:val="0035584C"/>
    <w:rsid w:val="00355972"/>
    <w:rsid w:val="003561AF"/>
    <w:rsid w:val="00357146"/>
    <w:rsid w:val="003641A6"/>
    <w:rsid w:val="0037094C"/>
    <w:rsid w:val="0037303E"/>
    <w:rsid w:val="0037486D"/>
    <w:rsid w:val="00377E8A"/>
    <w:rsid w:val="00380271"/>
    <w:rsid w:val="0038088D"/>
    <w:rsid w:val="003870D2"/>
    <w:rsid w:val="0038747B"/>
    <w:rsid w:val="0039087F"/>
    <w:rsid w:val="00390BB0"/>
    <w:rsid w:val="00391FF4"/>
    <w:rsid w:val="0039432D"/>
    <w:rsid w:val="00394EAD"/>
    <w:rsid w:val="003953CF"/>
    <w:rsid w:val="00396595"/>
    <w:rsid w:val="00396F71"/>
    <w:rsid w:val="00397ABD"/>
    <w:rsid w:val="00397EA4"/>
    <w:rsid w:val="003A061D"/>
    <w:rsid w:val="003A256F"/>
    <w:rsid w:val="003A4639"/>
    <w:rsid w:val="003A56F0"/>
    <w:rsid w:val="003A6970"/>
    <w:rsid w:val="003A7E59"/>
    <w:rsid w:val="003B47BA"/>
    <w:rsid w:val="003B4C61"/>
    <w:rsid w:val="003B4DF0"/>
    <w:rsid w:val="003B5533"/>
    <w:rsid w:val="003B6FB2"/>
    <w:rsid w:val="003C084B"/>
    <w:rsid w:val="003C1366"/>
    <w:rsid w:val="003C2828"/>
    <w:rsid w:val="003C2C19"/>
    <w:rsid w:val="003C302B"/>
    <w:rsid w:val="003C6321"/>
    <w:rsid w:val="003C72CD"/>
    <w:rsid w:val="003C73C9"/>
    <w:rsid w:val="003D314D"/>
    <w:rsid w:val="003D4CD9"/>
    <w:rsid w:val="003D63B8"/>
    <w:rsid w:val="003D6DF5"/>
    <w:rsid w:val="003E025C"/>
    <w:rsid w:val="003E26F2"/>
    <w:rsid w:val="003E505A"/>
    <w:rsid w:val="003F0B2B"/>
    <w:rsid w:val="003F2054"/>
    <w:rsid w:val="003F223B"/>
    <w:rsid w:val="003F2A7C"/>
    <w:rsid w:val="003F6727"/>
    <w:rsid w:val="003F682F"/>
    <w:rsid w:val="003F73F0"/>
    <w:rsid w:val="003F7D5E"/>
    <w:rsid w:val="003F7D8C"/>
    <w:rsid w:val="004012EC"/>
    <w:rsid w:val="004014C6"/>
    <w:rsid w:val="004016FF"/>
    <w:rsid w:val="004026C2"/>
    <w:rsid w:val="00405310"/>
    <w:rsid w:val="00411ED7"/>
    <w:rsid w:val="004123BD"/>
    <w:rsid w:val="00412F22"/>
    <w:rsid w:val="00413240"/>
    <w:rsid w:val="004164A0"/>
    <w:rsid w:val="00416FF4"/>
    <w:rsid w:val="00417797"/>
    <w:rsid w:val="00417FF0"/>
    <w:rsid w:val="00420CB4"/>
    <w:rsid w:val="004222FD"/>
    <w:rsid w:val="00423923"/>
    <w:rsid w:val="00425816"/>
    <w:rsid w:val="004275C3"/>
    <w:rsid w:val="00430174"/>
    <w:rsid w:val="0043064D"/>
    <w:rsid w:val="004315F0"/>
    <w:rsid w:val="00433BBF"/>
    <w:rsid w:val="00434570"/>
    <w:rsid w:val="00435C7F"/>
    <w:rsid w:val="00440D91"/>
    <w:rsid w:val="004433C1"/>
    <w:rsid w:val="00444C46"/>
    <w:rsid w:val="00446455"/>
    <w:rsid w:val="004475B6"/>
    <w:rsid w:val="004519E5"/>
    <w:rsid w:val="00451F7F"/>
    <w:rsid w:val="004561C5"/>
    <w:rsid w:val="00457F15"/>
    <w:rsid w:val="00460139"/>
    <w:rsid w:val="0046087D"/>
    <w:rsid w:val="00461019"/>
    <w:rsid w:val="00461F78"/>
    <w:rsid w:val="0046363B"/>
    <w:rsid w:val="00463842"/>
    <w:rsid w:val="00463E58"/>
    <w:rsid w:val="004644AD"/>
    <w:rsid w:val="00464A67"/>
    <w:rsid w:val="004652CF"/>
    <w:rsid w:val="0046560F"/>
    <w:rsid w:val="00466D99"/>
    <w:rsid w:val="004736C1"/>
    <w:rsid w:val="00475897"/>
    <w:rsid w:val="00476155"/>
    <w:rsid w:val="004773F8"/>
    <w:rsid w:val="00477B66"/>
    <w:rsid w:val="00477C41"/>
    <w:rsid w:val="004843EB"/>
    <w:rsid w:val="004858CA"/>
    <w:rsid w:val="00486DDD"/>
    <w:rsid w:val="00490AFE"/>
    <w:rsid w:val="004916DE"/>
    <w:rsid w:val="00492685"/>
    <w:rsid w:val="004935A5"/>
    <w:rsid w:val="00494D8A"/>
    <w:rsid w:val="00495226"/>
    <w:rsid w:val="004952CE"/>
    <w:rsid w:val="00496266"/>
    <w:rsid w:val="00496549"/>
    <w:rsid w:val="0049750A"/>
    <w:rsid w:val="004976BE"/>
    <w:rsid w:val="004A1BEF"/>
    <w:rsid w:val="004A2439"/>
    <w:rsid w:val="004A4E40"/>
    <w:rsid w:val="004A4F86"/>
    <w:rsid w:val="004A6C22"/>
    <w:rsid w:val="004B0F10"/>
    <w:rsid w:val="004B1898"/>
    <w:rsid w:val="004B2715"/>
    <w:rsid w:val="004B2B2F"/>
    <w:rsid w:val="004B4A86"/>
    <w:rsid w:val="004B4BFE"/>
    <w:rsid w:val="004B54C3"/>
    <w:rsid w:val="004B64D9"/>
    <w:rsid w:val="004B7E8F"/>
    <w:rsid w:val="004B7EE6"/>
    <w:rsid w:val="004C1E61"/>
    <w:rsid w:val="004C2531"/>
    <w:rsid w:val="004C2A9D"/>
    <w:rsid w:val="004C3455"/>
    <w:rsid w:val="004C3D9C"/>
    <w:rsid w:val="004C42A7"/>
    <w:rsid w:val="004C504C"/>
    <w:rsid w:val="004C6A53"/>
    <w:rsid w:val="004C75B8"/>
    <w:rsid w:val="004C77D2"/>
    <w:rsid w:val="004D1350"/>
    <w:rsid w:val="004D5E10"/>
    <w:rsid w:val="004E0326"/>
    <w:rsid w:val="004E07AB"/>
    <w:rsid w:val="004E1D8D"/>
    <w:rsid w:val="004E412E"/>
    <w:rsid w:val="004E78A0"/>
    <w:rsid w:val="004F1191"/>
    <w:rsid w:val="004F26E1"/>
    <w:rsid w:val="004F4ED5"/>
    <w:rsid w:val="004F5C1A"/>
    <w:rsid w:val="005003A0"/>
    <w:rsid w:val="00500681"/>
    <w:rsid w:val="0050355F"/>
    <w:rsid w:val="00504296"/>
    <w:rsid w:val="0051083B"/>
    <w:rsid w:val="00514410"/>
    <w:rsid w:val="00515FF6"/>
    <w:rsid w:val="0052049F"/>
    <w:rsid w:val="00521852"/>
    <w:rsid w:val="0052309B"/>
    <w:rsid w:val="00532C35"/>
    <w:rsid w:val="00536008"/>
    <w:rsid w:val="00536D2F"/>
    <w:rsid w:val="00537DE2"/>
    <w:rsid w:val="00541775"/>
    <w:rsid w:val="0054203A"/>
    <w:rsid w:val="0054284F"/>
    <w:rsid w:val="00543EE1"/>
    <w:rsid w:val="005459B4"/>
    <w:rsid w:val="00545B8A"/>
    <w:rsid w:val="005468EC"/>
    <w:rsid w:val="00547700"/>
    <w:rsid w:val="00552802"/>
    <w:rsid w:val="005529AB"/>
    <w:rsid w:val="00553129"/>
    <w:rsid w:val="005548E4"/>
    <w:rsid w:val="005557FE"/>
    <w:rsid w:val="00555DE4"/>
    <w:rsid w:val="005566D3"/>
    <w:rsid w:val="00560B80"/>
    <w:rsid w:val="0056371B"/>
    <w:rsid w:val="005643FE"/>
    <w:rsid w:val="00564514"/>
    <w:rsid w:val="0056703A"/>
    <w:rsid w:val="00571E24"/>
    <w:rsid w:val="00572700"/>
    <w:rsid w:val="0057273B"/>
    <w:rsid w:val="00574E08"/>
    <w:rsid w:val="00575E06"/>
    <w:rsid w:val="00577C2D"/>
    <w:rsid w:val="00577F34"/>
    <w:rsid w:val="00581502"/>
    <w:rsid w:val="00581BB6"/>
    <w:rsid w:val="0058218D"/>
    <w:rsid w:val="00582D44"/>
    <w:rsid w:val="00583161"/>
    <w:rsid w:val="005860FB"/>
    <w:rsid w:val="0059021F"/>
    <w:rsid w:val="005903E8"/>
    <w:rsid w:val="00591719"/>
    <w:rsid w:val="00591D61"/>
    <w:rsid w:val="00592CBF"/>
    <w:rsid w:val="00593AAF"/>
    <w:rsid w:val="0059403F"/>
    <w:rsid w:val="005946C6"/>
    <w:rsid w:val="00594B64"/>
    <w:rsid w:val="0059530A"/>
    <w:rsid w:val="00595689"/>
    <w:rsid w:val="00597594"/>
    <w:rsid w:val="0059772E"/>
    <w:rsid w:val="005A0636"/>
    <w:rsid w:val="005A4246"/>
    <w:rsid w:val="005A499A"/>
    <w:rsid w:val="005A520A"/>
    <w:rsid w:val="005A5B19"/>
    <w:rsid w:val="005A7861"/>
    <w:rsid w:val="005B0715"/>
    <w:rsid w:val="005B2097"/>
    <w:rsid w:val="005B6BB9"/>
    <w:rsid w:val="005C19BE"/>
    <w:rsid w:val="005C3C9C"/>
    <w:rsid w:val="005C5924"/>
    <w:rsid w:val="005D07EA"/>
    <w:rsid w:val="005D0EDE"/>
    <w:rsid w:val="005D1177"/>
    <w:rsid w:val="005D1FB9"/>
    <w:rsid w:val="005D47BC"/>
    <w:rsid w:val="005D554A"/>
    <w:rsid w:val="005D782A"/>
    <w:rsid w:val="005E14D0"/>
    <w:rsid w:val="005E22BF"/>
    <w:rsid w:val="005E4130"/>
    <w:rsid w:val="005E667A"/>
    <w:rsid w:val="005F0A04"/>
    <w:rsid w:val="005F1A00"/>
    <w:rsid w:val="005F2ADF"/>
    <w:rsid w:val="005F2CFB"/>
    <w:rsid w:val="005F3D1E"/>
    <w:rsid w:val="005F439E"/>
    <w:rsid w:val="005F5E47"/>
    <w:rsid w:val="005F6663"/>
    <w:rsid w:val="00600D41"/>
    <w:rsid w:val="006012B9"/>
    <w:rsid w:val="00601B60"/>
    <w:rsid w:val="00601C78"/>
    <w:rsid w:val="00602584"/>
    <w:rsid w:val="00605BAE"/>
    <w:rsid w:val="00605E8F"/>
    <w:rsid w:val="00606602"/>
    <w:rsid w:val="006071A0"/>
    <w:rsid w:val="00610CD0"/>
    <w:rsid w:val="00610F10"/>
    <w:rsid w:val="00612DDC"/>
    <w:rsid w:val="00613EEE"/>
    <w:rsid w:val="00614460"/>
    <w:rsid w:val="00620F53"/>
    <w:rsid w:val="00623DFC"/>
    <w:rsid w:val="00624EF8"/>
    <w:rsid w:val="00626D69"/>
    <w:rsid w:val="00627C45"/>
    <w:rsid w:val="00630279"/>
    <w:rsid w:val="0063073A"/>
    <w:rsid w:val="006315E0"/>
    <w:rsid w:val="00632983"/>
    <w:rsid w:val="006345A5"/>
    <w:rsid w:val="00635238"/>
    <w:rsid w:val="00635B62"/>
    <w:rsid w:val="006406BF"/>
    <w:rsid w:val="00642238"/>
    <w:rsid w:val="0064351A"/>
    <w:rsid w:val="00652675"/>
    <w:rsid w:val="00654449"/>
    <w:rsid w:val="006547C9"/>
    <w:rsid w:val="00655B71"/>
    <w:rsid w:val="006561DF"/>
    <w:rsid w:val="00656464"/>
    <w:rsid w:val="00657CC8"/>
    <w:rsid w:val="00661E53"/>
    <w:rsid w:val="00662700"/>
    <w:rsid w:val="0066341F"/>
    <w:rsid w:val="00663EFF"/>
    <w:rsid w:val="0066647D"/>
    <w:rsid w:val="0067350F"/>
    <w:rsid w:val="00673F8C"/>
    <w:rsid w:val="00674C23"/>
    <w:rsid w:val="00674C87"/>
    <w:rsid w:val="0067547F"/>
    <w:rsid w:val="006776B6"/>
    <w:rsid w:val="006778FE"/>
    <w:rsid w:val="00682555"/>
    <w:rsid w:val="00683E60"/>
    <w:rsid w:val="00683F75"/>
    <w:rsid w:val="006856F1"/>
    <w:rsid w:val="00687063"/>
    <w:rsid w:val="00687CDD"/>
    <w:rsid w:val="00691938"/>
    <w:rsid w:val="006925D3"/>
    <w:rsid w:val="006926BB"/>
    <w:rsid w:val="006938CA"/>
    <w:rsid w:val="006943A8"/>
    <w:rsid w:val="0069458C"/>
    <w:rsid w:val="006A0D18"/>
    <w:rsid w:val="006A1C5E"/>
    <w:rsid w:val="006A2193"/>
    <w:rsid w:val="006A245F"/>
    <w:rsid w:val="006A28EB"/>
    <w:rsid w:val="006A3DE8"/>
    <w:rsid w:val="006A435F"/>
    <w:rsid w:val="006A474B"/>
    <w:rsid w:val="006A4C4E"/>
    <w:rsid w:val="006A500C"/>
    <w:rsid w:val="006B05A9"/>
    <w:rsid w:val="006B4DBE"/>
    <w:rsid w:val="006B51F4"/>
    <w:rsid w:val="006C0366"/>
    <w:rsid w:val="006C095E"/>
    <w:rsid w:val="006C0F12"/>
    <w:rsid w:val="006C133C"/>
    <w:rsid w:val="006C211C"/>
    <w:rsid w:val="006C5A0A"/>
    <w:rsid w:val="006C6313"/>
    <w:rsid w:val="006C6466"/>
    <w:rsid w:val="006C7526"/>
    <w:rsid w:val="006C7FB3"/>
    <w:rsid w:val="006D52E1"/>
    <w:rsid w:val="006D5906"/>
    <w:rsid w:val="006D6C98"/>
    <w:rsid w:val="006D7A7F"/>
    <w:rsid w:val="006E0737"/>
    <w:rsid w:val="006E435E"/>
    <w:rsid w:val="006E5AEE"/>
    <w:rsid w:val="006E5D97"/>
    <w:rsid w:val="006E64A9"/>
    <w:rsid w:val="006E69BB"/>
    <w:rsid w:val="006F360E"/>
    <w:rsid w:val="006F3F64"/>
    <w:rsid w:val="006F4201"/>
    <w:rsid w:val="006F4EED"/>
    <w:rsid w:val="006F5C37"/>
    <w:rsid w:val="00701946"/>
    <w:rsid w:val="007019FA"/>
    <w:rsid w:val="0070220B"/>
    <w:rsid w:val="007026BB"/>
    <w:rsid w:val="00703434"/>
    <w:rsid w:val="00704E1C"/>
    <w:rsid w:val="00710628"/>
    <w:rsid w:val="00711F38"/>
    <w:rsid w:val="00711F81"/>
    <w:rsid w:val="00713D61"/>
    <w:rsid w:val="0071559A"/>
    <w:rsid w:val="007172CA"/>
    <w:rsid w:val="00721E28"/>
    <w:rsid w:val="00722DEE"/>
    <w:rsid w:val="0072305F"/>
    <w:rsid w:val="00723C36"/>
    <w:rsid w:val="00725292"/>
    <w:rsid w:val="00725EF5"/>
    <w:rsid w:val="00727278"/>
    <w:rsid w:val="00731648"/>
    <w:rsid w:val="00731DFC"/>
    <w:rsid w:val="0073398E"/>
    <w:rsid w:val="007344FE"/>
    <w:rsid w:val="00734731"/>
    <w:rsid w:val="007359DA"/>
    <w:rsid w:val="00736123"/>
    <w:rsid w:val="007415A3"/>
    <w:rsid w:val="0074168C"/>
    <w:rsid w:val="00741763"/>
    <w:rsid w:val="00741EF7"/>
    <w:rsid w:val="007421B5"/>
    <w:rsid w:val="0074396B"/>
    <w:rsid w:val="00744213"/>
    <w:rsid w:val="00750743"/>
    <w:rsid w:val="00750877"/>
    <w:rsid w:val="00752E6C"/>
    <w:rsid w:val="00756E42"/>
    <w:rsid w:val="00763F0E"/>
    <w:rsid w:val="0076464D"/>
    <w:rsid w:val="00767AE4"/>
    <w:rsid w:val="007712EF"/>
    <w:rsid w:val="00771BC4"/>
    <w:rsid w:val="007724F3"/>
    <w:rsid w:val="00774A60"/>
    <w:rsid w:val="007766EF"/>
    <w:rsid w:val="007800C9"/>
    <w:rsid w:val="007809C1"/>
    <w:rsid w:val="007819A1"/>
    <w:rsid w:val="00781EC5"/>
    <w:rsid w:val="00782A89"/>
    <w:rsid w:val="007835A6"/>
    <w:rsid w:val="00784027"/>
    <w:rsid w:val="00786C8B"/>
    <w:rsid w:val="007870A9"/>
    <w:rsid w:val="0079009B"/>
    <w:rsid w:val="00790A35"/>
    <w:rsid w:val="00791637"/>
    <w:rsid w:val="0079258F"/>
    <w:rsid w:val="00792BF7"/>
    <w:rsid w:val="00792C6A"/>
    <w:rsid w:val="007938F6"/>
    <w:rsid w:val="007942C0"/>
    <w:rsid w:val="007952F6"/>
    <w:rsid w:val="0079563C"/>
    <w:rsid w:val="00795DA2"/>
    <w:rsid w:val="007965FB"/>
    <w:rsid w:val="00796E75"/>
    <w:rsid w:val="00797D73"/>
    <w:rsid w:val="007A0603"/>
    <w:rsid w:val="007A2776"/>
    <w:rsid w:val="007A3610"/>
    <w:rsid w:val="007A363B"/>
    <w:rsid w:val="007A42AD"/>
    <w:rsid w:val="007A4524"/>
    <w:rsid w:val="007A4A19"/>
    <w:rsid w:val="007B0176"/>
    <w:rsid w:val="007B1798"/>
    <w:rsid w:val="007B1BDD"/>
    <w:rsid w:val="007B2B98"/>
    <w:rsid w:val="007B34CD"/>
    <w:rsid w:val="007B43B5"/>
    <w:rsid w:val="007B4611"/>
    <w:rsid w:val="007B6897"/>
    <w:rsid w:val="007B7B15"/>
    <w:rsid w:val="007B7B74"/>
    <w:rsid w:val="007C1704"/>
    <w:rsid w:val="007C1DFA"/>
    <w:rsid w:val="007C38F1"/>
    <w:rsid w:val="007C4EB8"/>
    <w:rsid w:val="007C4F67"/>
    <w:rsid w:val="007C582E"/>
    <w:rsid w:val="007D06E2"/>
    <w:rsid w:val="007D10AF"/>
    <w:rsid w:val="007D2133"/>
    <w:rsid w:val="007D2279"/>
    <w:rsid w:val="007D48C4"/>
    <w:rsid w:val="007D4A16"/>
    <w:rsid w:val="007D4C6D"/>
    <w:rsid w:val="007D5453"/>
    <w:rsid w:val="007D5925"/>
    <w:rsid w:val="007D64DA"/>
    <w:rsid w:val="007D68D7"/>
    <w:rsid w:val="007D7CD6"/>
    <w:rsid w:val="007D7FBF"/>
    <w:rsid w:val="007E08B0"/>
    <w:rsid w:val="007E1AC8"/>
    <w:rsid w:val="007E2022"/>
    <w:rsid w:val="007E3AE8"/>
    <w:rsid w:val="007E51FB"/>
    <w:rsid w:val="007E6B71"/>
    <w:rsid w:val="007E73E5"/>
    <w:rsid w:val="007F13D5"/>
    <w:rsid w:val="007F19EB"/>
    <w:rsid w:val="007F4D30"/>
    <w:rsid w:val="007F7D75"/>
    <w:rsid w:val="00800831"/>
    <w:rsid w:val="0080217A"/>
    <w:rsid w:val="0080227C"/>
    <w:rsid w:val="00805D79"/>
    <w:rsid w:val="0081045E"/>
    <w:rsid w:val="00810A10"/>
    <w:rsid w:val="008147F9"/>
    <w:rsid w:val="0081480C"/>
    <w:rsid w:val="00815D7D"/>
    <w:rsid w:val="008162C1"/>
    <w:rsid w:val="00816418"/>
    <w:rsid w:val="00817674"/>
    <w:rsid w:val="008215F4"/>
    <w:rsid w:val="00827A43"/>
    <w:rsid w:val="0083504C"/>
    <w:rsid w:val="008357CA"/>
    <w:rsid w:val="00835CC3"/>
    <w:rsid w:val="00836B85"/>
    <w:rsid w:val="0083703E"/>
    <w:rsid w:val="0083707D"/>
    <w:rsid w:val="00837314"/>
    <w:rsid w:val="0083760B"/>
    <w:rsid w:val="00842736"/>
    <w:rsid w:val="00842AF4"/>
    <w:rsid w:val="0084438F"/>
    <w:rsid w:val="008449D2"/>
    <w:rsid w:val="008455D2"/>
    <w:rsid w:val="00845AA8"/>
    <w:rsid w:val="0085417A"/>
    <w:rsid w:val="00854E1B"/>
    <w:rsid w:val="008560E1"/>
    <w:rsid w:val="008573D4"/>
    <w:rsid w:val="00857DD2"/>
    <w:rsid w:val="00860FD6"/>
    <w:rsid w:val="008621BA"/>
    <w:rsid w:val="00863BAB"/>
    <w:rsid w:val="008713BE"/>
    <w:rsid w:val="008715B4"/>
    <w:rsid w:val="0087296C"/>
    <w:rsid w:val="00873CD6"/>
    <w:rsid w:val="00873DF7"/>
    <w:rsid w:val="00874401"/>
    <w:rsid w:val="008754B2"/>
    <w:rsid w:val="0087676C"/>
    <w:rsid w:val="00876AEE"/>
    <w:rsid w:val="008843B6"/>
    <w:rsid w:val="008846BB"/>
    <w:rsid w:val="00884E19"/>
    <w:rsid w:val="00890DD9"/>
    <w:rsid w:val="0089207D"/>
    <w:rsid w:val="00894808"/>
    <w:rsid w:val="00896836"/>
    <w:rsid w:val="008A2494"/>
    <w:rsid w:val="008A24BE"/>
    <w:rsid w:val="008A32D7"/>
    <w:rsid w:val="008A3741"/>
    <w:rsid w:val="008B339E"/>
    <w:rsid w:val="008B49AA"/>
    <w:rsid w:val="008B4D08"/>
    <w:rsid w:val="008B7783"/>
    <w:rsid w:val="008C1660"/>
    <w:rsid w:val="008C39DC"/>
    <w:rsid w:val="008C6B02"/>
    <w:rsid w:val="008C6D1D"/>
    <w:rsid w:val="008C7203"/>
    <w:rsid w:val="008C72EB"/>
    <w:rsid w:val="008D0952"/>
    <w:rsid w:val="008D183C"/>
    <w:rsid w:val="008D6136"/>
    <w:rsid w:val="008D6A98"/>
    <w:rsid w:val="008D6AE9"/>
    <w:rsid w:val="008D6B9E"/>
    <w:rsid w:val="008D7A28"/>
    <w:rsid w:val="008E1825"/>
    <w:rsid w:val="008E190C"/>
    <w:rsid w:val="008E38E1"/>
    <w:rsid w:val="008E500B"/>
    <w:rsid w:val="008E5F4F"/>
    <w:rsid w:val="008E6422"/>
    <w:rsid w:val="008F2779"/>
    <w:rsid w:val="008F38AD"/>
    <w:rsid w:val="008F3E7B"/>
    <w:rsid w:val="008F4BBB"/>
    <w:rsid w:val="008F4D52"/>
    <w:rsid w:val="008F51FB"/>
    <w:rsid w:val="008F59E4"/>
    <w:rsid w:val="008F7821"/>
    <w:rsid w:val="0090083E"/>
    <w:rsid w:val="00901AB1"/>
    <w:rsid w:val="0090260B"/>
    <w:rsid w:val="009043B8"/>
    <w:rsid w:val="00905E59"/>
    <w:rsid w:val="00906C98"/>
    <w:rsid w:val="009100DC"/>
    <w:rsid w:val="00910611"/>
    <w:rsid w:val="00910881"/>
    <w:rsid w:val="00910FDF"/>
    <w:rsid w:val="0091120E"/>
    <w:rsid w:val="00911E61"/>
    <w:rsid w:val="00912FE8"/>
    <w:rsid w:val="00913351"/>
    <w:rsid w:val="00914C4C"/>
    <w:rsid w:val="0091631E"/>
    <w:rsid w:val="00916378"/>
    <w:rsid w:val="00917762"/>
    <w:rsid w:val="0091776C"/>
    <w:rsid w:val="0092065E"/>
    <w:rsid w:val="00922F2B"/>
    <w:rsid w:val="009253F9"/>
    <w:rsid w:val="009255C1"/>
    <w:rsid w:val="0093133C"/>
    <w:rsid w:val="0093148E"/>
    <w:rsid w:val="009346B6"/>
    <w:rsid w:val="00934830"/>
    <w:rsid w:val="00934C46"/>
    <w:rsid w:val="00936A11"/>
    <w:rsid w:val="00940C2C"/>
    <w:rsid w:val="00943696"/>
    <w:rsid w:val="00944CA6"/>
    <w:rsid w:val="00945336"/>
    <w:rsid w:val="00951B47"/>
    <w:rsid w:val="00953E8F"/>
    <w:rsid w:val="00954649"/>
    <w:rsid w:val="0095578B"/>
    <w:rsid w:val="00956A33"/>
    <w:rsid w:val="00957DB0"/>
    <w:rsid w:val="009609D1"/>
    <w:rsid w:val="00961339"/>
    <w:rsid w:val="00962B5C"/>
    <w:rsid w:val="00964165"/>
    <w:rsid w:val="00965A7F"/>
    <w:rsid w:val="0097033F"/>
    <w:rsid w:val="009721E6"/>
    <w:rsid w:val="00973D6F"/>
    <w:rsid w:val="00976191"/>
    <w:rsid w:val="00980585"/>
    <w:rsid w:val="0098176B"/>
    <w:rsid w:val="009817E3"/>
    <w:rsid w:val="009820FD"/>
    <w:rsid w:val="00983B45"/>
    <w:rsid w:val="009867F1"/>
    <w:rsid w:val="009903F8"/>
    <w:rsid w:val="00990FD9"/>
    <w:rsid w:val="0099294C"/>
    <w:rsid w:val="009939A0"/>
    <w:rsid w:val="00993A2D"/>
    <w:rsid w:val="00995943"/>
    <w:rsid w:val="00995E1D"/>
    <w:rsid w:val="00995FC9"/>
    <w:rsid w:val="009A141A"/>
    <w:rsid w:val="009A2255"/>
    <w:rsid w:val="009A2325"/>
    <w:rsid w:val="009A2D6E"/>
    <w:rsid w:val="009A6770"/>
    <w:rsid w:val="009A7D76"/>
    <w:rsid w:val="009A7F41"/>
    <w:rsid w:val="009B142F"/>
    <w:rsid w:val="009B2471"/>
    <w:rsid w:val="009B39C1"/>
    <w:rsid w:val="009B3EC5"/>
    <w:rsid w:val="009B5203"/>
    <w:rsid w:val="009B7B37"/>
    <w:rsid w:val="009B7BA7"/>
    <w:rsid w:val="009C2238"/>
    <w:rsid w:val="009D0056"/>
    <w:rsid w:val="009D03AB"/>
    <w:rsid w:val="009D09A4"/>
    <w:rsid w:val="009D23B0"/>
    <w:rsid w:val="009D30F6"/>
    <w:rsid w:val="009D3D61"/>
    <w:rsid w:val="009D46B2"/>
    <w:rsid w:val="009D5485"/>
    <w:rsid w:val="009E15EF"/>
    <w:rsid w:val="009E44FF"/>
    <w:rsid w:val="009E489C"/>
    <w:rsid w:val="009E6A39"/>
    <w:rsid w:val="009E6C56"/>
    <w:rsid w:val="009E7243"/>
    <w:rsid w:val="009E74C0"/>
    <w:rsid w:val="009E7FAA"/>
    <w:rsid w:val="009F4578"/>
    <w:rsid w:val="009F4E41"/>
    <w:rsid w:val="009F55CA"/>
    <w:rsid w:val="009F6A9E"/>
    <w:rsid w:val="00A01E4E"/>
    <w:rsid w:val="00A01F26"/>
    <w:rsid w:val="00A0256F"/>
    <w:rsid w:val="00A02856"/>
    <w:rsid w:val="00A04547"/>
    <w:rsid w:val="00A11A6C"/>
    <w:rsid w:val="00A14509"/>
    <w:rsid w:val="00A14F96"/>
    <w:rsid w:val="00A1624A"/>
    <w:rsid w:val="00A16428"/>
    <w:rsid w:val="00A17F57"/>
    <w:rsid w:val="00A20901"/>
    <w:rsid w:val="00A21A93"/>
    <w:rsid w:val="00A21E17"/>
    <w:rsid w:val="00A22262"/>
    <w:rsid w:val="00A22DA9"/>
    <w:rsid w:val="00A23164"/>
    <w:rsid w:val="00A23670"/>
    <w:rsid w:val="00A23903"/>
    <w:rsid w:val="00A25A23"/>
    <w:rsid w:val="00A27823"/>
    <w:rsid w:val="00A300B8"/>
    <w:rsid w:val="00A3062F"/>
    <w:rsid w:val="00A3120A"/>
    <w:rsid w:val="00A313FA"/>
    <w:rsid w:val="00A34057"/>
    <w:rsid w:val="00A36453"/>
    <w:rsid w:val="00A4036F"/>
    <w:rsid w:val="00A4045E"/>
    <w:rsid w:val="00A43145"/>
    <w:rsid w:val="00A44428"/>
    <w:rsid w:val="00A45075"/>
    <w:rsid w:val="00A46EE5"/>
    <w:rsid w:val="00A50A99"/>
    <w:rsid w:val="00A5229B"/>
    <w:rsid w:val="00A5441C"/>
    <w:rsid w:val="00A55059"/>
    <w:rsid w:val="00A551C4"/>
    <w:rsid w:val="00A5614F"/>
    <w:rsid w:val="00A57A80"/>
    <w:rsid w:val="00A57FEC"/>
    <w:rsid w:val="00A6009F"/>
    <w:rsid w:val="00A61BB1"/>
    <w:rsid w:val="00A6334D"/>
    <w:rsid w:val="00A6549F"/>
    <w:rsid w:val="00A658CE"/>
    <w:rsid w:val="00A65A70"/>
    <w:rsid w:val="00A672D7"/>
    <w:rsid w:val="00A6794F"/>
    <w:rsid w:val="00A7036C"/>
    <w:rsid w:val="00A71F71"/>
    <w:rsid w:val="00A73367"/>
    <w:rsid w:val="00A75347"/>
    <w:rsid w:val="00A776D8"/>
    <w:rsid w:val="00A779BD"/>
    <w:rsid w:val="00A77E4F"/>
    <w:rsid w:val="00A8058B"/>
    <w:rsid w:val="00A8129B"/>
    <w:rsid w:val="00A81BF4"/>
    <w:rsid w:val="00A81FBA"/>
    <w:rsid w:val="00A82CE2"/>
    <w:rsid w:val="00A830C0"/>
    <w:rsid w:val="00A83619"/>
    <w:rsid w:val="00A84DB6"/>
    <w:rsid w:val="00A85743"/>
    <w:rsid w:val="00A85B69"/>
    <w:rsid w:val="00A868AC"/>
    <w:rsid w:val="00A92053"/>
    <w:rsid w:val="00A94B9C"/>
    <w:rsid w:val="00A96A42"/>
    <w:rsid w:val="00AA05E4"/>
    <w:rsid w:val="00AA0626"/>
    <w:rsid w:val="00AA3C6B"/>
    <w:rsid w:val="00AA4355"/>
    <w:rsid w:val="00AA5B08"/>
    <w:rsid w:val="00AA6A4F"/>
    <w:rsid w:val="00AA754B"/>
    <w:rsid w:val="00AA7678"/>
    <w:rsid w:val="00AB0ACC"/>
    <w:rsid w:val="00AB1181"/>
    <w:rsid w:val="00AB28C4"/>
    <w:rsid w:val="00AB56B2"/>
    <w:rsid w:val="00AB792C"/>
    <w:rsid w:val="00AC27C1"/>
    <w:rsid w:val="00AC45D5"/>
    <w:rsid w:val="00AC4DB9"/>
    <w:rsid w:val="00AC6159"/>
    <w:rsid w:val="00AC6E4E"/>
    <w:rsid w:val="00AD2613"/>
    <w:rsid w:val="00AD2C45"/>
    <w:rsid w:val="00AD2DC2"/>
    <w:rsid w:val="00AD6752"/>
    <w:rsid w:val="00AD69B2"/>
    <w:rsid w:val="00AD7385"/>
    <w:rsid w:val="00AD7B13"/>
    <w:rsid w:val="00AE36E5"/>
    <w:rsid w:val="00AE3FD0"/>
    <w:rsid w:val="00AE564E"/>
    <w:rsid w:val="00AE641A"/>
    <w:rsid w:val="00AE7892"/>
    <w:rsid w:val="00AF1186"/>
    <w:rsid w:val="00AF52C3"/>
    <w:rsid w:val="00AF5876"/>
    <w:rsid w:val="00AF5B71"/>
    <w:rsid w:val="00AF6E92"/>
    <w:rsid w:val="00AF7200"/>
    <w:rsid w:val="00B028CA"/>
    <w:rsid w:val="00B03A74"/>
    <w:rsid w:val="00B03BE6"/>
    <w:rsid w:val="00B03C45"/>
    <w:rsid w:val="00B041FE"/>
    <w:rsid w:val="00B06E63"/>
    <w:rsid w:val="00B077E8"/>
    <w:rsid w:val="00B112C9"/>
    <w:rsid w:val="00B115BA"/>
    <w:rsid w:val="00B129F6"/>
    <w:rsid w:val="00B13939"/>
    <w:rsid w:val="00B1522F"/>
    <w:rsid w:val="00B15673"/>
    <w:rsid w:val="00B16E4F"/>
    <w:rsid w:val="00B17507"/>
    <w:rsid w:val="00B201DF"/>
    <w:rsid w:val="00B31278"/>
    <w:rsid w:val="00B31D77"/>
    <w:rsid w:val="00B32E2D"/>
    <w:rsid w:val="00B338D7"/>
    <w:rsid w:val="00B33BC6"/>
    <w:rsid w:val="00B34663"/>
    <w:rsid w:val="00B3527D"/>
    <w:rsid w:val="00B411E8"/>
    <w:rsid w:val="00B435C6"/>
    <w:rsid w:val="00B4376E"/>
    <w:rsid w:val="00B451FE"/>
    <w:rsid w:val="00B46F62"/>
    <w:rsid w:val="00B4738B"/>
    <w:rsid w:val="00B476BC"/>
    <w:rsid w:val="00B500F4"/>
    <w:rsid w:val="00B502D9"/>
    <w:rsid w:val="00B52491"/>
    <w:rsid w:val="00B5726F"/>
    <w:rsid w:val="00B60797"/>
    <w:rsid w:val="00B60BB1"/>
    <w:rsid w:val="00B61612"/>
    <w:rsid w:val="00B62826"/>
    <w:rsid w:val="00B62B51"/>
    <w:rsid w:val="00B62BB2"/>
    <w:rsid w:val="00B639F2"/>
    <w:rsid w:val="00B65338"/>
    <w:rsid w:val="00B655F1"/>
    <w:rsid w:val="00B660EF"/>
    <w:rsid w:val="00B679D6"/>
    <w:rsid w:val="00B740C1"/>
    <w:rsid w:val="00B745C7"/>
    <w:rsid w:val="00B750EF"/>
    <w:rsid w:val="00B779CE"/>
    <w:rsid w:val="00B8182E"/>
    <w:rsid w:val="00B83A03"/>
    <w:rsid w:val="00B87FF4"/>
    <w:rsid w:val="00B9623B"/>
    <w:rsid w:val="00B9714A"/>
    <w:rsid w:val="00BA07B5"/>
    <w:rsid w:val="00BA1016"/>
    <w:rsid w:val="00BA1D0B"/>
    <w:rsid w:val="00BA2115"/>
    <w:rsid w:val="00BA2656"/>
    <w:rsid w:val="00BA35F0"/>
    <w:rsid w:val="00BA46A0"/>
    <w:rsid w:val="00BA4D41"/>
    <w:rsid w:val="00BB052B"/>
    <w:rsid w:val="00BB214A"/>
    <w:rsid w:val="00BB40A8"/>
    <w:rsid w:val="00BB50EE"/>
    <w:rsid w:val="00BB7967"/>
    <w:rsid w:val="00BC0A99"/>
    <w:rsid w:val="00BC17CB"/>
    <w:rsid w:val="00BC545A"/>
    <w:rsid w:val="00BC5706"/>
    <w:rsid w:val="00BD0773"/>
    <w:rsid w:val="00BD09EA"/>
    <w:rsid w:val="00BD11DC"/>
    <w:rsid w:val="00BD1618"/>
    <w:rsid w:val="00BD3060"/>
    <w:rsid w:val="00BD59C2"/>
    <w:rsid w:val="00BD7AB2"/>
    <w:rsid w:val="00BE160A"/>
    <w:rsid w:val="00BE40E0"/>
    <w:rsid w:val="00BE4FC3"/>
    <w:rsid w:val="00BE6893"/>
    <w:rsid w:val="00BE7F54"/>
    <w:rsid w:val="00BF2203"/>
    <w:rsid w:val="00BF2A5C"/>
    <w:rsid w:val="00BF575B"/>
    <w:rsid w:val="00C00394"/>
    <w:rsid w:val="00C00D38"/>
    <w:rsid w:val="00C046D7"/>
    <w:rsid w:val="00C04E22"/>
    <w:rsid w:val="00C06055"/>
    <w:rsid w:val="00C074FC"/>
    <w:rsid w:val="00C10168"/>
    <w:rsid w:val="00C101DD"/>
    <w:rsid w:val="00C11374"/>
    <w:rsid w:val="00C12161"/>
    <w:rsid w:val="00C1297A"/>
    <w:rsid w:val="00C12DD8"/>
    <w:rsid w:val="00C14F18"/>
    <w:rsid w:val="00C16D50"/>
    <w:rsid w:val="00C17320"/>
    <w:rsid w:val="00C213CC"/>
    <w:rsid w:val="00C254F5"/>
    <w:rsid w:val="00C26C6C"/>
    <w:rsid w:val="00C31C66"/>
    <w:rsid w:val="00C31CE9"/>
    <w:rsid w:val="00C31FDB"/>
    <w:rsid w:val="00C32DDD"/>
    <w:rsid w:val="00C34727"/>
    <w:rsid w:val="00C34EA5"/>
    <w:rsid w:val="00C40892"/>
    <w:rsid w:val="00C41864"/>
    <w:rsid w:val="00C4189F"/>
    <w:rsid w:val="00C51439"/>
    <w:rsid w:val="00C51C08"/>
    <w:rsid w:val="00C51E06"/>
    <w:rsid w:val="00C53979"/>
    <w:rsid w:val="00C54E45"/>
    <w:rsid w:val="00C557AB"/>
    <w:rsid w:val="00C559EC"/>
    <w:rsid w:val="00C5779C"/>
    <w:rsid w:val="00C677E2"/>
    <w:rsid w:val="00C67C6B"/>
    <w:rsid w:val="00C72A72"/>
    <w:rsid w:val="00C73280"/>
    <w:rsid w:val="00C73380"/>
    <w:rsid w:val="00C73FBB"/>
    <w:rsid w:val="00C74D96"/>
    <w:rsid w:val="00C774A0"/>
    <w:rsid w:val="00C80FA8"/>
    <w:rsid w:val="00C82219"/>
    <w:rsid w:val="00C82650"/>
    <w:rsid w:val="00C82DD4"/>
    <w:rsid w:val="00C8327E"/>
    <w:rsid w:val="00C8473D"/>
    <w:rsid w:val="00C84A65"/>
    <w:rsid w:val="00C8505D"/>
    <w:rsid w:val="00C9404E"/>
    <w:rsid w:val="00C94A50"/>
    <w:rsid w:val="00C95B23"/>
    <w:rsid w:val="00C95B74"/>
    <w:rsid w:val="00C9664A"/>
    <w:rsid w:val="00C978A9"/>
    <w:rsid w:val="00CA37B1"/>
    <w:rsid w:val="00CA4548"/>
    <w:rsid w:val="00CA4A1E"/>
    <w:rsid w:val="00CA4B95"/>
    <w:rsid w:val="00CA5CF3"/>
    <w:rsid w:val="00CA5DA3"/>
    <w:rsid w:val="00CA7225"/>
    <w:rsid w:val="00CA7B2A"/>
    <w:rsid w:val="00CB0A3C"/>
    <w:rsid w:val="00CB187C"/>
    <w:rsid w:val="00CB2265"/>
    <w:rsid w:val="00CB4043"/>
    <w:rsid w:val="00CC08D1"/>
    <w:rsid w:val="00CC4012"/>
    <w:rsid w:val="00CC76BB"/>
    <w:rsid w:val="00CD0D13"/>
    <w:rsid w:val="00CD0EAB"/>
    <w:rsid w:val="00CD30CA"/>
    <w:rsid w:val="00CD6DC2"/>
    <w:rsid w:val="00CD746D"/>
    <w:rsid w:val="00CE0862"/>
    <w:rsid w:val="00CE0D63"/>
    <w:rsid w:val="00CE1D9E"/>
    <w:rsid w:val="00CE2DBB"/>
    <w:rsid w:val="00CE374A"/>
    <w:rsid w:val="00CE437E"/>
    <w:rsid w:val="00CE6FE3"/>
    <w:rsid w:val="00CF26E5"/>
    <w:rsid w:val="00CF3561"/>
    <w:rsid w:val="00CF4AE3"/>
    <w:rsid w:val="00CF6E6F"/>
    <w:rsid w:val="00CF744D"/>
    <w:rsid w:val="00CF7F87"/>
    <w:rsid w:val="00D00A9D"/>
    <w:rsid w:val="00D023AB"/>
    <w:rsid w:val="00D02F9B"/>
    <w:rsid w:val="00D038A3"/>
    <w:rsid w:val="00D06A15"/>
    <w:rsid w:val="00D078FD"/>
    <w:rsid w:val="00D106A5"/>
    <w:rsid w:val="00D118CA"/>
    <w:rsid w:val="00D11AB5"/>
    <w:rsid w:val="00D13725"/>
    <w:rsid w:val="00D14A98"/>
    <w:rsid w:val="00D15CAB"/>
    <w:rsid w:val="00D17479"/>
    <w:rsid w:val="00D20691"/>
    <w:rsid w:val="00D215D9"/>
    <w:rsid w:val="00D2314E"/>
    <w:rsid w:val="00D2506D"/>
    <w:rsid w:val="00D2668B"/>
    <w:rsid w:val="00D27331"/>
    <w:rsid w:val="00D274EF"/>
    <w:rsid w:val="00D27D87"/>
    <w:rsid w:val="00D32543"/>
    <w:rsid w:val="00D3513D"/>
    <w:rsid w:val="00D35B2C"/>
    <w:rsid w:val="00D374CB"/>
    <w:rsid w:val="00D37EC9"/>
    <w:rsid w:val="00D405DE"/>
    <w:rsid w:val="00D410A2"/>
    <w:rsid w:val="00D43061"/>
    <w:rsid w:val="00D43708"/>
    <w:rsid w:val="00D46C4C"/>
    <w:rsid w:val="00D50B57"/>
    <w:rsid w:val="00D5143A"/>
    <w:rsid w:val="00D51941"/>
    <w:rsid w:val="00D51A68"/>
    <w:rsid w:val="00D51B6D"/>
    <w:rsid w:val="00D52A7C"/>
    <w:rsid w:val="00D54595"/>
    <w:rsid w:val="00D54A24"/>
    <w:rsid w:val="00D54F20"/>
    <w:rsid w:val="00D5516A"/>
    <w:rsid w:val="00D5549D"/>
    <w:rsid w:val="00D56A01"/>
    <w:rsid w:val="00D56B2D"/>
    <w:rsid w:val="00D574CC"/>
    <w:rsid w:val="00D57F83"/>
    <w:rsid w:val="00D62110"/>
    <w:rsid w:val="00D62903"/>
    <w:rsid w:val="00D6355F"/>
    <w:rsid w:val="00D65BC6"/>
    <w:rsid w:val="00D7039B"/>
    <w:rsid w:val="00D7117A"/>
    <w:rsid w:val="00D72BBD"/>
    <w:rsid w:val="00D72F08"/>
    <w:rsid w:val="00D73763"/>
    <w:rsid w:val="00D73881"/>
    <w:rsid w:val="00D74F9C"/>
    <w:rsid w:val="00D75E05"/>
    <w:rsid w:val="00D77941"/>
    <w:rsid w:val="00D80154"/>
    <w:rsid w:val="00D84D4C"/>
    <w:rsid w:val="00D856A3"/>
    <w:rsid w:val="00D856C2"/>
    <w:rsid w:val="00D90386"/>
    <w:rsid w:val="00D90DB5"/>
    <w:rsid w:val="00D9386B"/>
    <w:rsid w:val="00D948CD"/>
    <w:rsid w:val="00D95171"/>
    <w:rsid w:val="00D96B3C"/>
    <w:rsid w:val="00D97384"/>
    <w:rsid w:val="00D97C52"/>
    <w:rsid w:val="00DA1EFD"/>
    <w:rsid w:val="00DA26BC"/>
    <w:rsid w:val="00DA2B20"/>
    <w:rsid w:val="00DA2F60"/>
    <w:rsid w:val="00DA49BE"/>
    <w:rsid w:val="00DA5446"/>
    <w:rsid w:val="00DA5E24"/>
    <w:rsid w:val="00DA79B9"/>
    <w:rsid w:val="00DB11B7"/>
    <w:rsid w:val="00DB1CB6"/>
    <w:rsid w:val="00DB377D"/>
    <w:rsid w:val="00DB5678"/>
    <w:rsid w:val="00DC080B"/>
    <w:rsid w:val="00DC2A4D"/>
    <w:rsid w:val="00DC2C53"/>
    <w:rsid w:val="00DC44C0"/>
    <w:rsid w:val="00DC581D"/>
    <w:rsid w:val="00DC6DAD"/>
    <w:rsid w:val="00DC6DE3"/>
    <w:rsid w:val="00DC73C8"/>
    <w:rsid w:val="00DD091F"/>
    <w:rsid w:val="00DD0B16"/>
    <w:rsid w:val="00DD179B"/>
    <w:rsid w:val="00DD1913"/>
    <w:rsid w:val="00DD195A"/>
    <w:rsid w:val="00DD2A88"/>
    <w:rsid w:val="00DD4D71"/>
    <w:rsid w:val="00DD5344"/>
    <w:rsid w:val="00DD7580"/>
    <w:rsid w:val="00DD7583"/>
    <w:rsid w:val="00DD7B1C"/>
    <w:rsid w:val="00DE68CE"/>
    <w:rsid w:val="00DF29F1"/>
    <w:rsid w:val="00DF2A14"/>
    <w:rsid w:val="00DF394D"/>
    <w:rsid w:val="00DF3C29"/>
    <w:rsid w:val="00DF750D"/>
    <w:rsid w:val="00E0428A"/>
    <w:rsid w:val="00E04817"/>
    <w:rsid w:val="00E062C7"/>
    <w:rsid w:val="00E07CFD"/>
    <w:rsid w:val="00E10A23"/>
    <w:rsid w:val="00E110FB"/>
    <w:rsid w:val="00E13257"/>
    <w:rsid w:val="00E1656A"/>
    <w:rsid w:val="00E169EC"/>
    <w:rsid w:val="00E17719"/>
    <w:rsid w:val="00E17B7D"/>
    <w:rsid w:val="00E21F93"/>
    <w:rsid w:val="00E232B5"/>
    <w:rsid w:val="00E23797"/>
    <w:rsid w:val="00E261A3"/>
    <w:rsid w:val="00E272E1"/>
    <w:rsid w:val="00E3237C"/>
    <w:rsid w:val="00E32ADC"/>
    <w:rsid w:val="00E34A3E"/>
    <w:rsid w:val="00E366A7"/>
    <w:rsid w:val="00E37078"/>
    <w:rsid w:val="00E41167"/>
    <w:rsid w:val="00E43058"/>
    <w:rsid w:val="00E45E75"/>
    <w:rsid w:val="00E46E54"/>
    <w:rsid w:val="00E51AAC"/>
    <w:rsid w:val="00E52651"/>
    <w:rsid w:val="00E5324C"/>
    <w:rsid w:val="00E547B6"/>
    <w:rsid w:val="00E643A7"/>
    <w:rsid w:val="00E647BD"/>
    <w:rsid w:val="00E65887"/>
    <w:rsid w:val="00E66667"/>
    <w:rsid w:val="00E674BF"/>
    <w:rsid w:val="00E71888"/>
    <w:rsid w:val="00E728B5"/>
    <w:rsid w:val="00E732E3"/>
    <w:rsid w:val="00E73344"/>
    <w:rsid w:val="00E75F6F"/>
    <w:rsid w:val="00E76A2B"/>
    <w:rsid w:val="00E774BA"/>
    <w:rsid w:val="00E80A32"/>
    <w:rsid w:val="00E80BF9"/>
    <w:rsid w:val="00E80E65"/>
    <w:rsid w:val="00E8108D"/>
    <w:rsid w:val="00E811BE"/>
    <w:rsid w:val="00E81ED4"/>
    <w:rsid w:val="00E82217"/>
    <w:rsid w:val="00E83AD4"/>
    <w:rsid w:val="00E85336"/>
    <w:rsid w:val="00E9415D"/>
    <w:rsid w:val="00E941A8"/>
    <w:rsid w:val="00E94363"/>
    <w:rsid w:val="00E95969"/>
    <w:rsid w:val="00E97D78"/>
    <w:rsid w:val="00E97FA1"/>
    <w:rsid w:val="00EA029E"/>
    <w:rsid w:val="00EA0D8C"/>
    <w:rsid w:val="00EA4B22"/>
    <w:rsid w:val="00EA5D5F"/>
    <w:rsid w:val="00EA6EA4"/>
    <w:rsid w:val="00EA6F3D"/>
    <w:rsid w:val="00EB0982"/>
    <w:rsid w:val="00EB10ED"/>
    <w:rsid w:val="00EB1A46"/>
    <w:rsid w:val="00EB59D3"/>
    <w:rsid w:val="00EB6DC6"/>
    <w:rsid w:val="00EB7311"/>
    <w:rsid w:val="00EB7CC0"/>
    <w:rsid w:val="00EC2E5D"/>
    <w:rsid w:val="00EC3ECD"/>
    <w:rsid w:val="00EC4536"/>
    <w:rsid w:val="00ED0198"/>
    <w:rsid w:val="00ED1D91"/>
    <w:rsid w:val="00ED2D8A"/>
    <w:rsid w:val="00ED3B5B"/>
    <w:rsid w:val="00ED4F48"/>
    <w:rsid w:val="00ED70A5"/>
    <w:rsid w:val="00ED757B"/>
    <w:rsid w:val="00EE240C"/>
    <w:rsid w:val="00EE288D"/>
    <w:rsid w:val="00EE3A0E"/>
    <w:rsid w:val="00EE4826"/>
    <w:rsid w:val="00EE52CF"/>
    <w:rsid w:val="00EE6348"/>
    <w:rsid w:val="00EF0299"/>
    <w:rsid w:val="00EF081C"/>
    <w:rsid w:val="00EF254D"/>
    <w:rsid w:val="00EF25C0"/>
    <w:rsid w:val="00EF31A5"/>
    <w:rsid w:val="00EF36D0"/>
    <w:rsid w:val="00EF5C81"/>
    <w:rsid w:val="00EF750E"/>
    <w:rsid w:val="00F01962"/>
    <w:rsid w:val="00F02CB1"/>
    <w:rsid w:val="00F07431"/>
    <w:rsid w:val="00F10580"/>
    <w:rsid w:val="00F107E5"/>
    <w:rsid w:val="00F1170C"/>
    <w:rsid w:val="00F14672"/>
    <w:rsid w:val="00F160D4"/>
    <w:rsid w:val="00F21735"/>
    <w:rsid w:val="00F21EC0"/>
    <w:rsid w:val="00F22A15"/>
    <w:rsid w:val="00F22A95"/>
    <w:rsid w:val="00F237D8"/>
    <w:rsid w:val="00F24363"/>
    <w:rsid w:val="00F24B2D"/>
    <w:rsid w:val="00F2635E"/>
    <w:rsid w:val="00F26A53"/>
    <w:rsid w:val="00F27141"/>
    <w:rsid w:val="00F31967"/>
    <w:rsid w:val="00F31AEE"/>
    <w:rsid w:val="00F324ED"/>
    <w:rsid w:val="00F3786A"/>
    <w:rsid w:val="00F37877"/>
    <w:rsid w:val="00F37B9F"/>
    <w:rsid w:val="00F40FD8"/>
    <w:rsid w:val="00F44874"/>
    <w:rsid w:val="00F455B8"/>
    <w:rsid w:val="00F466BF"/>
    <w:rsid w:val="00F524E3"/>
    <w:rsid w:val="00F53673"/>
    <w:rsid w:val="00F537AF"/>
    <w:rsid w:val="00F54011"/>
    <w:rsid w:val="00F54C03"/>
    <w:rsid w:val="00F55500"/>
    <w:rsid w:val="00F57C61"/>
    <w:rsid w:val="00F60375"/>
    <w:rsid w:val="00F625FA"/>
    <w:rsid w:val="00F62B72"/>
    <w:rsid w:val="00F631ED"/>
    <w:rsid w:val="00F634BB"/>
    <w:rsid w:val="00F65FA3"/>
    <w:rsid w:val="00F6702B"/>
    <w:rsid w:val="00F701AA"/>
    <w:rsid w:val="00F70932"/>
    <w:rsid w:val="00F74818"/>
    <w:rsid w:val="00F761E7"/>
    <w:rsid w:val="00F7624A"/>
    <w:rsid w:val="00F766B4"/>
    <w:rsid w:val="00F80779"/>
    <w:rsid w:val="00F817E5"/>
    <w:rsid w:val="00F819E0"/>
    <w:rsid w:val="00F837D8"/>
    <w:rsid w:val="00F845A1"/>
    <w:rsid w:val="00F85615"/>
    <w:rsid w:val="00F856C6"/>
    <w:rsid w:val="00F85839"/>
    <w:rsid w:val="00F86C87"/>
    <w:rsid w:val="00F870B0"/>
    <w:rsid w:val="00F9061D"/>
    <w:rsid w:val="00F9568E"/>
    <w:rsid w:val="00F957A4"/>
    <w:rsid w:val="00F95954"/>
    <w:rsid w:val="00F96627"/>
    <w:rsid w:val="00F96B55"/>
    <w:rsid w:val="00F978EC"/>
    <w:rsid w:val="00F97ED5"/>
    <w:rsid w:val="00F97F74"/>
    <w:rsid w:val="00FA3978"/>
    <w:rsid w:val="00FA3D30"/>
    <w:rsid w:val="00FA3D6B"/>
    <w:rsid w:val="00FB3A0E"/>
    <w:rsid w:val="00FC40A5"/>
    <w:rsid w:val="00FD48C7"/>
    <w:rsid w:val="00FD54A6"/>
    <w:rsid w:val="00FD6518"/>
    <w:rsid w:val="00FD7143"/>
    <w:rsid w:val="00FE5AE2"/>
    <w:rsid w:val="00FE7811"/>
    <w:rsid w:val="00FE7C27"/>
    <w:rsid w:val="00FF0C5F"/>
    <w:rsid w:val="00FF0CD1"/>
    <w:rsid w:val="00FF1AA8"/>
    <w:rsid w:val="00FF3DEF"/>
    <w:rsid w:val="00FF57A3"/>
    <w:rsid w:val="00FF5F0B"/>
    <w:rsid w:val="00FF6D7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4034">
      <o:colormru v:ext="edit" colors="#cbcbc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839"/>
    <w:rPr>
      <w:sz w:val="24"/>
      <w:szCs w:val="24"/>
    </w:rPr>
  </w:style>
  <w:style w:type="paragraph" w:styleId="Titre10">
    <w:name w:val="heading 1"/>
    <w:basedOn w:val="Normal"/>
    <w:next w:val="Normal"/>
    <w:link w:val="Titre1Car"/>
    <w:qFormat/>
    <w:rsid w:val="003C6321"/>
    <w:pPr>
      <w:keepNext/>
      <w:spacing w:before="240" w:after="60"/>
      <w:outlineLvl w:val="0"/>
    </w:pPr>
    <w:rPr>
      <w:rFonts w:ascii="Arial" w:hAnsi="Arial"/>
      <w:b/>
      <w:bCs/>
      <w:kern w:val="32"/>
      <w:sz w:val="32"/>
      <w:szCs w:val="32"/>
    </w:rPr>
  </w:style>
  <w:style w:type="paragraph" w:styleId="Titre2">
    <w:name w:val="heading 2"/>
    <w:basedOn w:val="Normal"/>
    <w:next w:val="Normal"/>
    <w:link w:val="Titre2Car"/>
    <w:qFormat/>
    <w:rsid w:val="003C6321"/>
    <w:pPr>
      <w:keepNext/>
      <w:spacing w:before="240" w:after="60"/>
      <w:outlineLvl w:val="1"/>
    </w:pPr>
    <w:rPr>
      <w:rFonts w:ascii="Arial" w:hAnsi="Arial"/>
      <w:b/>
      <w:bCs/>
      <w:i/>
      <w:iCs/>
      <w:sz w:val="28"/>
      <w:szCs w:val="28"/>
    </w:rPr>
  </w:style>
  <w:style w:type="paragraph" w:styleId="Titre3">
    <w:name w:val="heading 3"/>
    <w:basedOn w:val="Normal"/>
    <w:next w:val="Normal"/>
    <w:link w:val="Titre3Car"/>
    <w:unhideWhenUsed/>
    <w:qFormat/>
    <w:rsid w:val="00E643A7"/>
    <w:pPr>
      <w:keepNext/>
      <w:spacing w:before="240" w:after="60"/>
      <w:outlineLvl w:val="2"/>
    </w:pPr>
    <w:rPr>
      <w:rFonts w:ascii="Cambria" w:hAnsi="Cambria"/>
      <w:b/>
      <w:bCs/>
      <w:sz w:val="26"/>
      <w:szCs w:val="26"/>
    </w:rPr>
  </w:style>
  <w:style w:type="paragraph" w:styleId="Titre4">
    <w:name w:val="heading 4"/>
    <w:basedOn w:val="Normal"/>
    <w:next w:val="Normal"/>
    <w:link w:val="Titre4Car"/>
    <w:unhideWhenUsed/>
    <w:qFormat/>
    <w:rsid w:val="00160369"/>
    <w:pPr>
      <w:keepNext/>
      <w:spacing w:before="240" w:after="60"/>
      <w:outlineLvl w:val="3"/>
    </w:pPr>
    <w:rPr>
      <w:rFonts w:ascii="Calibri" w:hAnsi="Calibri"/>
      <w:b/>
      <w:bCs/>
      <w:sz w:val="28"/>
      <w:szCs w:val="28"/>
    </w:rPr>
  </w:style>
  <w:style w:type="paragraph" w:styleId="Titre5">
    <w:name w:val="heading 5"/>
    <w:basedOn w:val="Normal"/>
    <w:next w:val="Normal"/>
    <w:link w:val="Titre5Car"/>
    <w:qFormat/>
    <w:rsid w:val="003C6321"/>
    <w:pPr>
      <w:keepNext/>
      <w:jc w:val="center"/>
      <w:outlineLvl w:val="4"/>
    </w:pPr>
    <w:rPr>
      <w:rFonts w:ascii="Tahoma" w:hAnsi="Tahoma"/>
      <w:b/>
      <w:szCs w:val="20"/>
    </w:rPr>
  </w:style>
  <w:style w:type="paragraph" w:styleId="Titre6">
    <w:name w:val="heading 6"/>
    <w:basedOn w:val="Normal"/>
    <w:next w:val="Normal"/>
    <w:link w:val="Titre6Car"/>
    <w:qFormat/>
    <w:rsid w:val="003C6321"/>
    <w:pPr>
      <w:spacing w:before="240" w:after="60"/>
      <w:outlineLvl w:val="5"/>
    </w:pPr>
    <w:rPr>
      <w:b/>
      <w:bCs/>
      <w:sz w:val="22"/>
      <w:szCs w:val="22"/>
    </w:rPr>
  </w:style>
  <w:style w:type="paragraph" w:styleId="Titre7">
    <w:name w:val="heading 7"/>
    <w:basedOn w:val="Normal"/>
    <w:next w:val="Normal"/>
    <w:link w:val="Titre7Car"/>
    <w:unhideWhenUsed/>
    <w:qFormat/>
    <w:rsid w:val="00E643A7"/>
    <w:pPr>
      <w:spacing w:before="240" w:after="60"/>
      <w:outlineLvl w:val="6"/>
    </w:pPr>
    <w:rPr>
      <w:rFonts w:ascii="Calibri" w:hAnsi="Calibri"/>
    </w:rPr>
  </w:style>
  <w:style w:type="paragraph" w:styleId="Titre8">
    <w:name w:val="heading 8"/>
    <w:basedOn w:val="Normal"/>
    <w:next w:val="Normal"/>
    <w:link w:val="Titre8Car"/>
    <w:qFormat/>
    <w:rsid w:val="00050E65"/>
    <w:pPr>
      <w:keepNext/>
      <w:jc w:val="right"/>
      <w:outlineLvl w:val="7"/>
    </w:pPr>
    <w:rPr>
      <w:szCs w:val="20"/>
    </w:rPr>
  </w:style>
  <w:style w:type="paragraph" w:styleId="Titre9">
    <w:name w:val="heading 9"/>
    <w:basedOn w:val="Normal"/>
    <w:next w:val="Normal"/>
    <w:link w:val="Titre9Car"/>
    <w:qFormat/>
    <w:rsid w:val="003C6321"/>
    <w:pPr>
      <w:keepNext/>
      <w:jc w:val="center"/>
      <w:outlineLvl w:val="8"/>
    </w:pPr>
    <w:rPr>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AE564E"/>
    <w:pPr>
      <w:ind w:firstLine="851"/>
      <w:jc w:val="both"/>
    </w:pPr>
    <w:rPr>
      <w:sz w:val="22"/>
      <w:szCs w:val="20"/>
    </w:rPr>
  </w:style>
  <w:style w:type="paragraph" w:styleId="Corpsdetexte">
    <w:name w:val="Body Text"/>
    <w:aliases w:val="CORPS CCTP"/>
    <w:basedOn w:val="Normal"/>
    <w:link w:val="CorpsdetexteCar"/>
    <w:rsid w:val="001576F1"/>
    <w:pPr>
      <w:spacing w:after="120"/>
    </w:pPr>
  </w:style>
  <w:style w:type="character" w:customStyle="1" w:styleId="CorpsdetexteCar">
    <w:name w:val="Corps de texte Car"/>
    <w:aliases w:val="CORPS CCTP Car"/>
    <w:link w:val="Corpsdetexte"/>
    <w:rsid w:val="001576F1"/>
    <w:rPr>
      <w:sz w:val="24"/>
      <w:szCs w:val="24"/>
    </w:rPr>
  </w:style>
  <w:style w:type="paragraph" w:styleId="Pieddepage">
    <w:name w:val="footer"/>
    <w:basedOn w:val="Normal"/>
    <w:link w:val="PieddepageCar"/>
    <w:uiPriority w:val="99"/>
    <w:rsid w:val="001576F1"/>
    <w:pPr>
      <w:tabs>
        <w:tab w:val="center" w:pos="4536"/>
        <w:tab w:val="right" w:pos="9072"/>
      </w:tabs>
    </w:pPr>
  </w:style>
  <w:style w:type="character" w:customStyle="1" w:styleId="PieddepageCar">
    <w:name w:val="Pied de page Car"/>
    <w:link w:val="Pieddepage"/>
    <w:uiPriority w:val="99"/>
    <w:rsid w:val="001576F1"/>
    <w:rPr>
      <w:sz w:val="24"/>
      <w:szCs w:val="24"/>
    </w:rPr>
  </w:style>
  <w:style w:type="character" w:customStyle="1" w:styleId="Titre1Car">
    <w:name w:val="Titre 1 Car"/>
    <w:link w:val="Titre10"/>
    <w:rsid w:val="003C6321"/>
    <w:rPr>
      <w:rFonts w:ascii="Arial" w:hAnsi="Arial" w:cs="Arial"/>
      <w:b/>
      <w:bCs/>
      <w:kern w:val="32"/>
      <w:sz w:val="32"/>
      <w:szCs w:val="32"/>
    </w:rPr>
  </w:style>
  <w:style w:type="character" w:customStyle="1" w:styleId="Titre2Car">
    <w:name w:val="Titre 2 Car"/>
    <w:link w:val="Titre2"/>
    <w:rsid w:val="003C6321"/>
    <w:rPr>
      <w:rFonts w:ascii="Arial" w:hAnsi="Arial" w:cs="Arial"/>
      <w:b/>
      <w:bCs/>
      <w:i/>
      <w:iCs/>
      <w:sz w:val="28"/>
      <w:szCs w:val="28"/>
    </w:rPr>
  </w:style>
  <w:style w:type="character" w:customStyle="1" w:styleId="Titre5Car">
    <w:name w:val="Titre 5 Car"/>
    <w:link w:val="Titre5"/>
    <w:rsid w:val="003C6321"/>
    <w:rPr>
      <w:rFonts w:ascii="Tahoma" w:hAnsi="Tahoma"/>
      <w:b/>
      <w:sz w:val="24"/>
    </w:rPr>
  </w:style>
  <w:style w:type="character" w:customStyle="1" w:styleId="Titre6Car">
    <w:name w:val="Titre 6 Car"/>
    <w:link w:val="Titre6"/>
    <w:rsid w:val="003C6321"/>
    <w:rPr>
      <w:b/>
      <w:bCs/>
      <w:sz w:val="22"/>
      <w:szCs w:val="22"/>
    </w:rPr>
  </w:style>
  <w:style w:type="character" w:customStyle="1" w:styleId="Titre9Car">
    <w:name w:val="Titre 9 Car"/>
    <w:link w:val="Titre9"/>
    <w:rsid w:val="003C6321"/>
    <w:rPr>
      <w:sz w:val="28"/>
    </w:rPr>
  </w:style>
  <w:style w:type="paragraph" w:styleId="En-tte">
    <w:name w:val="header"/>
    <w:basedOn w:val="Normal"/>
    <w:link w:val="En-tteCar"/>
    <w:uiPriority w:val="99"/>
    <w:rsid w:val="003C6321"/>
    <w:pPr>
      <w:tabs>
        <w:tab w:val="center" w:pos="4536"/>
        <w:tab w:val="right" w:pos="9072"/>
      </w:tabs>
    </w:pPr>
    <w:rPr>
      <w:rFonts w:ascii="MS Sans Serif" w:hAnsi="MS Sans Serif"/>
      <w:sz w:val="20"/>
      <w:szCs w:val="20"/>
    </w:rPr>
  </w:style>
  <w:style w:type="character" w:customStyle="1" w:styleId="En-tteCar">
    <w:name w:val="En-tête Car"/>
    <w:link w:val="En-tte"/>
    <w:uiPriority w:val="99"/>
    <w:rsid w:val="003C6321"/>
    <w:rPr>
      <w:rFonts w:ascii="MS Sans Serif" w:hAnsi="MS Sans Serif"/>
    </w:rPr>
  </w:style>
  <w:style w:type="paragraph" w:styleId="Corpsdetexte2">
    <w:name w:val="Body Text 2"/>
    <w:basedOn w:val="Normal"/>
    <w:link w:val="Corpsdetexte2Car"/>
    <w:rsid w:val="003C6321"/>
    <w:pPr>
      <w:spacing w:after="120" w:line="480" w:lineRule="auto"/>
    </w:pPr>
  </w:style>
  <w:style w:type="character" w:customStyle="1" w:styleId="Corpsdetexte2Car">
    <w:name w:val="Corps de texte 2 Car"/>
    <w:link w:val="Corpsdetexte2"/>
    <w:rsid w:val="003C6321"/>
    <w:rPr>
      <w:sz w:val="24"/>
      <w:szCs w:val="24"/>
    </w:rPr>
  </w:style>
  <w:style w:type="paragraph" w:customStyle="1" w:styleId="Outline">
    <w:name w:val="Outline"/>
    <w:basedOn w:val="Normal"/>
    <w:rsid w:val="003C6321"/>
    <w:pPr>
      <w:spacing w:before="240"/>
    </w:pPr>
    <w:rPr>
      <w:kern w:val="28"/>
      <w:szCs w:val="20"/>
      <w:lang w:val="en-US"/>
    </w:rPr>
  </w:style>
  <w:style w:type="paragraph" w:customStyle="1" w:styleId="A11">
    <w:name w:val="A1.1."/>
    <w:basedOn w:val="Normal"/>
    <w:rsid w:val="003C6321"/>
    <w:pPr>
      <w:tabs>
        <w:tab w:val="left" w:pos="560"/>
      </w:tabs>
    </w:pPr>
    <w:rPr>
      <w:rFonts w:ascii="Palatino" w:hAnsi="Palatino"/>
      <w:b/>
      <w:szCs w:val="20"/>
    </w:rPr>
  </w:style>
  <w:style w:type="character" w:styleId="Numrodepage">
    <w:name w:val="page number"/>
    <w:basedOn w:val="Policepardfaut"/>
    <w:rsid w:val="003C6321"/>
  </w:style>
  <w:style w:type="paragraph" w:styleId="Textedebulles">
    <w:name w:val="Balloon Text"/>
    <w:basedOn w:val="Normal"/>
    <w:link w:val="TextedebullesCar"/>
    <w:rsid w:val="003C6321"/>
    <w:rPr>
      <w:rFonts w:ascii="Tahoma" w:hAnsi="Tahoma"/>
      <w:sz w:val="16"/>
      <w:szCs w:val="16"/>
    </w:rPr>
  </w:style>
  <w:style w:type="character" w:customStyle="1" w:styleId="TextedebullesCar">
    <w:name w:val="Texte de bulles Car"/>
    <w:link w:val="Textedebulles"/>
    <w:rsid w:val="003C6321"/>
    <w:rPr>
      <w:rFonts w:ascii="Tahoma" w:hAnsi="Tahoma" w:cs="Tahoma"/>
      <w:sz w:val="16"/>
      <w:szCs w:val="16"/>
    </w:rPr>
  </w:style>
  <w:style w:type="table" w:styleId="Grilledutableau">
    <w:name w:val="Table Grid"/>
    <w:basedOn w:val="TableauNormal"/>
    <w:uiPriority w:val="59"/>
    <w:rsid w:val="003C6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rsid w:val="003C6321"/>
  </w:style>
  <w:style w:type="paragraph" w:styleId="TM2">
    <w:name w:val="toc 2"/>
    <w:basedOn w:val="Normal"/>
    <w:next w:val="Normal"/>
    <w:autoRedefine/>
    <w:uiPriority w:val="39"/>
    <w:rsid w:val="003C6321"/>
    <w:pPr>
      <w:tabs>
        <w:tab w:val="right" w:leader="dot" w:pos="9628"/>
      </w:tabs>
      <w:spacing w:before="60" w:after="120"/>
      <w:ind w:left="720"/>
    </w:pPr>
  </w:style>
  <w:style w:type="character" w:styleId="Lienhypertexte">
    <w:name w:val="Hyperlink"/>
    <w:uiPriority w:val="99"/>
    <w:rsid w:val="003C6321"/>
    <w:rPr>
      <w:color w:val="0000FF"/>
      <w:u w:val="single"/>
    </w:rPr>
  </w:style>
  <w:style w:type="paragraph" w:styleId="Paragraphedeliste">
    <w:name w:val="List Paragraph"/>
    <w:basedOn w:val="Normal"/>
    <w:link w:val="ParagraphedelisteCar"/>
    <w:uiPriority w:val="34"/>
    <w:qFormat/>
    <w:rsid w:val="00995943"/>
    <w:pPr>
      <w:spacing w:after="200" w:line="276" w:lineRule="auto"/>
      <w:ind w:left="720" w:right="-170" w:hanging="340"/>
      <w:contextualSpacing/>
      <w:jc w:val="center"/>
    </w:pPr>
    <w:rPr>
      <w:rFonts w:ascii="Lucida Sans Unicode" w:hAnsi="Lucida Sans Unicode"/>
      <w:sz w:val="22"/>
      <w:szCs w:val="22"/>
      <w:lang w:val="en-US" w:eastAsia="en-US" w:bidi="en-US"/>
    </w:rPr>
  </w:style>
  <w:style w:type="paragraph" w:styleId="Sansinterligne">
    <w:name w:val="No Spacing"/>
    <w:link w:val="SansinterligneCar"/>
    <w:uiPriority w:val="1"/>
    <w:qFormat/>
    <w:rsid w:val="008715B4"/>
    <w:rPr>
      <w:rFonts w:ascii="Calibri" w:hAnsi="Calibri"/>
      <w:sz w:val="22"/>
      <w:szCs w:val="22"/>
      <w:lang w:eastAsia="en-US"/>
    </w:rPr>
  </w:style>
  <w:style w:type="character" w:customStyle="1" w:styleId="SansinterligneCar">
    <w:name w:val="Sans interligne Car"/>
    <w:link w:val="Sansinterligne"/>
    <w:uiPriority w:val="1"/>
    <w:rsid w:val="008715B4"/>
    <w:rPr>
      <w:rFonts w:ascii="Calibri" w:hAnsi="Calibri"/>
      <w:sz w:val="22"/>
      <w:szCs w:val="22"/>
      <w:lang w:val="fr-FR" w:eastAsia="en-US" w:bidi="ar-SA"/>
    </w:rPr>
  </w:style>
  <w:style w:type="character" w:styleId="Marquedecommentaire">
    <w:name w:val="annotation reference"/>
    <w:rsid w:val="00BD11DC"/>
    <w:rPr>
      <w:sz w:val="16"/>
      <w:szCs w:val="16"/>
    </w:rPr>
  </w:style>
  <w:style w:type="paragraph" w:styleId="Commentaire">
    <w:name w:val="annotation text"/>
    <w:basedOn w:val="Normal"/>
    <w:link w:val="CommentaireCar"/>
    <w:rsid w:val="00BD11DC"/>
    <w:rPr>
      <w:sz w:val="20"/>
      <w:szCs w:val="20"/>
    </w:rPr>
  </w:style>
  <w:style w:type="character" w:customStyle="1" w:styleId="CommentaireCar">
    <w:name w:val="Commentaire Car"/>
    <w:basedOn w:val="Policepardfaut"/>
    <w:link w:val="Commentaire"/>
    <w:rsid w:val="00BD11DC"/>
  </w:style>
  <w:style w:type="paragraph" w:styleId="Objetducommentaire">
    <w:name w:val="annotation subject"/>
    <w:basedOn w:val="Commentaire"/>
    <w:next w:val="Commentaire"/>
    <w:link w:val="ObjetducommentaireCar"/>
    <w:rsid w:val="00BD11DC"/>
    <w:rPr>
      <w:b/>
      <w:bCs/>
    </w:rPr>
  </w:style>
  <w:style w:type="character" w:customStyle="1" w:styleId="ObjetducommentaireCar">
    <w:name w:val="Objet du commentaire Car"/>
    <w:link w:val="Objetducommentaire"/>
    <w:rsid w:val="00BD11DC"/>
    <w:rPr>
      <w:b/>
      <w:bCs/>
    </w:rPr>
  </w:style>
  <w:style w:type="paragraph" w:customStyle="1" w:styleId="TRGAO1">
    <w:name w:val="TRGAO1"/>
    <w:basedOn w:val="Normal"/>
    <w:rsid w:val="00EF254D"/>
    <w:pPr>
      <w:pBdr>
        <w:bar w:val="single" w:sz="4" w:color="auto"/>
      </w:pBdr>
      <w:spacing w:before="240"/>
      <w:ind w:firstLine="709"/>
    </w:pPr>
    <w:rPr>
      <w:rFonts w:ascii="Broadband ICG" w:hAnsi="Broadband ICG"/>
      <w:szCs w:val="20"/>
    </w:rPr>
  </w:style>
  <w:style w:type="paragraph" w:customStyle="1" w:styleId="CORPSRGAO">
    <w:name w:val="CORPS RGAO"/>
    <w:basedOn w:val="Normal"/>
    <w:rsid w:val="00EF254D"/>
    <w:pPr>
      <w:pBdr>
        <w:bar w:val="single" w:sz="4" w:color="auto"/>
      </w:pBdr>
      <w:spacing w:after="240"/>
      <w:ind w:left="567" w:firstLine="709"/>
      <w:jc w:val="both"/>
    </w:pPr>
    <w:rPr>
      <w:rFonts w:ascii="Goudy Old Style" w:hAnsi="Goudy Old Style"/>
      <w:szCs w:val="20"/>
    </w:rPr>
  </w:style>
  <w:style w:type="paragraph" w:customStyle="1" w:styleId="TRGAO0">
    <w:name w:val="TRGAO0"/>
    <w:basedOn w:val="Normal"/>
    <w:rsid w:val="00EF254D"/>
    <w:pPr>
      <w:pBdr>
        <w:bar w:val="single" w:sz="4" w:color="auto"/>
      </w:pBdr>
      <w:spacing w:before="240" w:after="240"/>
      <w:jc w:val="center"/>
    </w:pPr>
    <w:rPr>
      <w:rFonts w:ascii="Balloon Extra" w:hAnsi="Balloon Extra"/>
      <w:sz w:val="32"/>
      <w:szCs w:val="32"/>
    </w:rPr>
  </w:style>
  <w:style w:type="character" w:customStyle="1" w:styleId="Titre3Car">
    <w:name w:val="Titre 3 Car"/>
    <w:link w:val="Titre3"/>
    <w:rsid w:val="00E643A7"/>
    <w:rPr>
      <w:rFonts w:ascii="Cambria" w:eastAsia="Times New Roman" w:hAnsi="Cambria" w:cs="Times New Roman"/>
      <w:b/>
      <w:bCs/>
      <w:sz w:val="26"/>
      <w:szCs w:val="26"/>
    </w:rPr>
  </w:style>
  <w:style w:type="character" w:customStyle="1" w:styleId="Titre7Car">
    <w:name w:val="Titre 7 Car"/>
    <w:link w:val="Titre7"/>
    <w:rsid w:val="00E643A7"/>
    <w:rPr>
      <w:rFonts w:ascii="Calibri" w:eastAsia="Times New Roman" w:hAnsi="Calibri" w:cs="Times New Roman"/>
      <w:sz w:val="24"/>
      <w:szCs w:val="24"/>
    </w:rPr>
  </w:style>
  <w:style w:type="paragraph" w:styleId="Corpsdetexte3">
    <w:name w:val="Body Text 3"/>
    <w:basedOn w:val="Normal"/>
    <w:link w:val="Corpsdetexte3Car"/>
    <w:rsid w:val="00E643A7"/>
    <w:pPr>
      <w:spacing w:after="120"/>
    </w:pPr>
    <w:rPr>
      <w:sz w:val="16"/>
      <w:szCs w:val="16"/>
    </w:rPr>
  </w:style>
  <w:style w:type="character" w:customStyle="1" w:styleId="Corpsdetexte3Car">
    <w:name w:val="Corps de texte 3 Car"/>
    <w:link w:val="Corpsdetexte3"/>
    <w:rsid w:val="00E643A7"/>
    <w:rPr>
      <w:sz w:val="16"/>
      <w:szCs w:val="16"/>
    </w:rPr>
  </w:style>
  <w:style w:type="paragraph" w:customStyle="1" w:styleId="CORPSCCAP">
    <w:name w:val="CORPS CCAP"/>
    <w:basedOn w:val="Normal"/>
    <w:rsid w:val="00E643A7"/>
    <w:pPr>
      <w:spacing w:after="240"/>
      <w:ind w:left="680" w:firstLine="709"/>
      <w:jc w:val="both"/>
    </w:pPr>
    <w:rPr>
      <w:rFonts w:ascii="Gill Sans MT" w:hAnsi="Gill Sans MT" w:cs="Tahoma"/>
      <w:szCs w:val="26"/>
    </w:rPr>
  </w:style>
  <w:style w:type="paragraph" w:customStyle="1" w:styleId="TITRE2CCAP">
    <w:name w:val="TITRE2CCAP"/>
    <w:basedOn w:val="Normal"/>
    <w:rsid w:val="00E643A7"/>
    <w:pPr>
      <w:spacing w:before="120"/>
      <w:ind w:firstLine="709"/>
      <w:jc w:val="both"/>
    </w:pPr>
    <w:rPr>
      <w:rFonts w:ascii="Tahoma" w:hAnsi="Tahoma" w:cs="Tahoma"/>
      <w:b/>
      <w:szCs w:val="26"/>
    </w:rPr>
  </w:style>
  <w:style w:type="paragraph" w:customStyle="1" w:styleId="SOUMISSION">
    <w:name w:val="SOUMISSION"/>
    <w:basedOn w:val="Normal"/>
    <w:rsid w:val="006F360E"/>
    <w:pPr>
      <w:spacing w:after="240"/>
      <w:ind w:left="499" w:firstLine="902"/>
      <w:jc w:val="both"/>
    </w:pPr>
    <w:rPr>
      <w:rFonts w:ascii="Gill Sans MT" w:hAnsi="Gill Sans MT"/>
      <w:szCs w:val="20"/>
    </w:rPr>
  </w:style>
  <w:style w:type="paragraph" w:customStyle="1" w:styleId="TITREDAO1">
    <w:name w:val="TITREDAO1"/>
    <w:basedOn w:val="Normal"/>
    <w:next w:val="Corpsdetexte"/>
    <w:rsid w:val="003C73C9"/>
    <w:pPr>
      <w:jc w:val="center"/>
    </w:pPr>
    <w:rPr>
      <w:rFonts w:ascii="African" w:hAnsi="African"/>
      <w:b/>
      <w:bCs/>
      <w:sz w:val="48"/>
      <w:szCs w:val="20"/>
    </w:rPr>
  </w:style>
  <w:style w:type="paragraph" w:styleId="NormalWeb">
    <w:name w:val="Normal (Web)"/>
    <w:basedOn w:val="Normal"/>
    <w:uiPriority w:val="99"/>
    <w:unhideWhenUsed/>
    <w:rsid w:val="00D46C4C"/>
    <w:pPr>
      <w:spacing w:before="100" w:beforeAutospacing="1" w:after="100" w:afterAutospacing="1"/>
    </w:pPr>
  </w:style>
  <w:style w:type="paragraph" w:customStyle="1" w:styleId="CORPSL-C">
    <w:name w:val="CORPS L-C"/>
    <w:basedOn w:val="Normal"/>
    <w:rsid w:val="008147F9"/>
    <w:pPr>
      <w:spacing w:after="120"/>
      <w:ind w:left="709" w:firstLine="567"/>
      <w:jc w:val="both"/>
    </w:pPr>
    <w:rPr>
      <w:rFonts w:ascii="Gill Sans MT" w:hAnsi="Gill Sans MT"/>
      <w:szCs w:val="20"/>
    </w:rPr>
  </w:style>
  <w:style w:type="paragraph" w:styleId="TM4">
    <w:name w:val="toc 4"/>
    <w:basedOn w:val="Normal"/>
    <w:next w:val="Normal"/>
    <w:autoRedefine/>
    <w:uiPriority w:val="39"/>
    <w:rsid w:val="000D117D"/>
    <w:pPr>
      <w:ind w:left="720"/>
    </w:pPr>
  </w:style>
  <w:style w:type="paragraph" w:customStyle="1" w:styleId="NO">
    <w:name w:val="NO"/>
    <w:rsid w:val="00944CA6"/>
    <w:pPr>
      <w:jc w:val="both"/>
    </w:pPr>
    <w:rPr>
      <w:sz w:val="24"/>
    </w:rPr>
  </w:style>
  <w:style w:type="character" w:customStyle="1" w:styleId="Titre4Car">
    <w:name w:val="Titre 4 Car"/>
    <w:link w:val="Titre4"/>
    <w:rsid w:val="00160369"/>
    <w:rPr>
      <w:rFonts w:ascii="Calibri" w:hAnsi="Calibri"/>
      <w:b/>
      <w:bCs/>
      <w:sz w:val="28"/>
      <w:szCs w:val="28"/>
    </w:rPr>
  </w:style>
  <w:style w:type="paragraph" w:customStyle="1" w:styleId="retrait">
    <w:name w:val="retrait"/>
    <w:basedOn w:val="Normal"/>
    <w:uiPriority w:val="99"/>
    <w:rsid w:val="00160369"/>
    <w:pPr>
      <w:ind w:left="851" w:hanging="284"/>
      <w:jc w:val="both"/>
    </w:pPr>
    <w:rPr>
      <w:szCs w:val="20"/>
    </w:rPr>
  </w:style>
  <w:style w:type="paragraph" w:styleId="En-ttedetabledesmatires">
    <w:name w:val="TOC Heading"/>
    <w:basedOn w:val="Titre10"/>
    <w:next w:val="Normal"/>
    <w:uiPriority w:val="39"/>
    <w:qFormat/>
    <w:rsid w:val="008846BB"/>
    <w:pPr>
      <w:keepLines/>
      <w:spacing w:before="480" w:after="0" w:line="276" w:lineRule="auto"/>
      <w:outlineLvl w:val="9"/>
    </w:pPr>
    <w:rPr>
      <w:rFonts w:ascii="Cambria" w:hAnsi="Cambria"/>
      <w:color w:val="365F91"/>
      <w:kern w:val="0"/>
      <w:sz w:val="28"/>
      <w:szCs w:val="28"/>
    </w:rPr>
  </w:style>
  <w:style w:type="paragraph" w:styleId="Titre">
    <w:name w:val="Title"/>
    <w:basedOn w:val="Normal"/>
    <w:next w:val="Normal"/>
    <w:link w:val="TitreCar"/>
    <w:qFormat/>
    <w:rsid w:val="008846BB"/>
    <w:pPr>
      <w:spacing w:before="240" w:after="60"/>
      <w:ind w:right="357"/>
      <w:jc w:val="center"/>
      <w:outlineLvl w:val="0"/>
    </w:pPr>
    <w:rPr>
      <w:rFonts w:ascii="Cambria" w:hAnsi="Cambria"/>
      <w:b/>
      <w:bCs/>
      <w:kern w:val="28"/>
      <w:sz w:val="32"/>
      <w:szCs w:val="32"/>
    </w:rPr>
  </w:style>
  <w:style w:type="character" w:customStyle="1" w:styleId="TitreCar">
    <w:name w:val="Titre Car"/>
    <w:link w:val="Titre"/>
    <w:rsid w:val="008846BB"/>
    <w:rPr>
      <w:rFonts w:ascii="Cambria" w:hAnsi="Cambria"/>
      <w:b/>
      <w:bCs/>
      <w:kern w:val="28"/>
      <w:sz w:val="32"/>
      <w:szCs w:val="32"/>
    </w:rPr>
  </w:style>
  <w:style w:type="paragraph" w:styleId="TM3">
    <w:name w:val="toc 3"/>
    <w:basedOn w:val="Normal"/>
    <w:next w:val="Normal"/>
    <w:autoRedefine/>
    <w:uiPriority w:val="39"/>
    <w:unhideWhenUsed/>
    <w:rsid w:val="008846BB"/>
    <w:pPr>
      <w:spacing w:after="100" w:line="276" w:lineRule="auto"/>
      <w:ind w:left="440"/>
    </w:pPr>
    <w:rPr>
      <w:rFonts w:ascii="Calibri" w:hAnsi="Calibri"/>
      <w:sz w:val="22"/>
      <w:szCs w:val="22"/>
    </w:rPr>
  </w:style>
  <w:style w:type="paragraph" w:styleId="TM5">
    <w:name w:val="toc 5"/>
    <w:basedOn w:val="Normal"/>
    <w:next w:val="Normal"/>
    <w:autoRedefine/>
    <w:uiPriority w:val="39"/>
    <w:unhideWhenUsed/>
    <w:rsid w:val="008846BB"/>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8846BB"/>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8846BB"/>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8846BB"/>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8846BB"/>
    <w:pPr>
      <w:spacing w:after="100" w:line="276" w:lineRule="auto"/>
      <w:ind w:left="1760"/>
    </w:pPr>
    <w:rPr>
      <w:rFonts w:ascii="Calibri" w:hAnsi="Calibri"/>
      <w:sz w:val="22"/>
      <w:szCs w:val="22"/>
    </w:rPr>
  </w:style>
  <w:style w:type="character" w:styleId="Rfrenceple">
    <w:name w:val="Subtle Reference"/>
    <w:uiPriority w:val="31"/>
    <w:qFormat/>
    <w:rsid w:val="00D52A7C"/>
    <w:rPr>
      <w:smallCaps/>
      <w:color w:val="C0504D"/>
      <w:u w:val="single"/>
    </w:rPr>
  </w:style>
  <w:style w:type="paragraph" w:customStyle="1" w:styleId="CORPSAAO">
    <w:name w:val="CORPS AAO"/>
    <w:basedOn w:val="Normal"/>
    <w:link w:val="CORPSAAOCar"/>
    <w:rsid w:val="00197E0F"/>
    <w:pPr>
      <w:spacing w:after="120"/>
      <w:ind w:firstLine="601"/>
      <w:jc w:val="both"/>
    </w:pPr>
    <w:rPr>
      <w:rFonts w:ascii="Gill Sans MT" w:hAnsi="Gill Sans MT"/>
      <w:szCs w:val="20"/>
    </w:rPr>
  </w:style>
  <w:style w:type="character" w:customStyle="1" w:styleId="CORPSAAOCar">
    <w:name w:val="CORPS AAO Car"/>
    <w:link w:val="CORPSAAO"/>
    <w:locked/>
    <w:rsid w:val="00197E0F"/>
    <w:rPr>
      <w:rFonts w:ascii="Gill Sans MT" w:hAnsi="Gill Sans MT"/>
      <w:sz w:val="24"/>
    </w:rPr>
  </w:style>
  <w:style w:type="paragraph" w:styleId="Listepuces">
    <w:name w:val="List Bullet"/>
    <w:basedOn w:val="Normal"/>
    <w:unhideWhenUsed/>
    <w:rsid w:val="00350933"/>
    <w:pPr>
      <w:numPr>
        <w:numId w:val="70"/>
      </w:numPr>
      <w:spacing w:before="120" w:after="120" w:line="240" w:lineRule="atLeast"/>
      <w:jc w:val="both"/>
    </w:pPr>
    <w:rPr>
      <w:rFonts w:ascii="Arial" w:hAnsi="Arial"/>
      <w:lang w:val="en-US" w:eastAsia="en-US"/>
    </w:rPr>
  </w:style>
  <w:style w:type="character" w:customStyle="1" w:styleId="Titre8Car">
    <w:name w:val="Titre 8 Car"/>
    <w:basedOn w:val="Policepardfaut"/>
    <w:link w:val="Titre8"/>
    <w:rsid w:val="00050E65"/>
    <w:rPr>
      <w:sz w:val="24"/>
    </w:rPr>
  </w:style>
  <w:style w:type="character" w:customStyle="1" w:styleId="RetraitcorpsdetexteCar">
    <w:name w:val="Retrait corps de texte Car"/>
    <w:basedOn w:val="Policepardfaut"/>
    <w:link w:val="Retraitcorpsdetexte"/>
    <w:rsid w:val="00050E65"/>
    <w:rPr>
      <w:sz w:val="22"/>
    </w:rPr>
  </w:style>
  <w:style w:type="paragraph" w:styleId="Retraitcorpsdetexte2">
    <w:name w:val="Body Text Indent 2"/>
    <w:basedOn w:val="Normal"/>
    <w:link w:val="Retraitcorpsdetexte2Car"/>
    <w:rsid w:val="00050E65"/>
    <w:pPr>
      <w:ind w:left="708"/>
      <w:jc w:val="both"/>
    </w:pPr>
    <w:rPr>
      <w:szCs w:val="20"/>
    </w:rPr>
  </w:style>
  <w:style w:type="character" w:customStyle="1" w:styleId="Retraitcorpsdetexte2Car">
    <w:name w:val="Retrait corps de texte 2 Car"/>
    <w:basedOn w:val="Policepardfaut"/>
    <w:link w:val="Retraitcorpsdetexte2"/>
    <w:rsid w:val="00050E65"/>
    <w:rPr>
      <w:sz w:val="24"/>
    </w:rPr>
  </w:style>
  <w:style w:type="paragraph" w:styleId="Retraitcorpsdetexte3">
    <w:name w:val="Body Text Indent 3"/>
    <w:basedOn w:val="Normal"/>
    <w:link w:val="Retraitcorpsdetexte3Car"/>
    <w:rsid w:val="00050E65"/>
    <w:pPr>
      <w:ind w:firstLine="708"/>
      <w:jc w:val="both"/>
    </w:pPr>
    <w:rPr>
      <w:szCs w:val="20"/>
    </w:rPr>
  </w:style>
  <w:style w:type="character" w:customStyle="1" w:styleId="Retraitcorpsdetexte3Car">
    <w:name w:val="Retrait corps de texte 3 Car"/>
    <w:basedOn w:val="Policepardfaut"/>
    <w:link w:val="Retraitcorpsdetexte3"/>
    <w:rsid w:val="00050E65"/>
    <w:rPr>
      <w:sz w:val="24"/>
    </w:rPr>
  </w:style>
  <w:style w:type="paragraph" w:styleId="Sous-titre">
    <w:name w:val="Subtitle"/>
    <w:basedOn w:val="Normal"/>
    <w:link w:val="Sous-titreCar"/>
    <w:qFormat/>
    <w:rsid w:val="00050E65"/>
    <w:pPr>
      <w:ind w:left="708"/>
      <w:jc w:val="center"/>
    </w:pPr>
    <w:rPr>
      <w:b/>
      <w:bCs/>
      <w:i/>
      <w:iCs/>
      <w:sz w:val="28"/>
      <w:szCs w:val="20"/>
    </w:rPr>
  </w:style>
  <w:style w:type="character" w:customStyle="1" w:styleId="Sous-titreCar">
    <w:name w:val="Sous-titre Car"/>
    <w:basedOn w:val="Policepardfaut"/>
    <w:link w:val="Sous-titre"/>
    <w:rsid w:val="00050E65"/>
    <w:rPr>
      <w:b/>
      <w:bCs/>
      <w:i/>
      <w:iCs/>
      <w:sz w:val="28"/>
    </w:rPr>
  </w:style>
  <w:style w:type="paragraph" w:styleId="Lgende">
    <w:name w:val="caption"/>
    <w:basedOn w:val="Normal"/>
    <w:next w:val="Normal"/>
    <w:qFormat/>
    <w:rsid w:val="00050E65"/>
    <w:pPr>
      <w:tabs>
        <w:tab w:val="left" w:pos="5580"/>
        <w:tab w:val="left" w:pos="5760"/>
      </w:tabs>
      <w:ind w:right="4445"/>
      <w:jc w:val="both"/>
    </w:pPr>
    <w:rPr>
      <w:rFonts w:ascii="Tahoma" w:hAnsi="Tahoma" w:cs="Tahoma"/>
      <w:b/>
      <w:bCs/>
      <w:szCs w:val="20"/>
    </w:rPr>
  </w:style>
  <w:style w:type="paragraph" w:customStyle="1" w:styleId="Corpsdetexte21">
    <w:name w:val="Corps de texte 21"/>
    <w:basedOn w:val="Normal"/>
    <w:rsid w:val="00050E65"/>
    <w:pPr>
      <w:suppressAutoHyphens/>
      <w:jc w:val="both"/>
    </w:pPr>
    <w:rPr>
      <w:szCs w:val="20"/>
      <w:lang w:eastAsia="ar-SA"/>
    </w:rPr>
  </w:style>
  <w:style w:type="paragraph" w:customStyle="1" w:styleId="Retraitcorpsdetexte21">
    <w:name w:val="Retrait corps de texte 21"/>
    <w:basedOn w:val="Normal"/>
    <w:rsid w:val="00050E65"/>
    <w:pPr>
      <w:suppressAutoHyphens/>
      <w:ind w:left="708"/>
      <w:jc w:val="both"/>
    </w:pPr>
    <w:rPr>
      <w:szCs w:val="20"/>
      <w:lang w:eastAsia="ar-SA"/>
    </w:rPr>
  </w:style>
  <w:style w:type="paragraph" w:styleId="Explorateurdedocuments">
    <w:name w:val="Document Map"/>
    <w:basedOn w:val="Normal"/>
    <w:link w:val="ExplorateurdedocumentsCar"/>
    <w:uiPriority w:val="99"/>
    <w:semiHidden/>
    <w:rsid w:val="00050E65"/>
    <w:pPr>
      <w:shd w:val="clear" w:color="auto" w:fill="000080"/>
    </w:pPr>
    <w:rPr>
      <w:rFonts w:ascii="Tahoma" w:hAnsi="Tahoma"/>
      <w:sz w:val="20"/>
      <w:szCs w:val="20"/>
    </w:rPr>
  </w:style>
  <w:style w:type="character" w:customStyle="1" w:styleId="ExplorateurdedocumentsCar">
    <w:name w:val="Explorateur de documents Car"/>
    <w:basedOn w:val="Policepardfaut"/>
    <w:link w:val="Explorateurdedocuments"/>
    <w:uiPriority w:val="99"/>
    <w:semiHidden/>
    <w:rsid w:val="00050E65"/>
    <w:rPr>
      <w:rFonts w:ascii="Tahoma" w:hAnsi="Tahoma"/>
      <w:shd w:val="clear" w:color="auto" w:fill="000080"/>
    </w:rPr>
  </w:style>
  <w:style w:type="paragraph" w:customStyle="1" w:styleId="xl24">
    <w:name w:val="xl24"/>
    <w:basedOn w:val="Normal"/>
    <w:rsid w:val="00050E65"/>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050E65"/>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050E65"/>
    <w:pPr>
      <w:shd w:val="clear" w:color="auto" w:fill="FFFFFF"/>
      <w:spacing w:before="100" w:beforeAutospacing="1" w:after="100" w:afterAutospacing="1"/>
      <w:jc w:val="center"/>
    </w:pPr>
    <w:rPr>
      <w:rFonts w:ascii="Bookman Old Style" w:eastAsia="Arial Unicode MS" w:hAnsi="Bookman Old Style" w:cs="Arial Unicode MS"/>
      <w:b/>
      <w:bCs/>
      <w:i/>
      <w:iCs/>
    </w:rPr>
  </w:style>
  <w:style w:type="paragraph" w:customStyle="1" w:styleId="xl27">
    <w:name w:val="xl27"/>
    <w:basedOn w:val="Normal"/>
    <w:rsid w:val="00050E65"/>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28">
    <w:name w:val="xl28"/>
    <w:basedOn w:val="Normal"/>
    <w:rsid w:val="00050E65"/>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29">
    <w:name w:val="xl29"/>
    <w:basedOn w:val="Normal"/>
    <w:rsid w:val="00050E65"/>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30">
    <w:name w:val="xl30"/>
    <w:basedOn w:val="Normal"/>
    <w:rsid w:val="00050E65"/>
    <w:pPr>
      <w:spacing w:before="100" w:beforeAutospacing="1" w:after="100" w:afterAutospacing="1"/>
      <w:jc w:val="center"/>
    </w:pPr>
    <w:rPr>
      <w:rFonts w:ascii="Arial" w:eastAsia="Arial Unicode MS" w:hAnsi="Arial" w:cs="Arial"/>
    </w:rPr>
  </w:style>
  <w:style w:type="paragraph" w:customStyle="1" w:styleId="xl31">
    <w:name w:val="xl31"/>
    <w:basedOn w:val="Normal"/>
    <w:rsid w:val="00050E65"/>
    <w:pPr>
      <w:spacing w:before="100" w:beforeAutospacing="1" w:after="100" w:afterAutospacing="1"/>
      <w:jc w:val="center"/>
    </w:pPr>
    <w:rPr>
      <w:rFonts w:ascii="Arial" w:eastAsia="Arial Unicode MS" w:hAnsi="Arial" w:cs="Arial"/>
      <w:b/>
      <w:bCs/>
    </w:rPr>
  </w:style>
  <w:style w:type="paragraph" w:customStyle="1" w:styleId="xl32">
    <w:name w:val="xl32"/>
    <w:basedOn w:val="Normal"/>
    <w:rsid w:val="00050E65"/>
    <w:pPr>
      <w:spacing w:before="100" w:beforeAutospacing="1" w:after="100" w:afterAutospacing="1"/>
      <w:jc w:val="center"/>
    </w:pPr>
    <w:rPr>
      <w:rFonts w:ascii="Arial" w:eastAsia="Arial Unicode MS" w:hAnsi="Arial" w:cs="Arial"/>
      <w:b/>
      <w:bCs/>
    </w:rPr>
  </w:style>
  <w:style w:type="paragraph" w:customStyle="1" w:styleId="xl33">
    <w:name w:val="xl3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34">
    <w:name w:val="xl3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rPr>
  </w:style>
  <w:style w:type="paragraph" w:customStyle="1" w:styleId="xl35">
    <w:name w:val="xl3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36">
    <w:name w:val="xl36"/>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rPr>
  </w:style>
  <w:style w:type="paragraph" w:customStyle="1" w:styleId="xl37">
    <w:name w:val="xl37"/>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rPr>
  </w:style>
  <w:style w:type="paragraph" w:customStyle="1" w:styleId="xl38">
    <w:name w:val="xl38"/>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rPr>
  </w:style>
  <w:style w:type="paragraph" w:customStyle="1" w:styleId="xl39">
    <w:name w:val="xl39"/>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rPr>
  </w:style>
  <w:style w:type="paragraph" w:customStyle="1" w:styleId="xl40">
    <w:name w:val="xl40"/>
    <w:basedOn w:val="Normal"/>
    <w:rsid w:val="00050E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41">
    <w:name w:val="xl4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42">
    <w:name w:val="xl4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43">
    <w:name w:val="xl43"/>
    <w:basedOn w:val="Normal"/>
    <w:rsid w:val="00050E65"/>
    <w:pPr>
      <w:spacing w:before="100" w:beforeAutospacing="1" w:after="100" w:afterAutospacing="1"/>
      <w:jc w:val="center"/>
    </w:pPr>
    <w:rPr>
      <w:rFonts w:ascii="Bookman Old Style" w:eastAsia="Arial Unicode MS" w:hAnsi="Bookman Old Style" w:cs="Arial Unicode MS"/>
      <w:i/>
      <w:iCs/>
    </w:rPr>
  </w:style>
  <w:style w:type="paragraph" w:customStyle="1" w:styleId="xl44">
    <w:name w:val="xl4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45">
    <w:name w:val="xl45"/>
    <w:basedOn w:val="Normal"/>
    <w:rsid w:val="00050E65"/>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46">
    <w:name w:val="xl46"/>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rPr>
  </w:style>
  <w:style w:type="paragraph" w:customStyle="1" w:styleId="xl47">
    <w:name w:val="xl47"/>
    <w:basedOn w:val="Normal"/>
    <w:rsid w:val="00050E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48">
    <w:name w:val="xl48"/>
    <w:basedOn w:val="Normal"/>
    <w:rsid w:val="00050E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rPr>
  </w:style>
  <w:style w:type="paragraph" w:customStyle="1" w:styleId="xl49">
    <w:name w:val="xl49"/>
    <w:basedOn w:val="Normal"/>
    <w:rsid w:val="00050E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50">
    <w:name w:val="xl5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51">
    <w:name w:val="xl51"/>
    <w:basedOn w:val="Normal"/>
    <w:rsid w:val="00050E65"/>
    <w:pP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52">
    <w:name w:val="xl52"/>
    <w:basedOn w:val="Normal"/>
    <w:rsid w:val="00050E65"/>
    <w:pPr>
      <w:shd w:val="clear" w:color="auto" w:fill="FFFFFF"/>
      <w:spacing w:before="100" w:beforeAutospacing="1" w:after="100" w:afterAutospacing="1"/>
    </w:pPr>
    <w:rPr>
      <w:rFonts w:ascii="Bookman Old Style" w:eastAsia="Arial Unicode MS" w:hAnsi="Bookman Old Style" w:cs="Arial Unicode MS"/>
      <w:b/>
      <w:bCs/>
      <w:i/>
      <w:iCs/>
    </w:rPr>
  </w:style>
  <w:style w:type="paragraph" w:customStyle="1" w:styleId="xl53">
    <w:name w:val="xl53"/>
    <w:basedOn w:val="Normal"/>
    <w:rsid w:val="00050E65"/>
    <w:pPr>
      <w:shd w:val="clear" w:color="auto" w:fill="FFFFFF"/>
      <w:spacing w:before="100" w:beforeAutospacing="1" w:after="100" w:afterAutospacing="1"/>
      <w:jc w:val="center"/>
    </w:pPr>
    <w:rPr>
      <w:rFonts w:ascii="Bookman Old Style" w:eastAsia="Arial Unicode MS" w:hAnsi="Bookman Old Style" w:cs="Arial Unicode MS"/>
      <w:i/>
      <w:iCs/>
    </w:rPr>
  </w:style>
  <w:style w:type="paragraph" w:customStyle="1" w:styleId="xl54">
    <w:name w:val="xl54"/>
    <w:basedOn w:val="Normal"/>
    <w:rsid w:val="00050E65"/>
    <w:pPr>
      <w:shd w:val="clear" w:color="auto" w:fill="FFFFFF"/>
      <w:spacing w:before="100" w:beforeAutospacing="1" w:after="100" w:afterAutospacing="1"/>
      <w:jc w:val="center"/>
    </w:pPr>
    <w:rPr>
      <w:rFonts w:ascii="Bookman Old Style" w:eastAsia="Arial Unicode MS" w:hAnsi="Bookman Old Style" w:cs="Arial Unicode MS"/>
      <w:b/>
      <w:bCs/>
      <w:i/>
      <w:iCs/>
    </w:rPr>
  </w:style>
  <w:style w:type="paragraph" w:customStyle="1" w:styleId="xl55">
    <w:name w:val="xl55"/>
    <w:basedOn w:val="Normal"/>
    <w:rsid w:val="00050E65"/>
    <w:pPr>
      <w:spacing w:before="100" w:beforeAutospacing="1" w:after="100" w:afterAutospacing="1"/>
      <w:jc w:val="center"/>
    </w:pPr>
    <w:rPr>
      <w:rFonts w:ascii="Bookman Old Style" w:eastAsia="Arial Unicode MS" w:hAnsi="Bookman Old Style" w:cs="Arial Unicode MS"/>
      <w:i/>
      <w:iCs/>
    </w:rPr>
  </w:style>
  <w:style w:type="paragraph" w:customStyle="1" w:styleId="xl56">
    <w:name w:val="xl56"/>
    <w:basedOn w:val="Normal"/>
    <w:rsid w:val="00050E65"/>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57">
    <w:name w:val="xl57"/>
    <w:basedOn w:val="Normal"/>
    <w:rsid w:val="00050E65"/>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58">
    <w:name w:val="xl58"/>
    <w:basedOn w:val="Normal"/>
    <w:rsid w:val="00050E65"/>
    <w:pPr>
      <w:pBdr>
        <w:top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59">
    <w:name w:val="xl59"/>
    <w:basedOn w:val="Normal"/>
    <w:rsid w:val="00050E65"/>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rPr>
  </w:style>
  <w:style w:type="paragraph" w:customStyle="1" w:styleId="xl60">
    <w:name w:val="xl60"/>
    <w:basedOn w:val="Normal"/>
    <w:rsid w:val="00050E65"/>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rPr>
  </w:style>
  <w:style w:type="paragraph" w:customStyle="1" w:styleId="xl61">
    <w:name w:val="xl61"/>
    <w:basedOn w:val="Normal"/>
    <w:rsid w:val="00050E65"/>
    <w:pPr>
      <w:spacing w:before="100" w:beforeAutospacing="1" w:after="100" w:afterAutospacing="1"/>
      <w:jc w:val="center"/>
    </w:pPr>
    <w:rPr>
      <w:rFonts w:ascii="Bookman Old Style" w:eastAsia="Arial Unicode MS" w:hAnsi="Bookman Old Style" w:cs="Arial Unicode MS"/>
      <w:b/>
      <w:bCs/>
    </w:rPr>
  </w:style>
  <w:style w:type="paragraph" w:customStyle="1" w:styleId="xl62">
    <w:name w:val="xl62"/>
    <w:basedOn w:val="Normal"/>
    <w:rsid w:val="00050E65"/>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3">
    <w:name w:val="xl63"/>
    <w:basedOn w:val="Normal"/>
    <w:rsid w:val="00050E65"/>
    <w:pPr>
      <w:pBdr>
        <w:lef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4">
    <w:name w:val="xl64"/>
    <w:basedOn w:val="Normal"/>
    <w:rsid w:val="00050E65"/>
    <w:pPr>
      <w:spacing w:before="100" w:beforeAutospacing="1" w:after="100" w:afterAutospacing="1"/>
      <w:jc w:val="center"/>
    </w:pPr>
    <w:rPr>
      <w:rFonts w:ascii="Bookman Old Style" w:eastAsia="Arial Unicode MS" w:hAnsi="Bookman Old Style" w:cs="Arial Unicode MS"/>
      <w:b/>
      <w:bCs/>
    </w:rPr>
  </w:style>
  <w:style w:type="paragraph" w:customStyle="1" w:styleId="xl65">
    <w:name w:val="xl65"/>
    <w:basedOn w:val="Normal"/>
    <w:rsid w:val="00050E65"/>
    <w:pPr>
      <w:pBdr>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6">
    <w:name w:val="xl66"/>
    <w:basedOn w:val="Normal"/>
    <w:rsid w:val="00050E65"/>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7">
    <w:name w:val="xl67"/>
    <w:basedOn w:val="Normal"/>
    <w:rsid w:val="00050E65"/>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8">
    <w:name w:val="xl68"/>
    <w:basedOn w:val="Normal"/>
    <w:rsid w:val="00050E65"/>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69">
    <w:name w:val="xl69"/>
    <w:basedOn w:val="Normal"/>
    <w:rsid w:val="00050E65"/>
    <w:pPr>
      <w:pBdr>
        <w:bottom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70">
    <w:name w:val="xl70"/>
    <w:basedOn w:val="Normal"/>
    <w:rsid w:val="00050E65"/>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71">
    <w:name w:val="xl71"/>
    <w:basedOn w:val="Normal"/>
    <w:rsid w:val="00050E65"/>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rPr>
  </w:style>
  <w:style w:type="paragraph" w:customStyle="1" w:styleId="xl72">
    <w:name w:val="xl72"/>
    <w:basedOn w:val="Normal"/>
    <w:rsid w:val="00050E65"/>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3">
    <w:name w:val="xl73"/>
    <w:basedOn w:val="Normal"/>
    <w:rsid w:val="00050E65"/>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4">
    <w:name w:val="xl74"/>
    <w:basedOn w:val="Normal"/>
    <w:rsid w:val="00050E65"/>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5">
    <w:name w:val="xl75"/>
    <w:basedOn w:val="Normal"/>
    <w:rsid w:val="00050E65"/>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6">
    <w:name w:val="xl76"/>
    <w:basedOn w:val="Normal"/>
    <w:rsid w:val="00050E65"/>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rPr>
  </w:style>
  <w:style w:type="paragraph" w:customStyle="1" w:styleId="xl77">
    <w:name w:val="xl77"/>
    <w:basedOn w:val="Normal"/>
    <w:rsid w:val="00050E65"/>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rPr>
  </w:style>
  <w:style w:type="character" w:styleId="Appelnotedebasdep">
    <w:name w:val="footnote reference"/>
    <w:semiHidden/>
    <w:rsid w:val="00050E65"/>
    <w:rPr>
      <w:vertAlign w:val="superscript"/>
    </w:rPr>
  </w:style>
  <w:style w:type="paragraph" w:styleId="Notedebasdepage">
    <w:name w:val="footnote text"/>
    <w:basedOn w:val="Normal"/>
    <w:link w:val="NotedebasdepageCar"/>
    <w:semiHidden/>
    <w:rsid w:val="00050E65"/>
    <w:rPr>
      <w:sz w:val="20"/>
      <w:szCs w:val="20"/>
    </w:rPr>
  </w:style>
  <w:style w:type="character" w:customStyle="1" w:styleId="NotedebasdepageCar">
    <w:name w:val="Note de bas de page Car"/>
    <w:basedOn w:val="Policepardfaut"/>
    <w:link w:val="Notedebasdepage"/>
    <w:semiHidden/>
    <w:rsid w:val="00050E65"/>
  </w:style>
  <w:style w:type="paragraph" w:styleId="TitreTR">
    <w:name w:val="toa heading"/>
    <w:basedOn w:val="Normal"/>
    <w:next w:val="Normal"/>
    <w:semiHidden/>
    <w:rsid w:val="00050E65"/>
    <w:pPr>
      <w:tabs>
        <w:tab w:val="left" w:pos="9000"/>
        <w:tab w:val="right" w:pos="9360"/>
      </w:tabs>
      <w:suppressAutoHyphens/>
      <w:jc w:val="both"/>
    </w:pPr>
    <w:rPr>
      <w:szCs w:val="20"/>
    </w:rPr>
  </w:style>
  <w:style w:type="paragraph" w:customStyle="1" w:styleId="Head22">
    <w:name w:val="Head 2.2"/>
    <w:basedOn w:val="Normal"/>
    <w:rsid w:val="00050E65"/>
    <w:pPr>
      <w:suppressAutoHyphens/>
      <w:ind w:left="360" w:hanging="360"/>
    </w:pPr>
    <w:rPr>
      <w:b/>
      <w:szCs w:val="20"/>
    </w:rPr>
  </w:style>
  <w:style w:type="paragraph" w:customStyle="1" w:styleId="Head21">
    <w:name w:val="Head 2.1"/>
    <w:basedOn w:val="Normal"/>
    <w:rsid w:val="00050E65"/>
    <w:pPr>
      <w:suppressAutoHyphens/>
      <w:jc w:val="center"/>
    </w:pPr>
    <w:rPr>
      <w:b/>
      <w:szCs w:val="20"/>
    </w:rPr>
  </w:style>
  <w:style w:type="paragraph" w:styleId="Normalcentr">
    <w:name w:val="Block Text"/>
    <w:basedOn w:val="Normal"/>
    <w:rsid w:val="00050E65"/>
    <w:pPr>
      <w:suppressAutoHyphens/>
      <w:ind w:left="533" w:right="-72" w:hanging="533"/>
      <w:jc w:val="both"/>
    </w:pPr>
    <w:rPr>
      <w:szCs w:val="20"/>
    </w:rPr>
  </w:style>
  <w:style w:type="paragraph" w:customStyle="1" w:styleId="Titredetablejuridique">
    <w:name w:val="Titre de table juridique"/>
    <w:basedOn w:val="Normal"/>
    <w:rsid w:val="00050E65"/>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customStyle="1" w:styleId="Pucea">
    <w:name w:val="Puce a"/>
    <w:basedOn w:val="Normal"/>
    <w:rsid w:val="00050E65"/>
    <w:pPr>
      <w:widowControl w:val="0"/>
      <w:numPr>
        <w:numId w:val="72"/>
      </w:numPr>
      <w:spacing w:before="60" w:after="60"/>
      <w:jc w:val="both"/>
    </w:pPr>
    <w:rPr>
      <w:rFonts w:ascii="Arial" w:hAnsi="Arial" w:cs="Arial"/>
      <w:sz w:val="20"/>
      <w:szCs w:val="20"/>
    </w:rPr>
  </w:style>
  <w:style w:type="paragraph" w:customStyle="1" w:styleId="Tiret">
    <w:name w:val="Tiret"/>
    <w:basedOn w:val="Normal"/>
    <w:rsid w:val="00050E65"/>
    <w:pPr>
      <w:widowControl w:val="0"/>
      <w:numPr>
        <w:ilvl w:val="3"/>
      </w:numPr>
      <w:tabs>
        <w:tab w:val="left" w:pos="1701"/>
      </w:tabs>
      <w:spacing w:after="60"/>
      <w:ind w:left="1701" w:hanging="425"/>
      <w:outlineLvl w:val="3"/>
    </w:pPr>
    <w:rPr>
      <w:rFonts w:ascii="Arial" w:hAnsi="Arial" w:cs="Arial"/>
      <w:bCs/>
      <w:sz w:val="20"/>
      <w:szCs w:val="20"/>
    </w:rPr>
  </w:style>
  <w:style w:type="paragraph" w:customStyle="1" w:styleId="Corpsdetexte1a">
    <w:name w:val="Corps de texte 1a"/>
    <w:basedOn w:val="Normal"/>
    <w:rsid w:val="00050E65"/>
    <w:pPr>
      <w:widowControl w:val="0"/>
      <w:tabs>
        <w:tab w:val="left" w:pos="851"/>
      </w:tabs>
      <w:spacing w:before="120" w:after="60"/>
      <w:ind w:left="851" w:hanging="284"/>
      <w:jc w:val="both"/>
    </w:pPr>
    <w:rPr>
      <w:rFonts w:ascii="Arial" w:hAnsi="Arial"/>
      <w:sz w:val="20"/>
      <w:szCs w:val="20"/>
    </w:rPr>
  </w:style>
  <w:style w:type="paragraph" w:customStyle="1" w:styleId="corpsdetexte0">
    <w:name w:val="corps de texte"/>
    <w:basedOn w:val="Normal"/>
    <w:rsid w:val="00050E65"/>
    <w:pPr>
      <w:spacing w:after="160" w:line="300" w:lineRule="exact"/>
      <w:jc w:val="both"/>
    </w:pPr>
  </w:style>
  <w:style w:type="paragraph" w:customStyle="1" w:styleId="siliacII">
    <w:name w:val="siliac II"/>
    <w:basedOn w:val="Normal"/>
    <w:rsid w:val="00050E65"/>
    <w:pPr>
      <w:spacing w:before="100" w:beforeAutospacing="1" w:after="120" w:line="300" w:lineRule="exact"/>
      <w:ind w:left="284"/>
      <w:outlineLvl w:val="2"/>
    </w:pPr>
    <w:rPr>
      <w:rFonts w:ascii="Arial" w:hAnsi="Arial"/>
      <w:b/>
    </w:rPr>
  </w:style>
  <w:style w:type="character" w:customStyle="1" w:styleId="CarCar7">
    <w:name w:val="Car Car7"/>
    <w:semiHidden/>
    <w:rsid w:val="00050E65"/>
    <w:rPr>
      <w:b/>
      <w:bCs/>
      <w:sz w:val="24"/>
      <w:lang w:val="en-GB" w:eastAsia="fr-FR" w:bidi="ar-SA"/>
    </w:rPr>
  </w:style>
  <w:style w:type="paragraph" w:styleId="Textebrut">
    <w:name w:val="Plain Text"/>
    <w:basedOn w:val="Normal"/>
    <w:link w:val="TextebrutCar"/>
    <w:semiHidden/>
    <w:rsid w:val="00050E65"/>
    <w:rPr>
      <w:rFonts w:ascii="Courier New" w:hAnsi="Courier New"/>
      <w:sz w:val="20"/>
      <w:szCs w:val="20"/>
      <w:lang w:val="en-GB" w:eastAsia="en-US"/>
    </w:rPr>
  </w:style>
  <w:style w:type="character" w:customStyle="1" w:styleId="TextebrutCar">
    <w:name w:val="Texte brut Car"/>
    <w:basedOn w:val="Policepardfaut"/>
    <w:link w:val="Textebrut"/>
    <w:semiHidden/>
    <w:rsid w:val="00050E65"/>
    <w:rPr>
      <w:rFonts w:ascii="Courier New" w:hAnsi="Courier New"/>
      <w:lang w:val="en-GB" w:eastAsia="en-US"/>
    </w:rPr>
  </w:style>
  <w:style w:type="paragraph" w:customStyle="1" w:styleId="arial">
    <w:name w:val="arial"/>
    <w:basedOn w:val="Normal"/>
    <w:rsid w:val="00050E65"/>
    <w:pPr>
      <w:jc w:val="both"/>
    </w:pPr>
    <w:rPr>
      <w:rFonts w:ascii="Arial" w:hAnsi="Arial" w:cs="Arial"/>
      <w:lang w:val="fr-CM"/>
    </w:rPr>
  </w:style>
  <w:style w:type="paragraph" w:customStyle="1" w:styleId="Paragraphedeliste1">
    <w:name w:val="Paragraphe de liste1"/>
    <w:basedOn w:val="Normal"/>
    <w:qFormat/>
    <w:rsid w:val="00050E65"/>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050E65"/>
    <w:rPr>
      <w:b/>
    </w:rPr>
  </w:style>
  <w:style w:type="numbering" w:customStyle="1" w:styleId="NoList1">
    <w:name w:val="No List1"/>
    <w:next w:val="Aucuneliste"/>
    <w:semiHidden/>
    <w:unhideWhenUsed/>
    <w:rsid w:val="00050E65"/>
  </w:style>
  <w:style w:type="paragraph" w:styleId="Retraitnormal">
    <w:name w:val="Normal Indent"/>
    <w:basedOn w:val="Normal"/>
    <w:uiPriority w:val="99"/>
    <w:rsid w:val="00050E65"/>
    <w:pPr>
      <w:widowControl w:val="0"/>
      <w:ind w:left="708"/>
      <w:jc w:val="both"/>
    </w:pPr>
    <w:rPr>
      <w:rFonts w:ascii="Arial" w:hAnsi="Arial"/>
      <w:snapToGrid w:val="0"/>
      <w:sz w:val="22"/>
      <w:szCs w:val="20"/>
    </w:rPr>
  </w:style>
  <w:style w:type="character" w:styleId="Lienhypertextesuivivisit">
    <w:name w:val="FollowedHyperlink"/>
    <w:rsid w:val="00050E65"/>
    <w:rPr>
      <w:color w:val="800080"/>
      <w:u w:val="single"/>
    </w:rPr>
  </w:style>
  <w:style w:type="paragraph" w:customStyle="1" w:styleId="font5">
    <w:name w:val="font5"/>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050E65"/>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050E6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050E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050E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050E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050E65"/>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050E65"/>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050E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050E65"/>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050E65"/>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050E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050E65"/>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050E65"/>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050E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050E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46">
    <w:name w:val="xl14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050E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050E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2">
    <w:name w:val="xl152"/>
    <w:basedOn w:val="Normal"/>
    <w:rsid w:val="00050E65"/>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3">
    <w:name w:val="xl15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050E65"/>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050E65"/>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050E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050E65"/>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050E6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050E65"/>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050E65"/>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050E65"/>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050E6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050E65"/>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050E65"/>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050E65"/>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050E65"/>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050E65"/>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050E6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050E65"/>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050E65"/>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050E65"/>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050E65"/>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050E65"/>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050E65"/>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050E65"/>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050E65"/>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050E65"/>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050E65"/>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050E65"/>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050E65"/>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050E65"/>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050E65"/>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050E65"/>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050E65"/>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050E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050E65"/>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050E6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050E65"/>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050E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050E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050E65"/>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050E65"/>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050E65"/>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050E65"/>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050E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050E65"/>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050E65"/>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050E65"/>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050E65"/>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050E65"/>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050E65"/>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050E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050E65"/>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050E65"/>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050E6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050E65"/>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050E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050E65"/>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050E65"/>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050E65"/>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050E65"/>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050E65"/>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050E65"/>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050E6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050E65"/>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050E65"/>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050E65"/>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050E65"/>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050E65"/>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050E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050E65"/>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050E65"/>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050E65"/>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050E65"/>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050E65"/>
  </w:style>
  <w:style w:type="character" w:customStyle="1" w:styleId="editsection">
    <w:name w:val="editsection"/>
    <w:basedOn w:val="Policepardfaut"/>
    <w:rsid w:val="00050E65"/>
  </w:style>
  <w:style w:type="character" w:customStyle="1" w:styleId="bloctexteagrasbleu">
    <w:name w:val="bloc_texteagrasbleu"/>
    <w:basedOn w:val="Policepardfaut"/>
    <w:rsid w:val="00050E65"/>
  </w:style>
  <w:style w:type="character" w:styleId="lev">
    <w:name w:val="Strong"/>
    <w:qFormat/>
    <w:rsid w:val="00050E65"/>
    <w:rPr>
      <w:b/>
      <w:bCs/>
    </w:rPr>
  </w:style>
  <w:style w:type="paragraph" w:customStyle="1" w:styleId="Style1">
    <w:name w:val="Style1"/>
    <w:basedOn w:val="Titre"/>
    <w:rsid w:val="00050E65"/>
    <w:pPr>
      <w:numPr>
        <w:ilvl w:val="2"/>
        <w:numId w:val="73"/>
      </w:numPr>
      <w:spacing w:before="120" w:after="0"/>
      <w:ind w:right="0"/>
      <w:jc w:val="left"/>
      <w:outlineLvl w:val="9"/>
    </w:pPr>
    <w:rPr>
      <w:rFonts w:ascii="Arial Narrow" w:hAnsi="Arial Narrow"/>
      <w:bCs w:val="0"/>
      <w:i/>
      <w:noProof/>
      <w:color w:val="1F497D"/>
      <w:kern w:val="0"/>
      <w:sz w:val="24"/>
      <w:szCs w:val="24"/>
    </w:rPr>
  </w:style>
  <w:style w:type="paragraph" w:customStyle="1" w:styleId="TIRETS">
    <w:name w:val="TIRETS"/>
    <w:basedOn w:val="Normal"/>
    <w:rsid w:val="00050E65"/>
    <w:pPr>
      <w:numPr>
        <w:ilvl w:val="1"/>
        <w:numId w:val="74"/>
      </w:numPr>
      <w:spacing w:after="120"/>
      <w:jc w:val="both"/>
    </w:pPr>
    <w:rPr>
      <w:rFonts w:ascii="Arial" w:hAnsi="Arial" w:cs="Arial"/>
      <w:szCs w:val="20"/>
    </w:rPr>
  </w:style>
  <w:style w:type="paragraph" w:customStyle="1" w:styleId="Titre1">
    <w:name w:val="Titre1"/>
    <w:basedOn w:val="Normal"/>
    <w:rsid w:val="00050E65"/>
    <w:pPr>
      <w:numPr>
        <w:ilvl w:val="1"/>
        <w:numId w:val="75"/>
      </w:numPr>
      <w:jc w:val="center"/>
    </w:pPr>
    <w:rPr>
      <w:szCs w:val="20"/>
    </w:rPr>
  </w:style>
  <w:style w:type="character" w:customStyle="1" w:styleId="CorpsdetexteCar1">
    <w:name w:val="Corps de texte Car1"/>
    <w:aliases w:val="CORPS CCTP Car1"/>
    <w:locked/>
    <w:rsid w:val="00050E6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050E65"/>
    <w:rPr>
      <w:rFonts w:ascii="Corbel" w:hAnsi="Corbel"/>
      <w:caps/>
    </w:rPr>
  </w:style>
  <w:style w:type="character" w:customStyle="1" w:styleId="StyleCORPSAAOToutenmajusculeCar">
    <w:name w:val="Style CORPS AAO + Tout en majuscule Car"/>
    <w:link w:val="StyleCORPSAAOToutenmajuscule"/>
    <w:locked/>
    <w:rsid w:val="00050E65"/>
    <w:rPr>
      <w:rFonts w:ascii="Corbel" w:hAnsi="Corbel"/>
      <w:caps/>
      <w:sz w:val="24"/>
    </w:rPr>
  </w:style>
  <w:style w:type="paragraph" w:customStyle="1" w:styleId="TITRE11">
    <w:name w:val="TITRE 1"/>
    <w:basedOn w:val="Normal"/>
    <w:link w:val="TITRE1Car0"/>
    <w:rsid w:val="00050E6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050E65"/>
    <w:rPr>
      <w:rFonts w:ascii="Zurich XBlk BT" w:hAnsi="Zurich XBlk BT"/>
      <w:b/>
      <w:caps/>
      <w:sz w:val="28"/>
    </w:rPr>
  </w:style>
  <w:style w:type="paragraph" w:customStyle="1" w:styleId="TITRE1CCAP">
    <w:name w:val="TITRE1CCAP"/>
    <w:basedOn w:val="Style1"/>
    <w:rsid w:val="00050E65"/>
    <w:pPr>
      <w:numPr>
        <w:ilvl w:val="0"/>
        <w:numId w:val="0"/>
      </w:numPr>
      <w:spacing w:before="240" w:after="120"/>
      <w:jc w:val="center"/>
    </w:pPr>
    <w:rPr>
      <w:rFonts w:ascii="Tahoma" w:hAnsi="Tahoma" w:cs="Tahoma"/>
      <w:i w:val="0"/>
      <w:noProof w:val="0"/>
      <w:color w:val="auto"/>
      <w:sz w:val="28"/>
      <w:szCs w:val="28"/>
    </w:rPr>
  </w:style>
  <w:style w:type="paragraph" w:customStyle="1" w:styleId="CORPSCCTPBTC">
    <w:name w:val="CORPS CCTP BTC"/>
    <w:basedOn w:val="Normal"/>
    <w:rsid w:val="00050E65"/>
    <w:pPr>
      <w:spacing w:before="120" w:after="120"/>
      <w:ind w:left="567" w:firstLine="709"/>
      <w:jc w:val="both"/>
    </w:pPr>
    <w:rPr>
      <w:rFonts w:ascii="Arial Narrow" w:hAnsi="Arial Narrow"/>
      <w:szCs w:val="20"/>
    </w:rPr>
  </w:style>
  <w:style w:type="paragraph" w:customStyle="1" w:styleId="TITRE1BTC">
    <w:name w:val="TITRE1 BTC"/>
    <w:basedOn w:val="Normal"/>
    <w:link w:val="TITRE1BTCCar"/>
    <w:rsid w:val="00050E65"/>
    <w:pPr>
      <w:spacing w:before="240" w:after="240" w:line="360" w:lineRule="auto"/>
      <w:ind w:left="567" w:firstLine="709"/>
      <w:jc w:val="both"/>
    </w:pPr>
    <w:rPr>
      <w:rFonts w:ascii="BinnerD" w:hAnsi="BinnerD"/>
      <w:b/>
      <w:bCs/>
      <w:szCs w:val="20"/>
      <w:u w:val="single"/>
    </w:rPr>
  </w:style>
  <w:style w:type="character" w:customStyle="1" w:styleId="TITRE1BTCCar">
    <w:name w:val="TITRE1 BTC Car"/>
    <w:link w:val="TITRE1BTC"/>
    <w:locked/>
    <w:rsid w:val="00050E65"/>
    <w:rPr>
      <w:rFonts w:ascii="BinnerD" w:hAnsi="BinnerD"/>
      <w:b/>
      <w:bCs/>
      <w:sz w:val="24"/>
      <w:u w:val="single"/>
    </w:rPr>
  </w:style>
  <w:style w:type="paragraph" w:customStyle="1" w:styleId="Style2">
    <w:name w:val="Style2"/>
    <w:basedOn w:val="Titre10"/>
    <w:rsid w:val="00050E65"/>
    <w:pPr>
      <w:spacing w:before="60"/>
      <w:ind w:right="567" w:firstLine="709"/>
      <w:jc w:val="both"/>
    </w:pPr>
    <w:rPr>
      <w:rFonts w:ascii="AvantGarde Md BT" w:hAnsi="AvantGarde Md BT"/>
      <w:sz w:val="24"/>
    </w:rPr>
  </w:style>
  <w:style w:type="paragraph" w:customStyle="1" w:styleId="TITRE3BTC">
    <w:name w:val="TITRE3 BTC"/>
    <w:basedOn w:val="Titre10"/>
    <w:rsid w:val="00050E65"/>
    <w:pPr>
      <w:spacing w:before="60" w:after="0"/>
      <w:ind w:right="567" w:firstLine="709"/>
      <w:jc w:val="both"/>
    </w:pPr>
    <w:rPr>
      <w:rFonts w:ascii="Century Gothic" w:hAnsi="Century Gothic"/>
      <w:sz w:val="24"/>
    </w:rPr>
  </w:style>
  <w:style w:type="paragraph" w:customStyle="1" w:styleId="TITREAAO">
    <w:name w:val="TITRE AAO"/>
    <w:basedOn w:val="Normal"/>
    <w:rsid w:val="00050E65"/>
    <w:pPr>
      <w:jc w:val="both"/>
    </w:pPr>
    <w:rPr>
      <w:rFonts w:ascii="Bauhaus 93" w:hAnsi="Bauhaus 93"/>
      <w:b/>
      <w:szCs w:val="20"/>
    </w:rPr>
  </w:style>
  <w:style w:type="paragraph" w:customStyle="1" w:styleId="CCTP">
    <w:name w:val="CCTP"/>
    <w:basedOn w:val="Corpsdetexte"/>
    <w:link w:val="CCTPCar"/>
    <w:rsid w:val="00050E65"/>
    <w:pPr>
      <w:spacing w:after="240"/>
      <w:ind w:left="851" w:firstLine="851"/>
      <w:jc w:val="both"/>
    </w:pPr>
    <w:rPr>
      <w:rFonts w:ascii="AlbertaExtralight" w:hAnsi="AlbertaExtralight"/>
      <w:szCs w:val="20"/>
    </w:rPr>
  </w:style>
  <w:style w:type="character" w:customStyle="1" w:styleId="CCTPCar">
    <w:name w:val="CCTP Car"/>
    <w:link w:val="CCTP"/>
    <w:locked/>
    <w:rsid w:val="00050E65"/>
    <w:rPr>
      <w:rFonts w:ascii="AlbertaExtralight" w:hAnsi="AlbertaExtralight"/>
      <w:sz w:val="24"/>
    </w:rPr>
  </w:style>
  <w:style w:type="paragraph" w:customStyle="1" w:styleId="TITRE12">
    <w:name w:val="TITRE1"/>
    <w:basedOn w:val="Normal"/>
    <w:rsid w:val="00050E65"/>
    <w:pPr>
      <w:spacing w:after="240"/>
      <w:jc w:val="center"/>
    </w:pPr>
    <w:rPr>
      <w:rFonts w:ascii="Traffic" w:hAnsi="Traffic"/>
      <w:caps/>
      <w:szCs w:val="20"/>
    </w:rPr>
  </w:style>
  <w:style w:type="paragraph" w:customStyle="1" w:styleId="MAD">
    <w:name w:val="MAD"/>
    <w:basedOn w:val="TITRE11"/>
    <w:rsid w:val="00050E65"/>
    <w:pPr>
      <w:spacing w:line="240" w:lineRule="auto"/>
    </w:pPr>
  </w:style>
  <w:style w:type="character" w:customStyle="1" w:styleId="CommentaireCar1">
    <w:name w:val="Commentaire Car1"/>
    <w:rsid w:val="00050E65"/>
    <w:rPr>
      <w:rFonts w:ascii="Times New Roman" w:eastAsia="Times New Roman" w:hAnsi="Times New Roman" w:cs="Times New Roman"/>
      <w:sz w:val="20"/>
      <w:szCs w:val="20"/>
    </w:rPr>
  </w:style>
  <w:style w:type="character" w:customStyle="1" w:styleId="ParagraphedelisteCar">
    <w:name w:val="Paragraphe de liste Car"/>
    <w:link w:val="Paragraphedeliste"/>
    <w:uiPriority w:val="34"/>
    <w:locked/>
    <w:rsid w:val="00050E65"/>
    <w:rPr>
      <w:rFonts w:ascii="Lucida Sans Unicode" w:hAnsi="Lucida Sans Unicode"/>
      <w:sz w:val="22"/>
      <w:szCs w:val="22"/>
      <w:lang w:val="en-US" w:eastAsia="en-US" w:bidi="en-US"/>
    </w:rPr>
  </w:style>
  <w:style w:type="paragraph" w:customStyle="1" w:styleId="Default">
    <w:name w:val="Default"/>
    <w:rsid w:val="00050E65"/>
    <w:pPr>
      <w:widowControl w:val="0"/>
      <w:autoSpaceDE w:val="0"/>
      <w:autoSpaceDN w:val="0"/>
      <w:adjustRightInd w:val="0"/>
    </w:pPr>
    <w:rPr>
      <w:rFonts w:ascii="Helvetica" w:hAnsi="Helvetica" w:cs="Helvetica"/>
      <w:color w:val="000000"/>
      <w:sz w:val="24"/>
      <w:szCs w:val="24"/>
    </w:rPr>
  </w:style>
  <w:style w:type="paragraph" w:customStyle="1" w:styleId="BodyText21">
    <w:name w:val="Body Text 21"/>
    <w:basedOn w:val="Normal"/>
    <w:rsid w:val="00D51A68"/>
    <w:pPr>
      <w:widowControl w:val="0"/>
      <w:jc w:val="both"/>
    </w:pPr>
    <w:rPr>
      <w:rFonts w:ascii="Arial" w:hAnsi="Arial"/>
      <w:snapToGrid w:val="0"/>
      <w:szCs w:val="20"/>
      <w:lang w:val="fr-CH"/>
    </w:rPr>
  </w:style>
  <w:style w:type="paragraph" w:customStyle="1" w:styleId="Titre41">
    <w:name w:val="Titre 4.1"/>
    <w:basedOn w:val="Titre4"/>
    <w:rsid w:val="00D51A68"/>
    <w:pPr>
      <w:widowControl w:val="0"/>
      <w:spacing w:before="180"/>
      <w:ind w:left="709"/>
      <w:jc w:val="both"/>
      <w:outlineLvl w:val="9"/>
    </w:pPr>
    <w:rPr>
      <w:rFonts w:ascii="Arial" w:hAnsi="Arial"/>
      <w:bCs w:val="0"/>
      <w:snapToGrid w:val="0"/>
      <w:sz w:val="22"/>
      <w:szCs w:val="20"/>
      <w:lang w:val="fr-CH"/>
    </w:rPr>
  </w:style>
  <w:style w:type="paragraph" w:customStyle="1" w:styleId="BodyText24">
    <w:name w:val="Body Text 24"/>
    <w:basedOn w:val="Normal"/>
    <w:rsid w:val="00D51A68"/>
    <w:pPr>
      <w:widowControl w:val="0"/>
    </w:pPr>
    <w:rPr>
      <w:rFonts w:ascii="Arial" w:hAnsi="Arial"/>
      <w:snapToGrid w:val="0"/>
      <w:sz w:val="22"/>
      <w:szCs w:val="20"/>
      <w:lang w:val="fr-CH"/>
    </w:rPr>
  </w:style>
  <w:style w:type="paragraph" w:customStyle="1" w:styleId="ListParagraph1">
    <w:name w:val="List Paragraph1"/>
    <w:basedOn w:val="Normal"/>
    <w:uiPriority w:val="34"/>
    <w:qFormat/>
    <w:rsid w:val="00D51A68"/>
    <w:pPr>
      <w:ind w:left="720"/>
    </w:pPr>
    <w:rPr>
      <w:lang w:val="fr-CH"/>
    </w:rPr>
  </w:style>
  <w:style w:type="character" w:customStyle="1" w:styleId="longtext">
    <w:name w:val="long_text"/>
    <w:basedOn w:val="Policepardfaut"/>
    <w:rsid w:val="00D51A68"/>
  </w:style>
  <w:style w:type="character" w:customStyle="1" w:styleId="hps">
    <w:name w:val="hps"/>
    <w:basedOn w:val="Policepardfaut"/>
    <w:rsid w:val="00D51A68"/>
  </w:style>
  <w:style w:type="character" w:customStyle="1" w:styleId="NotedefinCar">
    <w:name w:val="Note de fin Car"/>
    <w:basedOn w:val="Policepardfaut"/>
    <w:link w:val="Notedefin"/>
    <w:uiPriority w:val="99"/>
    <w:semiHidden/>
    <w:rsid w:val="00D51A68"/>
    <w:rPr>
      <w:lang w:val="fr-CH"/>
    </w:rPr>
  </w:style>
  <w:style w:type="paragraph" w:styleId="Notedefin">
    <w:name w:val="endnote text"/>
    <w:basedOn w:val="Normal"/>
    <w:link w:val="NotedefinCar"/>
    <w:uiPriority w:val="99"/>
    <w:semiHidden/>
    <w:unhideWhenUsed/>
    <w:rsid w:val="00D51A68"/>
    <w:rPr>
      <w:sz w:val="20"/>
      <w:szCs w:val="20"/>
      <w:lang w:val="fr-CH"/>
    </w:rPr>
  </w:style>
  <w:style w:type="character" w:customStyle="1" w:styleId="NotedefinCar1">
    <w:name w:val="Note de fin Car1"/>
    <w:basedOn w:val="Policepardfaut"/>
    <w:link w:val="Notedefin"/>
    <w:uiPriority w:val="99"/>
    <w:semiHidden/>
    <w:rsid w:val="00D51A68"/>
  </w:style>
  <w:style w:type="paragraph" w:customStyle="1" w:styleId="C2">
    <w:name w:val="C2"/>
    <w:rsid w:val="00D51A68"/>
    <w:pPr>
      <w:spacing w:line="240" w:lineRule="exact"/>
      <w:jc w:val="center"/>
    </w:pPr>
    <w:rPr>
      <w:rFonts w:ascii="Helvetica-Narrow" w:hAnsi="Helvetica-Narrow" w:cs="Helvetica-Narrow"/>
      <w:b/>
      <w:bCs/>
      <w:caps/>
      <w:sz w:val="28"/>
      <w:szCs w:val="28"/>
    </w:rPr>
  </w:style>
  <w:style w:type="character" w:customStyle="1" w:styleId="ExplorateurdedocumentsCar1">
    <w:name w:val="Explorateur de documents Car1"/>
    <w:basedOn w:val="Policepardfaut"/>
    <w:uiPriority w:val="99"/>
    <w:semiHidden/>
    <w:rsid w:val="00D51A68"/>
    <w:rPr>
      <w:rFonts w:ascii="Tahoma" w:eastAsia="Times New Roman" w:hAnsi="Tahoma" w:cs="Tahoma"/>
      <w:sz w:val="16"/>
      <w:szCs w:val="16"/>
      <w:lang w:val="fr-CH"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839"/>
    <w:rPr>
      <w:sz w:val="24"/>
      <w:szCs w:val="24"/>
    </w:rPr>
  </w:style>
  <w:style w:type="paragraph" w:styleId="Titre1">
    <w:name w:val="heading 1"/>
    <w:basedOn w:val="Normal"/>
    <w:next w:val="Normal"/>
    <w:link w:val="Titre1Car"/>
    <w:qFormat/>
    <w:rsid w:val="003C6321"/>
    <w:pPr>
      <w:keepNext/>
      <w:spacing w:before="240" w:after="60"/>
      <w:outlineLvl w:val="0"/>
    </w:pPr>
    <w:rPr>
      <w:rFonts w:ascii="Arial" w:hAnsi="Arial"/>
      <w:b/>
      <w:bCs/>
      <w:kern w:val="32"/>
      <w:sz w:val="32"/>
      <w:szCs w:val="32"/>
    </w:rPr>
  </w:style>
  <w:style w:type="paragraph" w:styleId="Titre2">
    <w:name w:val="heading 2"/>
    <w:basedOn w:val="Normal"/>
    <w:next w:val="Normal"/>
    <w:link w:val="Titre2Car"/>
    <w:qFormat/>
    <w:rsid w:val="003C6321"/>
    <w:pPr>
      <w:keepNext/>
      <w:spacing w:before="240" w:after="60"/>
      <w:outlineLvl w:val="1"/>
    </w:pPr>
    <w:rPr>
      <w:rFonts w:ascii="Arial" w:hAnsi="Arial"/>
      <w:b/>
      <w:bCs/>
      <w:i/>
      <w:iCs/>
      <w:sz w:val="28"/>
      <w:szCs w:val="28"/>
    </w:rPr>
  </w:style>
  <w:style w:type="paragraph" w:styleId="Titre3">
    <w:name w:val="heading 3"/>
    <w:basedOn w:val="Normal"/>
    <w:next w:val="Normal"/>
    <w:link w:val="Titre3Car"/>
    <w:unhideWhenUsed/>
    <w:qFormat/>
    <w:rsid w:val="00E643A7"/>
    <w:pPr>
      <w:keepNext/>
      <w:spacing w:before="240" w:after="60"/>
      <w:outlineLvl w:val="2"/>
    </w:pPr>
    <w:rPr>
      <w:rFonts w:ascii="Cambria" w:hAnsi="Cambria"/>
      <w:b/>
      <w:bCs/>
      <w:sz w:val="26"/>
      <w:szCs w:val="26"/>
    </w:rPr>
  </w:style>
  <w:style w:type="paragraph" w:styleId="Titre4">
    <w:name w:val="heading 4"/>
    <w:basedOn w:val="Normal"/>
    <w:next w:val="Normal"/>
    <w:link w:val="Titre4Car"/>
    <w:unhideWhenUsed/>
    <w:qFormat/>
    <w:rsid w:val="00160369"/>
    <w:pPr>
      <w:keepNext/>
      <w:spacing w:before="240" w:after="60"/>
      <w:outlineLvl w:val="3"/>
    </w:pPr>
    <w:rPr>
      <w:rFonts w:ascii="Calibri" w:hAnsi="Calibri"/>
      <w:b/>
      <w:bCs/>
      <w:sz w:val="28"/>
      <w:szCs w:val="28"/>
    </w:rPr>
  </w:style>
  <w:style w:type="paragraph" w:styleId="Titre5">
    <w:name w:val="heading 5"/>
    <w:basedOn w:val="Normal"/>
    <w:next w:val="Normal"/>
    <w:link w:val="Titre5Car"/>
    <w:qFormat/>
    <w:rsid w:val="003C6321"/>
    <w:pPr>
      <w:keepNext/>
      <w:jc w:val="center"/>
      <w:outlineLvl w:val="4"/>
    </w:pPr>
    <w:rPr>
      <w:rFonts w:ascii="Tahoma" w:hAnsi="Tahoma"/>
      <w:b/>
      <w:szCs w:val="20"/>
    </w:rPr>
  </w:style>
  <w:style w:type="paragraph" w:styleId="Titre6">
    <w:name w:val="heading 6"/>
    <w:basedOn w:val="Normal"/>
    <w:next w:val="Normal"/>
    <w:link w:val="Titre6Car"/>
    <w:qFormat/>
    <w:rsid w:val="003C6321"/>
    <w:pPr>
      <w:spacing w:before="240" w:after="60"/>
      <w:outlineLvl w:val="5"/>
    </w:pPr>
    <w:rPr>
      <w:b/>
      <w:bCs/>
      <w:sz w:val="22"/>
      <w:szCs w:val="22"/>
    </w:rPr>
  </w:style>
  <w:style w:type="paragraph" w:styleId="Titre7">
    <w:name w:val="heading 7"/>
    <w:basedOn w:val="Normal"/>
    <w:next w:val="Normal"/>
    <w:link w:val="Titre7Car"/>
    <w:semiHidden/>
    <w:unhideWhenUsed/>
    <w:qFormat/>
    <w:rsid w:val="00E643A7"/>
    <w:pPr>
      <w:spacing w:before="240" w:after="60"/>
      <w:outlineLvl w:val="6"/>
    </w:pPr>
    <w:rPr>
      <w:rFonts w:ascii="Calibri" w:hAnsi="Calibri"/>
    </w:rPr>
  </w:style>
  <w:style w:type="paragraph" w:styleId="Titre9">
    <w:name w:val="heading 9"/>
    <w:basedOn w:val="Normal"/>
    <w:next w:val="Normal"/>
    <w:link w:val="Titre9Car"/>
    <w:qFormat/>
    <w:rsid w:val="003C6321"/>
    <w:pPr>
      <w:keepNext/>
      <w:jc w:val="center"/>
      <w:outlineLvl w:val="8"/>
    </w:pPr>
    <w:rPr>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rsid w:val="00AE564E"/>
    <w:pPr>
      <w:ind w:firstLine="851"/>
      <w:jc w:val="both"/>
    </w:pPr>
    <w:rPr>
      <w:sz w:val="22"/>
      <w:szCs w:val="20"/>
    </w:rPr>
  </w:style>
  <w:style w:type="paragraph" w:styleId="Corpsdetexte">
    <w:name w:val="Body Text"/>
    <w:basedOn w:val="Normal"/>
    <w:link w:val="CorpsdetexteCar"/>
    <w:rsid w:val="001576F1"/>
    <w:pPr>
      <w:spacing w:after="120"/>
    </w:pPr>
  </w:style>
  <w:style w:type="character" w:customStyle="1" w:styleId="CorpsdetexteCar">
    <w:name w:val="Corps de texte Car"/>
    <w:link w:val="Corpsdetexte"/>
    <w:rsid w:val="001576F1"/>
    <w:rPr>
      <w:sz w:val="24"/>
      <w:szCs w:val="24"/>
    </w:rPr>
  </w:style>
  <w:style w:type="paragraph" w:styleId="Pieddepage">
    <w:name w:val="footer"/>
    <w:basedOn w:val="Normal"/>
    <w:link w:val="PieddepageCar"/>
    <w:uiPriority w:val="99"/>
    <w:rsid w:val="001576F1"/>
    <w:pPr>
      <w:tabs>
        <w:tab w:val="center" w:pos="4536"/>
        <w:tab w:val="right" w:pos="9072"/>
      </w:tabs>
    </w:pPr>
  </w:style>
  <w:style w:type="character" w:customStyle="1" w:styleId="PieddepageCar">
    <w:name w:val="Pied de page Car"/>
    <w:link w:val="Pieddepage"/>
    <w:uiPriority w:val="99"/>
    <w:rsid w:val="001576F1"/>
    <w:rPr>
      <w:sz w:val="24"/>
      <w:szCs w:val="24"/>
    </w:rPr>
  </w:style>
  <w:style w:type="character" w:customStyle="1" w:styleId="Titre1Car">
    <w:name w:val="Titre 1 Car"/>
    <w:link w:val="Titre1"/>
    <w:rsid w:val="003C6321"/>
    <w:rPr>
      <w:rFonts w:ascii="Arial" w:hAnsi="Arial" w:cs="Arial"/>
      <w:b/>
      <w:bCs/>
      <w:kern w:val="32"/>
      <w:sz w:val="32"/>
      <w:szCs w:val="32"/>
    </w:rPr>
  </w:style>
  <w:style w:type="character" w:customStyle="1" w:styleId="Titre2Car">
    <w:name w:val="Titre 2 Car"/>
    <w:link w:val="Titre2"/>
    <w:rsid w:val="003C6321"/>
    <w:rPr>
      <w:rFonts w:ascii="Arial" w:hAnsi="Arial" w:cs="Arial"/>
      <w:b/>
      <w:bCs/>
      <w:i/>
      <w:iCs/>
      <w:sz w:val="28"/>
      <w:szCs w:val="28"/>
    </w:rPr>
  </w:style>
  <w:style w:type="character" w:customStyle="1" w:styleId="Titre5Car">
    <w:name w:val="Titre 5 Car"/>
    <w:link w:val="Titre5"/>
    <w:rsid w:val="003C6321"/>
    <w:rPr>
      <w:rFonts w:ascii="Tahoma" w:hAnsi="Tahoma"/>
      <w:b/>
      <w:sz w:val="24"/>
    </w:rPr>
  </w:style>
  <w:style w:type="character" w:customStyle="1" w:styleId="Titre6Car">
    <w:name w:val="Titre 6 Car"/>
    <w:link w:val="Titre6"/>
    <w:rsid w:val="003C6321"/>
    <w:rPr>
      <w:b/>
      <w:bCs/>
      <w:sz w:val="22"/>
      <w:szCs w:val="22"/>
    </w:rPr>
  </w:style>
  <w:style w:type="character" w:customStyle="1" w:styleId="Titre9Car">
    <w:name w:val="Titre 9 Car"/>
    <w:link w:val="Titre9"/>
    <w:rsid w:val="003C6321"/>
    <w:rPr>
      <w:sz w:val="28"/>
    </w:rPr>
  </w:style>
  <w:style w:type="paragraph" w:styleId="En-tte">
    <w:name w:val="header"/>
    <w:basedOn w:val="Normal"/>
    <w:link w:val="En-tteCar"/>
    <w:uiPriority w:val="99"/>
    <w:rsid w:val="003C6321"/>
    <w:pPr>
      <w:tabs>
        <w:tab w:val="center" w:pos="4536"/>
        <w:tab w:val="right" w:pos="9072"/>
      </w:tabs>
    </w:pPr>
    <w:rPr>
      <w:rFonts w:ascii="MS Sans Serif" w:hAnsi="MS Sans Serif"/>
      <w:sz w:val="20"/>
      <w:szCs w:val="20"/>
    </w:rPr>
  </w:style>
  <w:style w:type="character" w:customStyle="1" w:styleId="En-tteCar">
    <w:name w:val="En-tête Car"/>
    <w:link w:val="En-tte"/>
    <w:uiPriority w:val="99"/>
    <w:rsid w:val="003C6321"/>
    <w:rPr>
      <w:rFonts w:ascii="MS Sans Serif" w:hAnsi="MS Sans Serif"/>
    </w:rPr>
  </w:style>
  <w:style w:type="paragraph" w:styleId="Corpsdetexte2">
    <w:name w:val="Body Text 2"/>
    <w:basedOn w:val="Normal"/>
    <w:link w:val="Corpsdetexte2Car"/>
    <w:rsid w:val="003C6321"/>
    <w:pPr>
      <w:spacing w:after="120" w:line="480" w:lineRule="auto"/>
    </w:pPr>
  </w:style>
  <w:style w:type="character" w:customStyle="1" w:styleId="Corpsdetexte2Car">
    <w:name w:val="Corps de texte 2 Car"/>
    <w:link w:val="Corpsdetexte2"/>
    <w:rsid w:val="003C6321"/>
    <w:rPr>
      <w:sz w:val="24"/>
      <w:szCs w:val="24"/>
    </w:rPr>
  </w:style>
  <w:style w:type="paragraph" w:customStyle="1" w:styleId="Outline">
    <w:name w:val="Outline"/>
    <w:basedOn w:val="Normal"/>
    <w:rsid w:val="003C6321"/>
    <w:pPr>
      <w:spacing w:before="240"/>
    </w:pPr>
    <w:rPr>
      <w:kern w:val="28"/>
      <w:szCs w:val="20"/>
      <w:lang w:val="en-US"/>
    </w:rPr>
  </w:style>
  <w:style w:type="paragraph" w:customStyle="1" w:styleId="A11">
    <w:name w:val="A1.1."/>
    <w:basedOn w:val="Normal"/>
    <w:rsid w:val="003C6321"/>
    <w:pPr>
      <w:tabs>
        <w:tab w:val="left" w:pos="560"/>
      </w:tabs>
    </w:pPr>
    <w:rPr>
      <w:rFonts w:ascii="Palatino" w:hAnsi="Palatino"/>
      <w:b/>
      <w:szCs w:val="20"/>
    </w:rPr>
  </w:style>
  <w:style w:type="character" w:styleId="Numrodepage">
    <w:name w:val="page number"/>
    <w:basedOn w:val="Policepardfaut"/>
    <w:rsid w:val="003C6321"/>
  </w:style>
  <w:style w:type="paragraph" w:styleId="Textedebulles">
    <w:name w:val="Balloon Text"/>
    <w:basedOn w:val="Normal"/>
    <w:link w:val="TextedebullesCar"/>
    <w:rsid w:val="003C6321"/>
    <w:rPr>
      <w:rFonts w:ascii="Tahoma" w:hAnsi="Tahoma"/>
      <w:sz w:val="16"/>
      <w:szCs w:val="16"/>
    </w:rPr>
  </w:style>
  <w:style w:type="character" w:customStyle="1" w:styleId="TextedebullesCar">
    <w:name w:val="Texte de bulles Car"/>
    <w:link w:val="Textedebulles"/>
    <w:rsid w:val="003C6321"/>
    <w:rPr>
      <w:rFonts w:ascii="Tahoma" w:hAnsi="Tahoma" w:cs="Tahoma"/>
      <w:sz w:val="16"/>
      <w:szCs w:val="16"/>
    </w:rPr>
  </w:style>
  <w:style w:type="table" w:styleId="Grilledutableau">
    <w:name w:val="Table Grid"/>
    <w:basedOn w:val="TableauNormal"/>
    <w:rsid w:val="003C6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rsid w:val="003C6321"/>
  </w:style>
  <w:style w:type="paragraph" w:styleId="TM2">
    <w:name w:val="toc 2"/>
    <w:basedOn w:val="Normal"/>
    <w:next w:val="Normal"/>
    <w:autoRedefine/>
    <w:uiPriority w:val="39"/>
    <w:rsid w:val="003C6321"/>
    <w:pPr>
      <w:tabs>
        <w:tab w:val="right" w:leader="dot" w:pos="9628"/>
      </w:tabs>
      <w:spacing w:before="60" w:after="120"/>
      <w:ind w:left="720"/>
    </w:pPr>
  </w:style>
  <w:style w:type="character" w:styleId="Lienhypertexte">
    <w:name w:val="Hyperlink"/>
    <w:uiPriority w:val="99"/>
    <w:rsid w:val="003C6321"/>
    <w:rPr>
      <w:color w:val="0000FF"/>
      <w:u w:val="single"/>
    </w:rPr>
  </w:style>
  <w:style w:type="paragraph" w:styleId="Paragraphedeliste">
    <w:name w:val="List Paragraph"/>
    <w:basedOn w:val="Normal"/>
    <w:uiPriority w:val="34"/>
    <w:qFormat/>
    <w:rsid w:val="00995943"/>
    <w:pPr>
      <w:spacing w:after="200" w:line="276" w:lineRule="auto"/>
      <w:ind w:left="720" w:right="-170" w:hanging="340"/>
      <w:contextualSpacing/>
      <w:jc w:val="center"/>
    </w:pPr>
    <w:rPr>
      <w:rFonts w:ascii="Lucida Sans Unicode" w:hAnsi="Lucida Sans Unicode"/>
      <w:sz w:val="22"/>
      <w:szCs w:val="22"/>
      <w:lang w:val="en-US" w:eastAsia="en-US" w:bidi="en-US"/>
    </w:rPr>
  </w:style>
  <w:style w:type="paragraph" w:styleId="Sansinterligne">
    <w:name w:val="No Spacing"/>
    <w:link w:val="SansinterligneCar"/>
    <w:uiPriority w:val="1"/>
    <w:qFormat/>
    <w:rsid w:val="008715B4"/>
    <w:rPr>
      <w:rFonts w:ascii="Calibri" w:hAnsi="Calibri"/>
      <w:sz w:val="22"/>
      <w:szCs w:val="22"/>
      <w:lang w:eastAsia="en-US"/>
    </w:rPr>
  </w:style>
  <w:style w:type="character" w:customStyle="1" w:styleId="SansinterligneCar">
    <w:name w:val="Sans interligne Car"/>
    <w:link w:val="Sansinterligne"/>
    <w:uiPriority w:val="1"/>
    <w:rsid w:val="008715B4"/>
    <w:rPr>
      <w:rFonts w:ascii="Calibri" w:hAnsi="Calibri"/>
      <w:sz w:val="22"/>
      <w:szCs w:val="22"/>
      <w:lang w:val="fr-FR" w:eastAsia="en-US" w:bidi="ar-SA"/>
    </w:rPr>
  </w:style>
  <w:style w:type="character" w:styleId="Marquedecommentaire">
    <w:name w:val="annotation reference"/>
    <w:rsid w:val="00BD11DC"/>
    <w:rPr>
      <w:sz w:val="16"/>
      <w:szCs w:val="16"/>
    </w:rPr>
  </w:style>
  <w:style w:type="paragraph" w:styleId="Commentaire">
    <w:name w:val="annotation text"/>
    <w:basedOn w:val="Normal"/>
    <w:link w:val="CommentaireCar"/>
    <w:rsid w:val="00BD11DC"/>
    <w:rPr>
      <w:sz w:val="20"/>
      <w:szCs w:val="20"/>
    </w:rPr>
  </w:style>
  <w:style w:type="character" w:customStyle="1" w:styleId="CommentaireCar">
    <w:name w:val="Commentaire Car"/>
    <w:basedOn w:val="Policepardfaut"/>
    <w:link w:val="Commentaire"/>
    <w:rsid w:val="00BD11DC"/>
  </w:style>
  <w:style w:type="paragraph" w:styleId="Objetducommentaire">
    <w:name w:val="annotation subject"/>
    <w:basedOn w:val="Commentaire"/>
    <w:next w:val="Commentaire"/>
    <w:link w:val="ObjetducommentaireCar"/>
    <w:rsid w:val="00BD11DC"/>
    <w:rPr>
      <w:b/>
      <w:bCs/>
    </w:rPr>
  </w:style>
  <w:style w:type="character" w:customStyle="1" w:styleId="ObjetducommentaireCar">
    <w:name w:val="Objet du commentaire Car"/>
    <w:link w:val="Objetducommentaire"/>
    <w:rsid w:val="00BD11DC"/>
    <w:rPr>
      <w:b/>
      <w:bCs/>
    </w:rPr>
  </w:style>
  <w:style w:type="paragraph" w:customStyle="1" w:styleId="TRGAO1">
    <w:name w:val="TRGAO1"/>
    <w:basedOn w:val="Normal"/>
    <w:rsid w:val="00EF254D"/>
    <w:pPr>
      <w:pBdr>
        <w:bar w:val="single" w:sz="4" w:color="auto"/>
      </w:pBdr>
      <w:spacing w:before="240"/>
      <w:ind w:firstLine="709"/>
    </w:pPr>
    <w:rPr>
      <w:rFonts w:ascii="Broadband ICG" w:hAnsi="Broadband ICG"/>
      <w:szCs w:val="20"/>
    </w:rPr>
  </w:style>
  <w:style w:type="paragraph" w:customStyle="1" w:styleId="CORPSRGAO">
    <w:name w:val="CORPS RGAO"/>
    <w:basedOn w:val="Normal"/>
    <w:rsid w:val="00EF254D"/>
    <w:pPr>
      <w:pBdr>
        <w:bar w:val="single" w:sz="4" w:color="auto"/>
      </w:pBdr>
      <w:spacing w:after="240"/>
      <w:ind w:left="567" w:firstLine="709"/>
      <w:jc w:val="both"/>
    </w:pPr>
    <w:rPr>
      <w:rFonts w:ascii="Goudy Old Style" w:hAnsi="Goudy Old Style"/>
      <w:szCs w:val="20"/>
    </w:rPr>
  </w:style>
  <w:style w:type="paragraph" w:customStyle="1" w:styleId="TRGAO0">
    <w:name w:val="TRGAO0"/>
    <w:basedOn w:val="Normal"/>
    <w:rsid w:val="00EF254D"/>
    <w:pPr>
      <w:pBdr>
        <w:bar w:val="single" w:sz="4" w:color="auto"/>
      </w:pBdr>
      <w:spacing w:before="240" w:after="240"/>
      <w:jc w:val="center"/>
    </w:pPr>
    <w:rPr>
      <w:rFonts w:ascii="Balloon Extra" w:hAnsi="Balloon Extra"/>
      <w:sz w:val="32"/>
      <w:szCs w:val="32"/>
    </w:rPr>
  </w:style>
  <w:style w:type="character" w:customStyle="1" w:styleId="Titre3Car">
    <w:name w:val="Titre 3 Car"/>
    <w:link w:val="Titre3"/>
    <w:rsid w:val="00E643A7"/>
    <w:rPr>
      <w:rFonts w:ascii="Cambria" w:eastAsia="Times New Roman" w:hAnsi="Cambria" w:cs="Times New Roman"/>
      <w:b/>
      <w:bCs/>
      <w:sz w:val="26"/>
      <w:szCs w:val="26"/>
    </w:rPr>
  </w:style>
  <w:style w:type="character" w:customStyle="1" w:styleId="Titre7Car">
    <w:name w:val="Titre 7 Car"/>
    <w:link w:val="Titre7"/>
    <w:semiHidden/>
    <w:rsid w:val="00E643A7"/>
    <w:rPr>
      <w:rFonts w:ascii="Calibri" w:eastAsia="Times New Roman" w:hAnsi="Calibri" w:cs="Times New Roman"/>
      <w:sz w:val="24"/>
      <w:szCs w:val="24"/>
    </w:rPr>
  </w:style>
  <w:style w:type="paragraph" w:styleId="Corpsdetexte3">
    <w:name w:val="Body Text 3"/>
    <w:basedOn w:val="Normal"/>
    <w:link w:val="Corpsdetexte3Car"/>
    <w:rsid w:val="00E643A7"/>
    <w:pPr>
      <w:spacing w:after="120"/>
    </w:pPr>
    <w:rPr>
      <w:sz w:val="16"/>
      <w:szCs w:val="16"/>
    </w:rPr>
  </w:style>
  <w:style w:type="character" w:customStyle="1" w:styleId="Corpsdetexte3Car">
    <w:name w:val="Corps de texte 3 Car"/>
    <w:link w:val="Corpsdetexte3"/>
    <w:rsid w:val="00E643A7"/>
    <w:rPr>
      <w:sz w:val="16"/>
      <w:szCs w:val="16"/>
    </w:rPr>
  </w:style>
  <w:style w:type="paragraph" w:customStyle="1" w:styleId="CORPSCCAP">
    <w:name w:val="CORPS CCAP"/>
    <w:basedOn w:val="Normal"/>
    <w:rsid w:val="00E643A7"/>
    <w:pPr>
      <w:spacing w:after="240"/>
      <w:ind w:left="680" w:firstLine="709"/>
      <w:jc w:val="both"/>
    </w:pPr>
    <w:rPr>
      <w:rFonts w:ascii="Gill Sans MT" w:hAnsi="Gill Sans MT" w:cs="Tahoma"/>
      <w:szCs w:val="26"/>
    </w:rPr>
  </w:style>
  <w:style w:type="paragraph" w:customStyle="1" w:styleId="TITRE2CCAP">
    <w:name w:val="TITRE2CCAP"/>
    <w:basedOn w:val="Normal"/>
    <w:rsid w:val="00E643A7"/>
    <w:pPr>
      <w:spacing w:before="120"/>
      <w:ind w:firstLine="709"/>
      <w:jc w:val="both"/>
    </w:pPr>
    <w:rPr>
      <w:rFonts w:ascii="Tahoma" w:hAnsi="Tahoma" w:cs="Tahoma"/>
      <w:b/>
      <w:szCs w:val="26"/>
    </w:rPr>
  </w:style>
  <w:style w:type="paragraph" w:customStyle="1" w:styleId="SOUMISSION">
    <w:name w:val="SOUMISSION"/>
    <w:basedOn w:val="Normal"/>
    <w:rsid w:val="006F360E"/>
    <w:pPr>
      <w:spacing w:after="240"/>
      <w:ind w:left="499" w:firstLine="902"/>
      <w:jc w:val="both"/>
    </w:pPr>
    <w:rPr>
      <w:rFonts w:ascii="Gill Sans MT" w:hAnsi="Gill Sans MT"/>
      <w:szCs w:val="20"/>
    </w:rPr>
  </w:style>
  <w:style w:type="paragraph" w:customStyle="1" w:styleId="TITREDAO1">
    <w:name w:val="TITREDAO1"/>
    <w:basedOn w:val="Normal"/>
    <w:next w:val="Corpsdetexte"/>
    <w:rsid w:val="003C73C9"/>
    <w:pPr>
      <w:jc w:val="center"/>
    </w:pPr>
    <w:rPr>
      <w:rFonts w:ascii="African" w:hAnsi="African"/>
      <w:b/>
      <w:bCs/>
      <w:sz w:val="48"/>
      <w:szCs w:val="20"/>
    </w:rPr>
  </w:style>
  <w:style w:type="paragraph" w:styleId="NormalWeb">
    <w:name w:val="Normal (Web)"/>
    <w:basedOn w:val="Normal"/>
    <w:uiPriority w:val="99"/>
    <w:unhideWhenUsed/>
    <w:rsid w:val="00D46C4C"/>
    <w:pPr>
      <w:spacing w:before="100" w:beforeAutospacing="1" w:after="100" w:afterAutospacing="1"/>
    </w:pPr>
  </w:style>
  <w:style w:type="paragraph" w:customStyle="1" w:styleId="CORPSL-C">
    <w:name w:val="CORPS L-C"/>
    <w:basedOn w:val="Normal"/>
    <w:rsid w:val="008147F9"/>
    <w:pPr>
      <w:spacing w:after="120"/>
      <w:ind w:left="709" w:firstLine="567"/>
      <w:jc w:val="both"/>
    </w:pPr>
    <w:rPr>
      <w:rFonts w:ascii="Gill Sans MT" w:hAnsi="Gill Sans MT"/>
      <w:szCs w:val="20"/>
    </w:rPr>
  </w:style>
  <w:style w:type="paragraph" w:styleId="TM4">
    <w:name w:val="toc 4"/>
    <w:basedOn w:val="Normal"/>
    <w:next w:val="Normal"/>
    <w:autoRedefine/>
    <w:uiPriority w:val="39"/>
    <w:rsid w:val="000D117D"/>
    <w:pPr>
      <w:ind w:left="720"/>
    </w:pPr>
  </w:style>
  <w:style w:type="paragraph" w:customStyle="1" w:styleId="NO">
    <w:name w:val="NO"/>
    <w:rsid w:val="00944CA6"/>
    <w:pPr>
      <w:jc w:val="both"/>
    </w:pPr>
    <w:rPr>
      <w:sz w:val="24"/>
    </w:rPr>
  </w:style>
  <w:style w:type="character" w:customStyle="1" w:styleId="Titre4Car">
    <w:name w:val="Titre 4 Car"/>
    <w:link w:val="Titre4"/>
    <w:rsid w:val="00160369"/>
    <w:rPr>
      <w:rFonts w:ascii="Calibri" w:hAnsi="Calibri"/>
      <w:b/>
      <w:bCs/>
      <w:sz w:val="28"/>
      <w:szCs w:val="28"/>
    </w:rPr>
  </w:style>
  <w:style w:type="paragraph" w:customStyle="1" w:styleId="retrait">
    <w:name w:val="retrait"/>
    <w:basedOn w:val="Normal"/>
    <w:rsid w:val="00160369"/>
    <w:pPr>
      <w:ind w:left="851" w:hanging="284"/>
      <w:jc w:val="both"/>
    </w:pPr>
    <w:rPr>
      <w:szCs w:val="20"/>
    </w:rPr>
  </w:style>
  <w:style w:type="paragraph" w:styleId="En-ttedetabledesmatires">
    <w:name w:val="TOC Heading"/>
    <w:basedOn w:val="Titre1"/>
    <w:next w:val="Normal"/>
    <w:uiPriority w:val="39"/>
    <w:qFormat/>
    <w:rsid w:val="008846BB"/>
    <w:pPr>
      <w:keepLines/>
      <w:spacing w:before="480" w:after="0" w:line="276" w:lineRule="auto"/>
      <w:outlineLvl w:val="9"/>
    </w:pPr>
    <w:rPr>
      <w:rFonts w:ascii="Cambria" w:hAnsi="Cambria"/>
      <w:color w:val="365F91"/>
      <w:kern w:val="0"/>
      <w:sz w:val="28"/>
      <w:szCs w:val="28"/>
    </w:rPr>
  </w:style>
  <w:style w:type="paragraph" w:styleId="Titre">
    <w:name w:val="Title"/>
    <w:basedOn w:val="Normal"/>
    <w:next w:val="Normal"/>
    <w:link w:val="TitreCar"/>
    <w:qFormat/>
    <w:rsid w:val="008846BB"/>
    <w:pPr>
      <w:spacing w:before="240" w:after="60"/>
      <w:ind w:right="357"/>
      <w:jc w:val="center"/>
      <w:outlineLvl w:val="0"/>
    </w:pPr>
    <w:rPr>
      <w:rFonts w:ascii="Cambria" w:hAnsi="Cambria"/>
      <w:b/>
      <w:bCs/>
      <w:kern w:val="28"/>
      <w:sz w:val="32"/>
      <w:szCs w:val="32"/>
    </w:rPr>
  </w:style>
  <w:style w:type="character" w:customStyle="1" w:styleId="TitreCar">
    <w:name w:val="Titre Car"/>
    <w:link w:val="Titre"/>
    <w:rsid w:val="008846BB"/>
    <w:rPr>
      <w:rFonts w:ascii="Cambria" w:hAnsi="Cambria"/>
      <w:b/>
      <w:bCs/>
      <w:kern w:val="28"/>
      <w:sz w:val="32"/>
      <w:szCs w:val="32"/>
    </w:rPr>
  </w:style>
  <w:style w:type="paragraph" w:styleId="TM3">
    <w:name w:val="toc 3"/>
    <w:basedOn w:val="Normal"/>
    <w:next w:val="Normal"/>
    <w:autoRedefine/>
    <w:uiPriority w:val="39"/>
    <w:unhideWhenUsed/>
    <w:rsid w:val="008846BB"/>
    <w:pPr>
      <w:spacing w:after="100" w:line="276" w:lineRule="auto"/>
      <w:ind w:left="440"/>
    </w:pPr>
    <w:rPr>
      <w:rFonts w:ascii="Calibri" w:hAnsi="Calibri"/>
      <w:sz w:val="22"/>
      <w:szCs w:val="22"/>
    </w:rPr>
  </w:style>
  <w:style w:type="paragraph" w:styleId="TM5">
    <w:name w:val="toc 5"/>
    <w:basedOn w:val="Normal"/>
    <w:next w:val="Normal"/>
    <w:autoRedefine/>
    <w:uiPriority w:val="39"/>
    <w:unhideWhenUsed/>
    <w:rsid w:val="008846BB"/>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8846BB"/>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8846BB"/>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8846BB"/>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8846BB"/>
    <w:pPr>
      <w:spacing w:after="100" w:line="276" w:lineRule="auto"/>
      <w:ind w:left="1760"/>
    </w:pPr>
    <w:rPr>
      <w:rFonts w:ascii="Calibri" w:hAnsi="Calibri"/>
      <w:sz w:val="22"/>
      <w:szCs w:val="22"/>
    </w:rPr>
  </w:style>
  <w:style w:type="character" w:styleId="Rfrenceple">
    <w:name w:val="Subtle Reference"/>
    <w:uiPriority w:val="31"/>
    <w:qFormat/>
    <w:rsid w:val="00D52A7C"/>
    <w:rPr>
      <w:smallCaps/>
      <w:color w:val="C0504D"/>
      <w:u w:val="single"/>
    </w:rPr>
  </w:style>
  <w:style w:type="paragraph" w:customStyle="1" w:styleId="CORPSAAO">
    <w:name w:val="CORPS AAO"/>
    <w:basedOn w:val="Normal"/>
    <w:link w:val="CORPSAAOCar"/>
    <w:rsid w:val="00197E0F"/>
    <w:pPr>
      <w:spacing w:after="120"/>
      <w:ind w:firstLine="601"/>
      <w:jc w:val="both"/>
    </w:pPr>
    <w:rPr>
      <w:rFonts w:ascii="Gill Sans MT" w:hAnsi="Gill Sans MT"/>
      <w:szCs w:val="20"/>
    </w:rPr>
  </w:style>
  <w:style w:type="character" w:customStyle="1" w:styleId="CORPSAAOCar">
    <w:name w:val="CORPS AAO Car"/>
    <w:link w:val="CORPSAAO"/>
    <w:locked/>
    <w:rsid w:val="00197E0F"/>
    <w:rPr>
      <w:rFonts w:ascii="Gill Sans MT" w:hAnsi="Gill Sans MT"/>
      <w:sz w:val="24"/>
    </w:rPr>
  </w:style>
</w:styles>
</file>

<file path=word/webSettings.xml><?xml version="1.0" encoding="utf-8"?>
<w:webSettings xmlns:r="http://schemas.openxmlformats.org/officeDocument/2006/relationships" xmlns:w="http://schemas.openxmlformats.org/wordprocessingml/2006/main">
  <w:divs>
    <w:div w:id="46689221">
      <w:bodyDiv w:val="1"/>
      <w:marLeft w:val="0"/>
      <w:marRight w:val="0"/>
      <w:marTop w:val="0"/>
      <w:marBottom w:val="0"/>
      <w:divBdr>
        <w:top w:val="none" w:sz="0" w:space="0" w:color="auto"/>
        <w:left w:val="none" w:sz="0" w:space="0" w:color="auto"/>
        <w:bottom w:val="none" w:sz="0" w:space="0" w:color="auto"/>
        <w:right w:val="none" w:sz="0" w:space="0" w:color="auto"/>
      </w:divBdr>
    </w:div>
    <w:div w:id="174544119">
      <w:bodyDiv w:val="1"/>
      <w:marLeft w:val="0"/>
      <w:marRight w:val="0"/>
      <w:marTop w:val="0"/>
      <w:marBottom w:val="0"/>
      <w:divBdr>
        <w:top w:val="none" w:sz="0" w:space="0" w:color="auto"/>
        <w:left w:val="none" w:sz="0" w:space="0" w:color="auto"/>
        <w:bottom w:val="none" w:sz="0" w:space="0" w:color="auto"/>
        <w:right w:val="none" w:sz="0" w:space="0" w:color="auto"/>
      </w:divBdr>
    </w:div>
    <w:div w:id="228076395">
      <w:bodyDiv w:val="1"/>
      <w:marLeft w:val="0"/>
      <w:marRight w:val="0"/>
      <w:marTop w:val="0"/>
      <w:marBottom w:val="0"/>
      <w:divBdr>
        <w:top w:val="none" w:sz="0" w:space="0" w:color="auto"/>
        <w:left w:val="none" w:sz="0" w:space="0" w:color="auto"/>
        <w:bottom w:val="none" w:sz="0" w:space="0" w:color="auto"/>
        <w:right w:val="none" w:sz="0" w:space="0" w:color="auto"/>
      </w:divBdr>
    </w:div>
    <w:div w:id="529269216">
      <w:bodyDiv w:val="1"/>
      <w:marLeft w:val="0"/>
      <w:marRight w:val="0"/>
      <w:marTop w:val="0"/>
      <w:marBottom w:val="0"/>
      <w:divBdr>
        <w:top w:val="none" w:sz="0" w:space="0" w:color="auto"/>
        <w:left w:val="none" w:sz="0" w:space="0" w:color="auto"/>
        <w:bottom w:val="none" w:sz="0" w:space="0" w:color="auto"/>
        <w:right w:val="none" w:sz="0" w:space="0" w:color="auto"/>
      </w:divBdr>
    </w:div>
    <w:div w:id="609241894">
      <w:bodyDiv w:val="1"/>
      <w:marLeft w:val="0"/>
      <w:marRight w:val="0"/>
      <w:marTop w:val="0"/>
      <w:marBottom w:val="0"/>
      <w:divBdr>
        <w:top w:val="none" w:sz="0" w:space="0" w:color="auto"/>
        <w:left w:val="none" w:sz="0" w:space="0" w:color="auto"/>
        <w:bottom w:val="none" w:sz="0" w:space="0" w:color="auto"/>
        <w:right w:val="none" w:sz="0" w:space="0" w:color="auto"/>
      </w:divBdr>
    </w:div>
    <w:div w:id="664360229">
      <w:bodyDiv w:val="1"/>
      <w:marLeft w:val="0"/>
      <w:marRight w:val="0"/>
      <w:marTop w:val="0"/>
      <w:marBottom w:val="0"/>
      <w:divBdr>
        <w:top w:val="none" w:sz="0" w:space="0" w:color="auto"/>
        <w:left w:val="none" w:sz="0" w:space="0" w:color="auto"/>
        <w:bottom w:val="none" w:sz="0" w:space="0" w:color="auto"/>
        <w:right w:val="none" w:sz="0" w:space="0" w:color="auto"/>
      </w:divBdr>
    </w:div>
    <w:div w:id="830635796">
      <w:bodyDiv w:val="1"/>
      <w:marLeft w:val="0"/>
      <w:marRight w:val="0"/>
      <w:marTop w:val="0"/>
      <w:marBottom w:val="0"/>
      <w:divBdr>
        <w:top w:val="none" w:sz="0" w:space="0" w:color="auto"/>
        <w:left w:val="none" w:sz="0" w:space="0" w:color="auto"/>
        <w:bottom w:val="none" w:sz="0" w:space="0" w:color="auto"/>
        <w:right w:val="none" w:sz="0" w:space="0" w:color="auto"/>
      </w:divBdr>
    </w:div>
    <w:div w:id="880442496">
      <w:bodyDiv w:val="1"/>
      <w:marLeft w:val="0"/>
      <w:marRight w:val="0"/>
      <w:marTop w:val="0"/>
      <w:marBottom w:val="0"/>
      <w:divBdr>
        <w:top w:val="none" w:sz="0" w:space="0" w:color="auto"/>
        <w:left w:val="none" w:sz="0" w:space="0" w:color="auto"/>
        <w:bottom w:val="none" w:sz="0" w:space="0" w:color="auto"/>
        <w:right w:val="none" w:sz="0" w:space="0" w:color="auto"/>
      </w:divBdr>
    </w:div>
    <w:div w:id="954949886">
      <w:bodyDiv w:val="1"/>
      <w:marLeft w:val="0"/>
      <w:marRight w:val="0"/>
      <w:marTop w:val="0"/>
      <w:marBottom w:val="0"/>
      <w:divBdr>
        <w:top w:val="none" w:sz="0" w:space="0" w:color="auto"/>
        <w:left w:val="none" w:sz="0" w:space="0" w:color="auto"/>
        <w:bottom w:val="none" w:sz="0" w:space="0" w:color="auto"/>
        <w:right w:val="none" w:sz="0" w:space="0" w:color="auto"/>
      </w:divBdr>
    </w:div>
    <w:div w:id="1420367484">
      <w:bodyDiv w:val="1"/>
      <w:marLeft w:val="0"/>
      <w:marRight w:val="0"/>
      <w:marTop w:val="0"/>
      <w:marBottom w:val="0"/>
      <w:divBdr>
        <w:top w:val="none" w:sz="0" w:space="0" w:color="auto"/>
        <w:left w:val="none" w:sz="0" w:space="0" w:color="auto"/>
        <w:bottom w:val="none" w:sz="0" w:space="0" w:color="auto"/>
        <w:right w:val="none" w:sz="0" w:space="0" w:color="auto"/>
      </w:divBdr>
    </w:div>
    <w:div w:id="1556046338">
      <w:bodyDiv w:val="1"/>
      <w:marLeft w:val="0"/>
      <w:marRight w:val="0"/>
      <w:marTop w:val="0"/>
      <w:marBottom w:val="0"/>
      <w:divBdr>
        <w:top w:val="none" w:sz="0" w:space="0" w:color="auto"/>
        <w:left w:val="none" w:sz="0" w:space="0" w:color="auto"/>
        <w:bottom w:val="none" w:sz="0" w:space="0" w:color="auto"/>
        <w:right w:val="none" w:sz="0" w:space="0" w:color="auto"/>
      </w:divBdr>
    </w:div>
    <w:div w:id="1582446286">
      <w:bodyDiv w:val="1"/>
      <w:marLeft w:val="0"/>
      <w:marRight w:val="0"/>
      <w:marTop w:val="0"/>
      <w:marBottom w:val="0"/>
      <w:divBdr>
        <w:top w:val="none" w:sz="0" w:space="0" w:color="auto"/>
        <w:left w:val="none" w:sz="0" w:space="0" w:color="auto"/>
        <w:bottom w:val="none" w:sz="0" w:space="0" w:color="auto"/>
        <w:right w:val="none" w:sz="0" w:space="0" w:color="auto"/>
      </w:divBdr>
    </w:div>
    <w:div w:id="1604193572">
      <w:bodyDiv w:val="1"/>
      <w:marLeft w:val="0"/>
      <w:marRight w:val="0"/>
      <w:marTop w:val="0"/>
      <w:marBottom w:val="0"/>
      <w:divBdr>
        <w:top w:val="none" w:sz="0" w:space="0" w:color="auto"/>
        <w:left w:val="none" w:sz="0" w:space="0" w:color="auto"/>
        <w:bottom w:val="none" w:sz="0" w:space="0" w:color="auto"/>
        <w:right w:val="none" w:sz="0" w:space="0" w:color="auto"/>
      </w:divBdr>
    </w:div>
    <w:div w:id="1693066093">
      <w:bodyDiv w:val="1"/>
      <w:marLeft w:val="0"/>
      <w:marRight w:val="0"/>
      <w:marTop w:val="0"/>
      <w:marBottom w:val="0"/>
      <w:divBdr>
        <w:top w:val="none" w:sz="0" w:space="0" w:color="auto"/>
        <w:left w:val="none" w:sz="0" w:space="0" w:color="auto"/>
        <w:bottom w:val="none" w:sz="0" w:space="0" w:color="auto"/>
        <w:right w:val="none" w:sz="0" w:space="0" w:color="auto"/>
      </w:divBdr>
    </w:div>
    <w:div w:id="1725064166">
      <w:bodyDiv w:val="1"/>
      <w:marLeft w:val="0"/>
      <w:marRight w:val="0"/>
      <w:marTop w:val="0"/>
      <w:marBottom w:val="0"/>
      <w:divBdr>
        <w:top w:val="none" w:sz="0" w:space="0" w:color="auto"/>
        <w:left w:val="none" w:sz="0" w:space="0" w:color="auto"/>
        <w:bottom w:val="none" w:sz="0" w:space="0" w:color="auto"/>
        <w:right w:val="none" w:sz="0" w:space="0" w:color="auto"/>
      </w:divBdr>
    </w:div>
    <w:div w:id="1767265712">
      <w:bodyDiv w:val="1"/>
      <w:marLeft w:val="0"/>
      <w:marRight w:val="0"/>
      <w:marTop w:val="0"/>
      <w:marBottom w:val="0"/>
      <w:divBdr>
        <w:top w:val="none" w:sz="0" w:space="0" w:color="auto"/>
        <w:left w:val="none" w:sz="0" w:space="0" w:color="auto"/>
        <w:bottom w:val="none" w:sz="0" w:space="0" w:color="auto"/>
        <w:right w:val="none" w:sz="0" w:space="0" w:color="auto"/>
      </w:divBdr>
    </w:div>
    <w:div w:id="178665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29864</Words>
  <Characters>164257</Characters>
  <Application>Microsoft Office Word</Application>
  <DocSecurity>0</DocSecurity>
  <Lines>1368</Lines>
  <Paragraphs>387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DELL</cp:lastModifiedBy>
  <cp:revision>12</cp:revision>
  <cp:lastPrinted>2020-06-19T13:04:00Z</cp:lastPrinted>
  <dcterms:created xsi:type="dcterms:W3CDTF">2020-06-19T09:55:00Z</dcterms:created>
  <dcterms:modified xsi:type="dcterms:W3CDTF">2020-06-19T13:04:00Z</dcterms:modified>
</cp:coreProperties>
</file>